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FE0" w:rsidRDefault="00DE72BD" w:rsidP="00DE72BD">
      <w:pPr>
        <w:spacing w:after="0" w:line="240" w:lineRule="auto"/>
        <w:jc w:val="right"/>
        <w:rPr>
          <w:sz w:val="24"/>
        </w:rPr>
      </w:pPr>
      <w:bookmarkStart w:id="0" w:name="_GoBack"/>
      <w:bookmarkEnd w:id="0"/>
      <w:r>
        <w:rPr>
          <w:sz w:val="24"/>
        </w:rPr>
        <w:t>Приложение</w:t>
      </w:r>
    </w:p>
    <w:p w:rsidR="00DE72BD" w:rsidRDefault="00DE72BD" w:rsidP="00DE72BD">
      <w:pPr>
        <w:spacing w:after="0" w:line="240" w:lineRule="auto"/>
        <w:ind w:left="6237"/>
        <w:jc w:val="right"/>
        <w:rPr>
          <w:sz w:val="24"/>
        </w:rPr>
      </w:pPr>
      <w:r>
        <w:rPr>
          <w:sz w:val="24"/>
        </w:rPr>
        <w:t xml:space="preserve">к решению Собрания депутатов </w:t>
      </w:r>
    </w:p>
    <w:p w:rsidR="00DE72BD" w:rsidRDefault="00DE72BD" w:rsidP="00DE72BD">
      <w:pPr>
        <w:spacing w:after="0" w:line="240" w:lineRule="auto"/>
        <w:ind w:left="6237"/>
        <w:jc w:val="right"/>
        <w:rPr>
          <w:sz w:val="24"/>
        </w:rPr>
      </w:pPr>
      <w:r>
        <w:rPr>
          <w:sz w:val="24"/>
        </w:rPr>
        <w:t>муниципального образования поселок Уренгой</w:t>
      </w:r>
    </w:p>
    <w:p w:rsidR="00DE72BD" w:rsidRDefault="00DE72BD" w:rsidP="00DE72BD">
      <w:pPr>
        <w:spacing w:after="0" w:line="240" w:lineRule="auto"/>
        <w:ind w:left="6237"/>
        <w:jc w:val="right"/>
        <w:rPr>
          <w:sz w:val="24"/>
        </w:rPr>
      </w:pPr>
      <w:r>
        <w:rPr>
          <w:sz w:val="24"/>
        </w:rPr>
        <w:t xml:space="preserve">от </w:t>
      </w:r>
      <w:r w:rsidR="000803CE">
        <w:rPr>
          <w:sz w:val="24"/>
        </w:rPr>
        <w:t>26 декабря</w:t>
      </w:r>
      <w:r>
        <w:rPr>
          <w:sz w:val="24"/>
        </w:rPr>
        <w:t xml:space="preserve"> 2013 года № </w:t>
      </w:r>
      <w:r w:rsidR="000803CE">
        <w:rPr>
          <w:sz w:val="24"/>
        </w:rPr>
        <w:t>66</w:t>
      </w:r>
    </w:p>
    <w:p w:rsidR="00DE72BD" w:rsidRDefault="00DE72BD" w:rsidP="00DE72BD">
      <w:pPr>
        <w:spacing w:after="0" w:line="240" w:lineRule="auto"/>
        <w:ind w:left="6237"/>
        <w:jc w:val="right"/>
        <w:rPr>
          <w:sz w:val="24"/>
        </w:rPr>
      </w:pPr>
    </w:p>
    <w:p w:rsidR="00DE72BD" w:rsidRDefault="00DE72BD" w:rsidP="00DE72BD">
      <w:pPr>
        <w:spacing w:after="0" w:line="240" w:lineRule="auto"/>
        <w:ind w:left="6237"/>
        <w:jc w:val="right"/>
        <w:rPr>
          <w:sz w:val="24"/>
        </w:rPr>
      </w:pPr>
    </w:p>
    <w:p w:rsidR="00DE72BD" w:rsidRPr="00DE72BD" w:rsidRDefault="00DE72BD" w:rsidP="00DE72BD">
      <w:pPr>
        <w:spacing w:after="0" w:line="240" w:lineRule="auto"/>
        <w:ind w:left="6237"/>
        <w:jc w:val="both"/>
        <w:rPr>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center"/>
        <w:rPr>
          <w:b/>
          <w:sz w:val="24"/>
        </w:rPr>
      </w:pPr>
      <w:r w:rsidRPr="00DE72BD">
        <w:rPr>
          <w:b/>
          <w:sz w:val="24"/>
        </w:rPr>
        <w:t>СТРАТЕГИЯ</w:t>
      </w:r>
    </w:p>
    <w:p w:rsidR="00DE72BD" w:rsidRDefault="00DE72BD" w:rsidP="00DE72BD">
      <w:pPr>
        <w:spacing w:after="0" w:line="240" w:lineRule="auto"/>
        <w:jc w:val="center"/>
        <w:rPr>
          <w:b/>
          <w:sz w:val="24"/>
        </w:rPr>
      </w:pPr>
      <w:r>
        <w:rPr>
          <w:b/>
          <w:sz w:val="24"/>
        </w:rPr>
        <w:t xml:space="preserve">СОЦИАЛЬНО-ЭКОНОМИЧЕСКОГО РАЗВИТИЯ </w:t>
      </w:r>
    </w:p>
    <w:p w:rsidR="00DE72BD" w:rsidRPr="00DE72BD" w:rsidRDefault="00DE72BD" w:rsidP="00DE72BD">
      <w:pPr>
        <w:spacing w:after="0" w:line="240" w:lineRule="auto"/>
        <w:jc w:val="center"/>
        <w:rPr>
          <w:b/>
          <w:sz w:val="24"/>
        </w:rPr>
      </w:pPr>
      <w:r>
        <w:rPr>
          <w:b/>
          <w:sz w:val="24"/>
        </w:rPr>
        <w:t>МУНИЦИПАЛЬНОГО ОБРАЗОВАНИЯ ПОСЕЛОК УРЕНГОЙ ДО 2030 ГОДА</w:t>
      </w: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DE72BD" w:rsidRDefault="00DE72BD" w:rsidP="00DE72BD">
      <w:pPr>
        <w:spacing w:after="0" w:line="240" w:lineRule="auto"/>
        <w:jc w:val="both"/>
        <w:rPr>
          <w:b/>
          <w:sz w:val="24"/>
        </w:rPr>
      </w:pPr>
    </w:p>
    <w:p w:rsidR="00F068E1" w:rsidRPr="005847C9" w:rsidRDefault="00F068E1" w:rsidP="0053239C">
      <w:pPr>
        <w:jc w:val="center"/>
        <w:rPr>
          <w:b/>
          <w:sz w:val="24"/>
        </w:rPr>
      </w:pPr>
      <w:r>
        <w:rPr>
          <w:b/>
          <w:sz w:val="24"/>
        </w:rPr>
        <w:lastRenderedPageBreak/>
        <w:t>СОДЕРЖАНИЕ</w:t>
      </w:r>
    </w:p>
    <w:p w:rsidR="00F068E1" w:rsidRDefault="00F068E1" w:rsidP="00F068E1">
      <w:pPr>
        <w:rPr>
          <w:b/>
          <w:sz w:val="24"/>
        </w:rPr>
      </w:pPr>
      <w:r>
        <w:rPr>
          <w:b/>
          <w:sz w:val="24"/>
        </w:rPr>
        <w:t>ВВЕДЕНИЕ</w:t>
      </w:r>
      <w:r w:rsidR="00DB6DE6">
        <w:rPr>
          <w:b/>
          <w:sz w:val="24"/>
        </w:rPr>
        <w:t>……………………………………………………………………………………</w:t>
      </w:r>
      <w:r w:rsidR="00D11873">
        <w:rPr>
          <w:b/>
          <w:sz w:val="24"/>
        </w:rPr>
        <w:t xml:space="preserve">…... </w:t>
      </w:r>
      <w:r w:rsidR="00DB6DE6">
        <w:rPr>
          <w:b/>
          <w:sz w:val="24"/>
        </w:rPr>
        <w:t>5</w:t>
      </w:r>
    </w:p>
    <w:p w:rsidR="00F068E1" w:rsidRDefault="00F068E1" w:rsidP="006E4E87">
      <w:pPr>
        <w:pStyle w:val="ad"/>
        <w:numPr>
          <w:ilvl w:val="0"/>
          <w:numId w:val="15"/>
        </w:numPr>
        <w:jc w:val="both"/>
        <w:rPr>
          <w:b/>
        </w:rPr>
      </w:pPr>
      <w:r>
        <w:rPr>
          <w:b/>
        </w:rPr>
        <w:t>ХАРАКТЕРИСТИКА И ПРОБЛЕМЫ СОЦИАЛЬНО-ЭКОНОМИЧЕСКОГО РАЗВИТИЯ МУНИЦИПАЛЬНОГО ОБРАЗОВАНИЯ ПОСЕЛОК УРЕНГОЙ</w:t>
      </w:r>
      <w:r w:rsidR="00DB6DE6">
        <w:rPr>
          <w:b/>
        </w:rPr>
        <w:t>………………………………………</w:t>
      </w:r>
      <w:r w:rsidR="00D11873">
        <w:rPr>
          <w:b/>
        </w:rPr>
        <w:t xml:space="preserve">……………………………………... </w:t>
      </w:r>
      <w:r w:rsidR="00DB6DE6">
        <w:rPr>
          <w:b/>
        </w:rPr>
        <w:t>5</w:t>
      </w:r>
    </w:p>
    <w:p w:rsidR="009855EC" w:rsidRPr="009855EC" w:rsidRDefault="009855EC" w:rsidP="00597E01">
      <w:pPr>
        <w:pStyle w:val="ad"/>
        <w:numPr>
          <w:ilvl w:val="1"/>
          <w:numId w:val="15"/>
        </w:numPr>
        <w:jc w:val="both"/>
        <w:rPr>
          <w:b/>
        </w:rPr>
      </w:pPr>
      <w:r>
        <w:rPr>
          <w:b/>
        </w:rPr>
        <w:t xml:space="preserve"> </w:t>
      </w:r>
      <w:r>
        <w:t>Общая информация о муниципальном образовании поселок Уренгой</w:t>
      </w:r>
      <w:r w:rsidR="00DB6DE6">
        <w:t>……</w:t>
      </w:r>
      <w:r w:rsidR="00D11873">
        <w:t xml:space="preserve">….. </w:t>
      </w:r>
      <w:r w:rsidR="00DB6DE6">
        <w:t>5</w:t>
      </w:r>
    </w:p>
    <w:p w:rsidR="009855EC" w:rsidRPr="009855EC" w:rsidRDefault="009855EC" w:rsidP="00597E01">
      <w:pPr>
        <w:pStyle w:val="ad"/>
        <w:numPr>
          <w:ilvl w:val="1"/>
          <w:numId w:val="15"/>
        </w:numPr>
        <w:jc w:val="both"/>
        <w:rPr>
          <w:b/>
        </w:rPr>
      </w:pPr>
      <w:r>
        <w:t xml:space="preserve"> Демографическая ситуация и трудовые ресурсы</w:t>
      </w:r>
      <w:r w:rsidR="00DB6DE6">
        <w:t>……………………………</w:t>
      </w:r>
      <w:r w:rsidR="00D11873">
        <w:t xml:space="preserve">….. </w:t>
      </w:r>
      <w:r w:rsidR="006E4E87">
        <w:t>7</w:t>
      </w:r>
    </w:p>
    <w:p w:rsidR="009855EC" w:rsidRPr="009855EC" w:rsidRDefault="009855EC" w:rsidP="00597E01">
      <w:pPr>
        <w:pStyle w:val="ad"/>
        <w:numPr>
          <w:ilvl w:val="1"/>
          <w:numId w:val="15"/>
        </w:numPr>
        <w:jc w:val="both"/>
        <w:rPr>
          <w:b/>
        </w:rPr>
      </w:pPr>
      <w:r>
        <w:t xml:space="preserve"> Промышленность, инвестиции в основной капитал</w:t>
      </w:r>
      <w:r w:rsidR="00DB6DE6">
        <w:t>………………………...</w:t>
      </w:r>
      <w:r w:rsidR="00D11873">
        <w:t xml:space="preserve">.... </w:t>
      </w:r>
      <w:r w:rsidR="006E4E87">
        <w:t>11</w:t>
      </w:r>
    </w:p>
    <w:p w:rsidR="009855EC" w:rsidRPr="009855EC" w:rsidRDefault="009855EC" w:rsidP="00597E01">
      <w:pPr>
        <w:pStyle w:val="ad"/>
        <w:numPr>
          <w:ilvl w:val="1"/>
          <w:numId w:val="15"/>
        </w:numPr>
        <w:jc w:val="both"/>
        <w:rPr>
          <w:b/>
        </w:rPr>
      </w:pPr>
      <w:r>
        <w:t xml:space="preserve"> Предпринимательство, торговля и общественное питание</w:t>
      </w:r>
      <w:r w:rsidR="0095048C">
        <w:t>…………………</w:t>
      </w:r>
      <w:r w:rsidR="00D11873">
        <w:t xml:space="preserve">… </w:t>
      </w:r>
      <w:r w:rsidR="0095048C">
        <w:t>1</w:t>
      </w:r>
      <w:r w:rsidR="006E4E87">
        <w:t>5</w:t>
      </w:r>
    </w:p>
    <w:p w:rsidR="009855EC" w:rsidRPr="009855EC" w:rsidRDefault="00F363A4" w:rsidP="00597E01">
      <w:pPr>
        <w:pStyle w:val="ad"/>
        <w:numPr>
          <w:ilvl w:val="1"/>
          <w:numId w:val="15"/>
        </w:numPr>
        <w:jc w:val="both"/>
        <w:rPr>
          <w:b/>
        </w:rPr>
      </w:pPr>
      <w:r>
        <w:t xml:space="preserve"> </w:t>
      </w:r>
      <w:r w:rsidR="009855EC">
        <w:t>Финансовая система</w:t>
      </w:r>
      <w:r w:rsidR="0095048C">
        <w:t>…………………………………………………………...</w:t>
      </w:r>
      <w:r w:rsidR="00D11873">
        <w:t xml:space="preserve">.... </w:t>
      </w:r>
      <w:r w:rsidR="006E4E87">
        <w:t>19</w:t>
      </w:r>
    </w:p>
    <w:p w:rsidR="009855EC" w:rsidRDefault="0095048C" w:rsidP="00597E01">
      <w:pPr>
        <w:pStyle w:val="ad"/>
        <w:numPr>
          <w:ilvl w:val="2"/>
          <w:numId w:val="15"/>
        </w:numPr>
        <w:jc w:val="both"/>
      </w:pPr>
      <w:r>
        <w:t>б</w:t>
      </w:r>
      <w:r w:rsidR="009855EC">
        <w:t>юджет</w:t>
      </w:r>
      <w:r>
        <w:t>………………………………………………………………</w:t>
      </w:r>
      <w:r w:rsidR="00D11873">
        <w:t xml:space="preserve">… </w:t>
      </w:r>
      <w:r w:rsidR="006E4E87">
        <w:t>19</w:t>
      </w:r>
    </w:p>
    <w:p w:rsidR="009855EC" w:rsidRDefault="009855EC" w:rsidP="00597E01">
      <w:pPr>
        <w:pStyle w:val="ad"/>
        <w:numPr>
          <w:ilvl w:val="2"/>
          <w:numId w:val="15"/>
        </w:numPr>
        <w:jc w:val="both"/>
      </w:pPr>
      <w:r>
        <w:t xml:space="preserve"> банковская система и страхование</w:t>
      </w:r>
      <w:r w:rsidR="0095048C">
        <w:t>………………………………</w:t>
      </w:r>
      <w:r w:rsidR="00D11873">
        <w:t xml:space="preserve">…. </w:t>
      </w:r>
      <w:r w:rsidR="00AC54DE">
        <w:t>21</w:t>
      </w:r>
    </w:p>
    <w:p w:rsidR="009855EC" w:rsidRDefault="00F363A4" w:rsidP="00597E01">
      <w:pPr>
        <w:pStyle w:val="ad"/>
        <w:numPr>
          <w:ilvl w:val="1"/>
          <w:numId w:val="15"/>
        </w:numPr>
        <w:jc w:val="both"/>
      </w:pPr>
      <w:r w:rsidRPr="00F363A4">
        <w:t xml:space="preserve"> </w:t>
      </w:r>
      <w:r>
        <w:t>Жилищно-коммунальное хозяйство</w:t>
      </w:r>
      <w:r w:rsidR="0095048C">
        <w:t>……………………………………….…</w:t>
      </w:r>
      <w:r w:rsidR="00D11873">
        <w:t xml:space="preserve">… </w:t>
      </w:r>
      <w:r w:rsidR="0095048C">
        <w:t>2</w:t>
      </w:r>
      <w:r w:rsidR="00D64579">
        <w:t>4</w:t>
      </w:r>
    </w:p>
    <w:p w:rsidR="00F363A4" w:rsidRDefault="00F363A4" w:rsidP="00597E01">
      <w:pPr>
        <w:pStyle w:val="ad"/>
        <w:numPr>
          <w:ilvl w:val="2"/>
          <w:numId w:val="15"/>
        </w:numPr>
        <w:jc w:val="both"/>
      </w:pPr>
      <w:r>
        <w:t>Теплоснабжение</w:t>
      </w:r>
      <w:r w:rsidR="0095048C">
        <w:t>……………………………………………………</w:t>
      </w:r>
      <w:r w:rsidR="00D11873">
        <w:t xml:space="preserve">… </w:t>
      </w:r>
      <w:r w:rsidR="0095048C">
        <w:t>2</w:t>
      </w:r>
      <w:r w:rsidR="00D64579">
        <w:t>4</w:t>
      </w:r>
    </w:p>
    <w:p w:rsidR="00F363A4" w:rsidRDefault="00F363A4" w:rsidP="00597E01">
      <w:pPr>
        <w:pStyle w:val="ad"/>
        <w:numPr>
          <w:ilvl w:val="2"/>
          <w:numId w:val="15"/>
        </w:numPr>
        <w:jc w:val="both"/>
      </w:pPr>
      <w:r>
        <w:t>Водоснабжение</w:t>
      </w:r>
      <w:r w:rsidR="0095048C">
        <w:t>……………………………………………………</w:t>
      </w:r>
      <w:r w:rsidR="00D11873">
        <w:t xml:space="preserve">….. </w:t>
      </w:r>
      <w:r w:rsidR="0095048C">
        <w:t>2</w:t>
      </w:r>
      <w:r w:rsidR="00BC6303">
        <w:t>5</w:t>
      </w:r>
    </w:p>
    <w:p w:rsidR="00F363A4" w:rsidRDefault="00F363A4" w:rsidP="00597E01">
      <w:pPr>
        <w:pStyle w:val="ad"/>
        <w:numPr>
          <w:ilvl w:val="2"/>
          <w:numId w:val="15"/>
        </w:numPr>
        <w:jc w:val="both"/>
      </w:pPr>
      <w:r>
        <w:t>Водоотведение</w:t>
      </w:r>
      <w:r w:rsidR="0095048C">
        <w:t>……………………………………………………...</w:t>
      </w:r>
      <w:r w:rsidR="00D11873">
        <w:t xml:space="preserve">.... </w:t>
      </w:r>
      <w:r w:rsidR="00AC54DE">
        <w:t>26</w:t>
      </w:r>
    </w:p>
    <w:p w:rsidR="00F363A4" w:rsidRDefault="00F363A4" w:rsidP="00597E01">
      <w:pPr>
        <w:pStyle w:val="ad"/>
        <w:numPr>
          <w:ilvl w:val="2"/>
          <w:numId w:val="15"/>
        </w:numPr>
        <w:jc w:val="both"/>
      </w:pPr>
      <w:r>
        <w:t>Электроснабжение</w:t>
      </w:r>
      <w:r w:rsidR="0095048C">
        <w:t>…………………………………………………</w:t>
      </w:r>
      <w:r w:rsidR="00D11873">
        <w:t xml:space="preserve">…. </w:t>
      </w:r>
      <w:r w:rsidR="00AC54DE">
        <w:t>27</w:t>
      </w:r>
    </w:p>
    <w:p w:rsidR="00F363A4" w:rsidRDefault="00F363A4" w:rsidP="00597E01">
      <w:pPr>
        <w:pStyle w:val="ad"/>
        <w:numPr>
          <w:ilvl w:val="2"/>
          <w:numId w:val="15"/>
        </w:numPr>
        <w:jc w:val="both"/>
      </w:pPr>
      <w:r>
        <w:t>Газоснабжение</w:t>
      </w:r>
      <w:r w:rsidR="0095048C">
        <w:t>……………………………………………………...</w:t>
      </w:r>
      <w:r w:rsidR="00D11873">
        <w:t xml:space="preserve">.... </w:t>
      </w:r>
      <w:r w:rsidR="00AC54DE">
        <w:t>2</w:t>
      </w:r>
      <w:r w:rsidR="00BC6303">
        <w:t>7</w:t>
      </w:r>
    </w:p>
    <w:p w:rsidR="00F363A4" w:rsidRDefault="00F363A4" w:rsidP="00597E01">
      <w:pPr>
        <w:pStyle w:val="ad"/>
        <w:numPr>
          <w:ilvl w:val="2"/>
          <w:numId w:val="15"/>
        </w:numPr>
        <w:jc w:val="both"/>
      </w:pPr>
      <w:r>
        <w:t>Вывоз твердых и жидких бытовых отходов</w:t>
      </w:r>
      <w:r w:rsidR="0095048C">
        <w:t>………………………</w:t>
      </w:r>
      <w:r w:rsidR="00D11873">
        <w:t xml:space="preserve">... </w:t>
      </w:r>
      <w:r w:rsidR="00AC54DE">
        <w:t>28</w:t>
      </w:r>
    </w:p>
    <w:p w:rsidR="00F363A4" w:rsidRDefault="00F02F20" w:rsidP="00597E01">
      <w:pPr>
        <w:pStyle w:val="ad"/>
        <w:numPr>
          <w:ilvl w:val="2"/>
          <w:numId w:val="15"/>
        </w:numPr>
        <w:jc w:val="both"/>
      </w:pPr>
      <w:r>
        <w:t>Жилищный фонд</w:t>
      </w:r>
      <w:r w:rsidR="0095048C">
        <w:t>……………………………………………………</w:t>
      </w:r>
      <w:r w:rsidR="00D11873">
        <w:t xml:space="preserve">... </w:t>
      </w:r>
      <w:r w:rsidR="00AC54DE">
        <w:t>29</w:t>
      </w:r>
    </w:p>
    <w:p w:rsidR="00F02F20" w:rsidRDefault="00F02F20" w:rsidP="00597E01">
      <w:pPr>
        <w:pStyle w:val="ad"/>
        <w:numPr>
          <w:ilvl w:val="1"/>
          <w:numId w:val="15"/>
        </w:numPr>
        <w:jc w:val="both"/>
      </w:pPr>
      <w:r>
        <w:t xml:space="preserve"> Транспорт, связь</w:t>
      </w:r>
      <w:r w:rsidR="0095048C">
        <w:t>………………………………………………………………</w:t>
      </w:r>
      <w:r w:rsidR="00D11873">
        <w:t xml:space="preserve">…. </w:t>
      </w:r>
      <w:r w:rsidR="00AC54DE">
        <w:t>32</w:t>
      </w:r>
    </w:p>
    <w:p w:rsidR="00F02F20" w:rsidRDefault="00F02F20" w:rsidP="00597E01">
      <w:pPr>
        <w:pStyle w:val="ad"/>
        <w:numPr>
          <w:ilvl w:val="2"/>
          <w:numId w:val="15"/>
        </w:numPr>
        <w:jc w:val="both"/>
      </w:pPr>
      <w:r>
        <w:t>Транспорт</w:t>
      </w:r>
      <w:r w:rsidR="0095048C">
        <w:t>…………………………………………………………...</w:t>
      </w:r>
      <w:r w:rsidR="00D11873">
        <w:t xml:space="preserve">.... </w:t>
      </w:r>
      <w:r w:rsidR="00AC54DE">
        <w:t>32</w:t>
      </w:r>
    </w:p>
    <w:p w:rsidR="00F02F20" w:rsidRDefault="00F02F20" w:rsidP="00597E01">
      <w:pPr>
        <w:pStyle w:val="ad"/>
        <w:numPr>
          <w:ilvl w:val="2"/>
          <w:numId w:val="15"/>
        </w:numPr>
        <w:jc w:val="both"/>
      </w:pPr>
      <w:r>
        <w:t>Связь</w:t>
      </w:r>
      <w:r w:rsidR="0095048C">
        <w:t>…………………………………………………………………</w:t>
      </w:r>
      <w:r w:rsidR="00D11873">
        <w:t xml:space="preserve">... </w:t>
      </w:r>
      <w:r w:rsidR="00AC54DE">
        <w:t>34</w:t>
      </w:r>
    </w:p>
    <w:p w:rsidR="00F02F20" w:rsidRDefault="00F02F20" w:rsidP="00597E01">
      <w:pPr>
        <w:pStyle w:val="ad"/>
        <w:numPr>
          <w:ilvl w:val="1"/>
          <w:numId w:val="15"/>
        </w:numPr>
        <w:jc w:val="both"/>
      </w:pPr>
      <w:r>
        <w:t xml:space="preserve"> Социальная сфера</w:t>
      </w:r>
      <w:r w:rsidR="0095048C">
        <w:t>……………………………………………………………...</w:t>
      </w:r>
      <w:r w:rsidR="00D11873">
        <w:t xml:space="preserve">.... </w:t>
      </w:r>
      <w:r w:rsidR="00AC54DE">
        <w:t>35</w:t>
      </w:r>
    </w:p>
    <w:p w:rsidR="00F02F20" w:rsidRDefault="00F02F20" w:rsidP="00597E01">
      <w:pPr>
        <w:pStyle w:val="ad"/>
        <w:numPr>
          <w:ilvl w:val="2"/>
          <w:numId w:val="15"/>
        </w:numPr>
        <w:jc w:val="both"/>
      </w:pPr>
      <w:r>
        <w:t>Культура</w:t>
      </w:r>
      <w:r w:rsidR="0095048C">
        <w:t>………………………………………………………….....</w:t>
      </w:r>
      <w:r w:rsidR="00D11873">
        <w:t xml:space="preserve">.... </w:t>
      </w:r>
      <w:r w:rsidR="00AC54DE">
        <w:t>35</w:t>
      </w:r>
    </w:p>
    <w:p w:rsidR="00F02F20" w:rsidRDefault="00F02F20" w:rsidP="00597E01">
      <w:pPr>
        <w:pStyle w:val="ad"/>
        <w:numPr>
          <w:ilvl w:val="2"/>
          <w:numId w:val="15"/>
        </w:numPr>
        <w:jc w:val="both"/>
      </w:pPr>
      <w:r>
        <w:t>Физическая культура и спорт</w:t>
      </w:r>
      <w:r w:rsidR="0095048C">
        <w:t>……………………………………...</w:t>
      </w:r>
      <w:r w:rsidR="00D11873">
        <w:t xml:space="preserve">.... </w:t>
      </w:r>
      <w:r w:rsidR="00AC54DE">
        <w:t>37</w:t>
      </w:r>
    </w:p>
    <w:p w:rsidR="00F02F20" w:rsidRDefault="00F02F20" w:rsidP="00597E01">
      <w:pPr>
        <w:pStyle w:val="ad"/>
        <w:numPr>
          <w:ilvl w:val="2"/>
          <w:numId w:val="15"/>
        </w:numPr>
        <w:jc w:val="both"/>
      </w:pPr>
      <w:r>
        <w:t>Образование</w:t>
      </w:r>
      <w:r w:rsidR="00130B4C">
        <w:t>, здравоохранение……………………………………</w:t>
      </w:r>
      <w:r w:rsidR="00D11873">
        <w:t xml:space="preserve">… </w:t>
      </w:r>
      <w:r w:rsidR="00AC54DE">
        <w:t>3</w:t>
      </w:r>
      <w:r w:rsidR="00D64579">
        <w:t>8</w:t>
      </w:r>
    </w:p>
    <w:p w:rsidR="00F02F20" w:rsidRDefault="00F02F20" w:rsidP="00597E01">
      <w:pPr>
        <w:pStyle w:val="ad"/>
        <w:numPr>
          <w:ilvl w:val="1"/>
          <w:numId w:val="15"/>
        </w:numPr>
        <w:jc w:val="both"/>
      </w:pPr>
      <w:r>
        <w:t xml:space="preserve"> Обеспечение </w:t>
      </w:r>
      <w:r w:rsidR="007E4102">
        <w:t>территории муниципального образования градостроительной документацией</w:t>
      </w:r>
      <w:r w:rsidR="00130B4C">
        <w:t>…………………………………………………………………</w:t>
      </w:r>
      <w:r w:rsidR="00D11873">
        <w:t xml:space="preserve">…. </w:t>
      </w:r>
      <w:r w:rsidR="00AC54DE">
        <w:t>39</w:t>
      </w:r>
    </w:p>
    <w:p w:rsidR="007E4102" w:rsidRDefault="007E4102" w:rsidP="00597E01">
      <w:pPr>
        <w:pStyle w:val="ad"/>
        <w:numPr>
          <w:ilvl w:val="1"/>
          <w:numId w:val="15"/>
        </w:numPr>
        <w:jc w:val="both"/>
      </w:pPr>
      <w:r>
        <w:t xml:space="preserve">Благоустройство территории </w:t>
      </w:r>
      <w:r w:rsidR="0009235E">
        <w:t>………….</w:t>
      </w:r>
      <w:r w:rsidR="00130B4C">
        <w:t>………………………………</w:t>
      </w:r>
      <w:r w:rsidR="00D11873">
        <w:t xml:space="preserve">… </w:t>
      </w:r>
      <w:r w:rsidR="00AC54DE">
        <w:t>40</w:t>
      </w:r>
    </w:p>
    <w:p w:rsidR="007E4102" w:rsidRPr="007E4102" w:rsidRDefault="007E4102" w:rsidP="00597E01">
      <w:pPr>
        <w:pStyle w:val="ad"/>
        <w:numPr>
          <w:ilvl w:val="0"/>
          <w:numId w:val="15"/>
        </w:numPr>
        <w:jc w:val="both"/>
      </w:pPr>
      <w:r>
        <w:rPr>
          <w:b/>
        </w:rPr>
        <w:t>МИССИЯ, СТРАТЕГИЧЕСКАЯ ЦЕЛЬ И ПРИОРИТЕТНЫЕ НАПРАВЛЕНИЯ РАЗВИТИЯ МУНИЦИПАЛЬНОГО ОБРАЗОВАНИЯ ПОСЕЛОК УРЕНГОЙ</w:t>
      </w:r>
      <w:r w:rsidR="00130B4C">
        <w:rPr>
          <w:b/>
        </w:rPr>
        <w:t>……………………………………………………………</w:t>
      </w:r>
      <w:r w:rsidR="00D11873">
        <w:rPr>
          <w:b/>
        </w:rPr>
        <w:t xml:space="preserve">... </w:t>
      </w:r>
      <w:r w:rsidR="00AC54DE">
        <w:rPr>
          <w:b/>
        </w:rPr>
        <w:t>4</w:t>
      </w:r>
      <w:r w:rsidR="00BC6303">
        <w:rPr>
          <w:b/>
        </w:rPr>
        <w:t>5</w:t>
      </w:r>
    </w:p>
    <w:p w:rsidR="007E4102" w:rsidRPr="009A32A0" w:rsidRDefault="00EF583F" w:rsidP="00597E01">
      <w:pPr>
        <w:pStyle w:val="ad"/>
        <w:numPr>
          <w:ilvl w:val="0"/>
          <w:numId w:val="15"/>
        </w:numPr>
        <w:jc w:val="both"/>
      </w:pPr>
      <w:r>
        <w:rPr>
          <w:b/>
        </w:rPr>
        <w:t>РЕАЛИЗАЦИЯ ПРИОРИТЕНЫХ НАПРАВЛЕНИЙ РАЗВИТИЯ</w:t>
      </w:r>
      <w:r w:rsidR="00130B4C">
        <w:rPr>
          <w:b/>
        </w:rPr>
        <w:t>………....</w:t>
      </w:r>
      <w:r w:rsidR="00D11873">
        <w:rPr>
          <w:b/>
        </w:rPr>
        <w:t xml:space="preserve">... </w:t>
      </w:r>
      <w:r w:rsidR="00BC6303">
        <w:rPr>
          <w:b/>
        </w:rPr>
        <w:t>46</w:t>
      </w:r>
    </w:p>
    <w:p w:rsidR="009A32A0" w:rsidRDefault="009A32A0" w:rsidP="00597E01">
      <w:pPr>
        <w:pStyle w:val="ad"/>
        <w:numPr>
          <w:ilvl w:val="1"/>
          <w:numId w:val="15"/>
        </w:numPr>
        <w:jc w:val="both"/>
      </w:pPr>
      <w:r>
        <w:t xml:space="preserve"> Создание среды, благоприятной для жизни и развития человека</w:t>
      </w:r>
      <w:r w:rsidR="00130B4C">
        <w:t>…………</w:t>
      </w:r>
      <w:r w:rsidR="00D11873">
        <w:t xml:space="preserve">…. </w:t>
      </w:r>
      <w:r w:rsidR="00AC54DE">
        <w:t>46</w:t>
      </w:r>
    </w:p>
    <w:p w:rsidR="009A32A0" w:rsidRDefault="009A32A0" w:rsidP="00597E01">
      <w:pPr>
        <w:pStyle w:val="ad"/>
        <w:numPr>
          <w:ilvl w:val="1"/>
          <w:numId w:val="15"/>
        </w:numPr>
        <w:jc w:val="both"/>
      </w:pPr>
      <w:r>
        <w:t>Модернизация транспортной, инженерной инфраструктуры</w:t>
      </w:r>
      <w:r w:rsidR="00130B4C">
        <w:t>………………</w:t>
      </w:r>
      <w:r w:rsidR="00D11873">
        <w:t xml:space="preserve">…. </w:t>
      </w:r>
      <w:r w:rsidR="00AC54DE">
        <w:t>4</w:t>
      </w:r>
      <w:r w:rsidR="00BC6303">
        <w:t>8</w:t>
      </w:r>
    </w:p>
    <w:p w:rsidR="00DB6DE6" w:rsidRPr="00DB6DE6" w:rsidRDefault="00DB6DE6" w:rsidP="00D11873">
      <w:pPr>
        <w:pStyle w:val="ad"/>
        <w:numPr>
          <w:ilvl w:val="1"/>
          <w:numId w:val="15"/>
        </w:numPr>
        <w:jc w:val="both"/>
      </w:pPr>
      <w:r w:rsidRPr="00DB6DE6">
        <w:t xml:space="preserve">Развитие экономического потенциала </w:t>
      </w:r>
      <w:r w:rsidR="0009235E">
        <w:t>преимущественно за счет малого и среднего п</w:t>
      </w:r>
      <w:r w:rsidRPr="00DB6DE6">
        <w:t>редпринимательства</w:t>
      </w:r>
      <w:r w:rsidR="0009235E">
        <w:t>…………………………………………………..</w:t>
      </w:r>
      <w:r w:rsidR="00D11873">
        <w:t xml:space="preserve"> </w:t>
      </w:r>
      <w:r w:rsidR="00AC54DE">
        <w:t>50</w:t>
      </w:r>
    </w:p>
    <w:p w:rsidR="009A32A0" w:rsidRDefault="009A32A0" w:rsidP="00597E01">
      <w:pPr>
        <w:pStyle w:val="ad"/>
        <w:numPr>
          <w:ilvl w:val="1"/>
          <w:numId w:val="15"/>
        </w:numPr>
        <w:jc w:val="both"/>
      </w:pPr>
      <w:r>
        <w:t xml:space="preserve">Развитие логистической </w:t>
      </w:r>
      <w:r w:rsidR="0009235E">
        <w:t xml:space="preserve">транспортной </w:t>
      </w:r>
      <w:r>
        <w:t>инфраструктуры вследствие использования  преимуществ территориального местоположения</w:t>
      </w:r>
      <w:r w:rsidR="0009235E">
        <w:t>………….</w:t>
      </w:r>
      <w:r w:rsidR="00D11873">
        <w:t xml:space="preserve">.. </w:t>
      </w:r>
      <w:r w:rsidR="00AC54DE">
        <w:t>52</w:t>
      </w:r>
    </w:p>
    <w:p w:rsidR="0012206C" w:rsidRPr="00EF583F" w:rsidRDefault="0012206C" w:rsidP="00597E01">
      <w:pPr>
        <w:pStyle w:val="ad"/>
        <w:numPr>
          <w:ilvl w:val="1"/>
          <w:numId w:val="15"/>
        </w:numPr>
        <w:jc w:val="both"/>
      </w:pPr>
      <w:r>
        <w:t>Развитие муниципальной политики и совершенствование муниципального управления</w:t>
      </w:r>
      <w:r w:rsidR="006D4351">
        <w:t>……………………………………………………………………....</w:t>
      </w:r>
      <w:r w:rsidR="00D11873">
        <w:t xml:space="preserve">... </w:t>
      </w:r>
      <w:r w:rsidR="00AC54DE">
        <w:t>52</w:t>
      </w:r>
    </w:p>
    <w:p w:rsidR="004A3AC0" w:rsidRPr="00EF583F" w:rsidRDefault="00EF583F" w:rsidP="00597E01">
      <w:pPr>
        <w:pStyle w:val="ad"/>
        <w:numPr>
          <w:ilvl w:val="0"/>
          <w:numId w:val="15"/>
        </w:numPr>
        <w:jc w:val="both"/>
      </w:pPr>
      <w:r>
        <w:rPr>
          <w:b/>
        </w:rPr>
        <w:t>КЛЮЧЕВЫЕ РИСКИ СОЦИАЛЬНО-ЭКОНОМИЧЕСКОГО РАЗВИТИЯ МУНИЦИПАЛЬНОГО ОБРАЗОВАНИЯ ПОСЕЛОК УРЕНГОЙ</w:t>
      </w:r>
      <w:r w:rsidR="006D4351">
        <w:rPr>
          <w:b/>
        </w:rPr>
        <w:t>………....</w:t>
      </w:r>
      <w:r w:rsidR="00D11873">
        <w:rPr>
          <w:b/>
        </w:rPr>
        <w:t xml:space="preserve">.... </w:t>
      </w:r>
      <w:r w:rsidR="00AC54DE">
        <w:rPr>
          <w:b/>
        </w:rPr>
        <w:t>53</w:t>
      </w:r>
    </w:p>
    <w:p w:rsidR="00EF583F" w:rsidRPr="00EF583F" w:rsidRDefault="00EF583F" w:rsidP="00F065CB">
      <w:pPr>
        <w:pStyle w:val="ad"/>
        <w:ind w:left="1080"/>
        <w:jc w:val="both"/>
      </w:pPr>
    </w:p>
    <w:p w:rsidR="00EF583F" w:rsidRPr="00EF583F" w:rsidRDefault="00EF583F" w:rsidP="00597E01">
      <w:pPr>
        <w:pStyle w:val="ad"/>
        <w:numPr>
          <w:ilvl w:val="0"/>
          <w:numId w:val="15"/>
        </w:numPr>
        <w:jc w:val="both"/>
      </w:pPr>
      <w:r>
        <w:rPr>
          <w:b/>
        </w:rPr>
        <w:t>ЦЕЛЕВЫЕ ИНДИКАТОРЫ СОЦИАЛЬНО-ЭКОНОМИЧЕСКОГО РАЗВИТИЯ</w:t>
      </w:r>
      <w:r w:rsidR="006D4351">
        <w:rPr>
          <w:b/>
        </w:rPr>
        <w:t>………………………………………………………………………....</w:t>
      </w:r>
      <w:r w:rsidR="00D11873">
        <w:rPr>
          <w:b/>
        </w:rPr>
        <w:t xml:space="preserve">... </w:t>
      </w:r>
      <w:r w:rsidR="00AC54DE">
        <w:rPr>
          <w:b/>
        </w:rPr>
        <w:t>56</w:t>
      </w:r>
    </w:p>
    <w:p w:rsidR="00EF583F" w:rsidRPr="00EF583F" w:rsidRDefault="00EF583F" w:rsidP="00597E01">
      <w:pPr>
        <w:pStyle w:val="ad"/>
        <w:numPr>
          <w:ilvl w:val="0"/>
          <w:numId w:val="15"/>
        </w:numPr>
        <w:jc w:val="both"/>
      </w:pPr>
      <w:r>
        <w:rPr>
          <w:b/>
        </w:rPr>
        <w:t>МЕХАНИЗМЫ РЕАЛИЗАЦИИ СТРАТЕГИИ</w:t>
      </w:r>
      <w:r w:rsidR="006D4351">
        <w:rPr>
          <w:b/>
        </w:rPr>
        <w:t>………………………………</w:t>
      </w:r>
      <w:r w:rsidR="00D11873">
        <w:rPr>
          <w:b/>
        </w:rPr>
        <w:t xml:space="preserve">…. </w:t>
      </w:r>
      <w:r w:rsidR="00AC54DE">
        <w:rPr>
          <w:b/>
        </w:rPr>
        <w:t>57</w:t>
      </w:r>
    </w:p>
    <w:p w:rsidR="00EF583F" w:rsidRDefault="00EF583F" w:rsidP="00597E01">
      <w:pPr>
        <w:pStyle w:val="ad"/>
        <w:numPr>
          <w:ilvl w:val="1"/>
          <w:numId w:val="15"/>
        </w:numPr>
        <w:jc w:val="both"/>
      </w:pPr>
      <w:r>
        <w:t xml:space="preserve"> </w:t>
      </w:r>
      <w:r w:rsidR="00082325">
        <w:t>Организационные механизмы</w:t>
      </w:r>
      <w:r w:rsidR="006D4351">
        <w:t>……………………………………………...…</w:t>
      </w:r>
      <w:r w:rsidR="00D11873">
        <w:t xml:space="preserve">… </w:t>
      </w:r>
      <w:r w:rsidR="00AC54DE">
        <w:t>5</w:t>
      </w:r>
      <w:r w:rsidR="00D64579">
        <w:t>8</w:t>
      </w:r>
    </w:p>
    <w:p w:rsidR="00082325" w:rsidRDefault="00082325" w:rsidP="00597E01">
      <w:pPr>
        <w:pStyle w:val="ad"/>
        <w:numPr>
          <w:ilvl w:val="1"/>
          <w:numId w:val="15"/>
        </w:numPr>
        <w:jc w:val="both"/>
      </w:pPr>
      <w:r>
        <w:t xml:space="preserve"> Правовые механизмы</w:t>
      </w:r>
      <w:r w:rsidR="006D4351">
        <w:t>…………………………………………………………</w:t>
      </w:r>
      <w:r w:rsidR="00D11873">
        <w:t xml:space="preserve">…. </w:t>
      </w:r>
      <w:r w:rsidR="00AC54DE">
        <w:t>58</w:t>
      </w:r>
    </w:p>
    <w:p w:rsidR="00082325" w:rsidRPr="00EF583F" w:rsidRDefault="00082325" w:rsidP="00597E01">
      <w:pPr>
        <w:pStyle w:val="ad"/>
        <w:numPr>
          <w:ilvl w:val="1"/>
          <w:numId w:val="15"/>
        </w:numPr>
        <w:jc w:val="both"/>
      </w:pPr>
      <w:r>
        <w:t xml:space="preserve"> Финансовые механизмы</w:t>
      </w:r>
      <w:r w:rsidR="005843C7">
        <w:t>………………………………………………………</w:t>
      </w:r>
      <w:r w:rsidR="00D11873">
        <w:t xml:space="preserve">… </w:t>
      </w:r>
      <w:r w:rsidR="00AC54DE">
        <w:t>58</w:t>
      </w:r>
    </w:p>
    <w:p w:rsidR="00EF583F" w:rsidRPr="00F363A4" w:rsidRDefault="00EF583F" w:rsidP="00597E01">
      <w:pPr>
        <w:pStyle w:val="ad"/>
        <w:numPr>
          <w:ilvl w:val="0"/>
          <w:numId w:val="15"/>
        </w:numPr>
        <w:jc w:val="both"/>
      </w:pPr>
      <w:r>
        <w:rPr>
          <w:b/>
        </w:rPr>
        <w:t>МОНИТОРИНГ РЕАЛИЗАЦИИ СТРАТЕГИИ</w:t>
      </w:r>
      <w:r w:rsidR="005843C7">
        <w:rPr>
          <w:b/>
        </w:rPr>
        <w:t>……………………………....</w:t>
      </w:r>
      <w:r w:rsidR="00D11873">
        <w:rPr>
          <w:b/>
        </w:rPr>
        <w:t xml:space="preserve">.... </w:t>
      </w:r>
      <w:r w:rsidR="00AC54DE">
        <w:rPr>
          <w:b/>
        </w:rPr>
        <w:t>59</w:t>
      </w:r>
    </w:p>
    <w:p w:rsidR="009855EC" w:rsidRDefault="009855EC"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B619F" w:rsidRDefault="00FB619F" w:rsidP="009855EC">
      <w:pPr>
        <w:pStyle w:val="ad"/>
        <w:ind w:left="1440"/>
        <w:jc w:val="both"/>
        <w:rPr>
          <w:b/>
        </w:rPr>
      </w:pPr>
    </w:p>
    <w:p w:rsidR="00F55F9A" w:rsidRDefault="00F55F9A" w:rsidP="009855EC">
      <w:pPr>
        <w:pStyle w:val="ad"/>
        <w:ind w:left="1440"/>
        <w:jc w:val="both"/>
        <w:rPr>
          <w:b/>
        </w:rPr>
      </w:pPr>
    </w:p>
    <w:p w:rsidR="00FB619F" w:rsidRDefault="00FB619F" w:rsidP="009855EC">
      <w:pPr>
        <w:pStyle w:val="ad"/>
        <w:ind w:left="1440"/>
        <w:jc w:val="both"/>
        <w:rPr>
          <w:b/>
        </w:rPr>
      </w:pPr>
    </w:p>
    <w:p w:rsidR="00C852A4" w:rsidRDefault="00FB619F" w:rsidP="00D11873">
      <w:pPr>
        <w:pStyle w:val="3"/>
        <w:spacing w:before="0" w:line="240" w:lineRule="auto"/>
        <w:rPr>
          <w:b w:val="0"/>
          <w:color w:val="auto"/>
          <w:sz w:val="24"/>
        </w:rPr>
      </w:pPr>
      <w:bookmarkStart w:id="1" w:name="_Toc373252372"/>
      <w:r w:rsidRPr="00D11873">
        <w:rPr>
          <w:b w:val="0"/>
          <w:color w:val="auto"/>
          <w:sz w:val="24"/>
        </w:rPr>
        <w:lastRenderedPageBreak/>
        <w:t>ВВЕДЕНИЕ</w:t>
      </w:r>
      <w:bookmarkEnd w:id="1"/>
    </w:p>
    <w:p w:rsidR="00D11873" w:rsidRPr="00D11873" w:rsidRDefault="00D11873" w:rsidP="00D11873">
      <w:pPr>
        <w:spacing w:after="0" w:line="240" w:lineRule="auto"/>
        <w:rPr>
          <w:sz w:val="24"/>
          <w:szCs w:val="24"/>
        </w:rPr>
      </w:pPr>
    </w:p>
    <w:p w:rsidR="00C852A4" w:rsidRDefault="00C852A4" w:rsidP="00D11873">
      <w:pPr>
        <w:spacing w:after="0" w:line="240" w:lineRule="auto"/>
        <w:ind w:firstLine="709"/>
        <w:jc w:val="both"/>
        <w:rPr>
          <w:sz w:val="24"/>
        </w:rPr>
      </w:pPr>
      <w:r>
        <w:rPr>
          <w:sz w:val="24"/>
        </w:rPr>
        <w:t>Стратегия социально-экономического развития муниципального образования поселок Уренгой до 2030 года (далее – Стратегия)</w:t>
      </w:r>
      <w:r w:rsidR="005F13A0">
        <w:rPr>
          <w:sz w:val="24"/>
        </w:rPr>
        <w:t xml:space="preserve"> </w:t>
      </w:r>
      <w:r>
        <w:rPr>
          <w:sz w:val="24"/>
        </w:rPr>
        <w:t xml:space="preserve">определяет систему мер муниципального управления, направленных на достижение </w:t>
      </w:r>
      <w:r w:rsidRPr="00931484">
        <w:rPr>
          <w:sz w:val="24"/>
        </w:rPr>
        <w:t>приоритетов социально-экономической политики посел</w:t>
      </w:r>
      <w:r>
        <w:rPr>
          <w:sz w:val="24"/>
        </w:rPr>
        <w:t>ка</w:t>
      </w:r>
      <w:r w:rsidRPr="00931484">
        <w:rPr>
          <w:sz w:val="24"/>
        </w:rPr>
        <w:t xml:space="preserve"> Уренгой</w:t>
      </w:r>
      <w:r>
        <w:rPr>
          <w:sz w:val="24"/>
        </w:rPr>
        <w:t>, способствующих повышению качества жизни населения  и развитию экономического потенциала.</w:t>
      </w:r>
    </w:p>
    <w:p w:rsidR="00C852A4" w:rsidRDefault="00C852A4" w:rsidP="00D11873">
      <w:pPr>
        <w:spacing w:after="0" w:line="240" w:lineRule="auto"/>
        <w:ind w:firstLine="709"/>
        <w:jc w:val="both"/>
        <w:rPr>
          <w:sz w:val="24"/>
        </w:rPr>
      </w:pPr>
      <w:r>
        <w:rPr>
          <w:sz w:val="24"/>
        </w:rPr>
        <w:t xml:space="preserve">Стратегия учитывает </w:t>
      </w:r>
      <w:r w:rsidRPr="00931484">
        <w:rPr>
          <w:sz w:val="24"/>
        </w:rPr>
        <w:t>приоритет</w:t>
      </w:r>
      <w:r>
        <w:rPr>
          <w:sz w:val="24"/>
        </w:rPr>
        <w:t>ы</w:t>
      </w:r>
      <w:r w:rsidRPr="00931484">
        <w:rPr>
          <w:sz w:val="24"/>
        </w:rPr>
        <w:t xml:space="preserve"> долгосрочного развития Российской Федерации, </w:t>
      </w:r>
      <w:r>
        <w:rPr>
          <w:sz w:val="24"/>
        </w:rPr>
        <w:t xml:space="preserve">Уральского федерального округа, </w:t>
      </w:r>
      <w:r w:rsidRPr="00931484">
        <w:rPr>
          <w:sz w:val="24"/>
        </w:rPr>
        <w:t>Ямало-Ненецкого автономного округа, Пуровского района</w:t>
      </w:r>
      <w:r>
        <w:rPr>
          <w:sz w:val="24"/>
        </w:rPr>
        <w:t>.</w:t>
      </w:r>
    </w:p>
    <w:p w:rsidR="00C852A4" w:rsidRDefault="00C852A4" w:rsidP="00D11873">
      <w:pPr>
        <w:spacing w:after="0" w:line="240" w:lineRule="auto"/>
        <w:ind w:firstLine="709"/>
        <w:jc w:val="both"/>
        <w:rPr>
          <w:sz w:val="24"/>
        </w:rPr>
      </w:pPr>
      <w:r w:rsidRPr="00931484">
        <w:rPr>
          <w:sz w:val="24"/>
        </w:rPr>
        <w:t>Комплекс мероприятий в рамках долгосрочного стратегического планирования будет направлен на развитие человеческого капитала с учетом рационального и безопасного использования имеющихся природно-сырьевых ресурсов с применением инновационных технологий.</w:t>
      </w:r>
    </w:p>
    <w:p w:rsidR="00C852A4" w:rsidRDefault="00C852A4" w:rsidP="00D11873">
      <w:pPr>
        <w:spacing w:after="0" w:line="240" w:lineRule="auto"/>
        <w:ind w:firstLine="709"/>
        <w:jc w:val="both"/>
        <w:rPr>
          <w:sz w:val="24"/>
        </w:rPr>
      </w:pPr>
      <w:r>
        <w:rPr>
          <w:sz w:val="24"/>
        </w:rPr>
        <w:t>Для обсуждения основных приоритетных направлений развития поселка активно привлекалось население, представители бизнеса и общественных организаций.</w:t>
      </w:r>
      <w:r w:rsidR="00861F22">
        <w:rPr>
          <w:sz w:val="24"/>
        </w:rPr>
        <w:t xml:space="preserve"> </w:t>
      </w:r>
      <w:r>
        <w:rPr>
          <w:sz w:val="24"/>
        </w:rPr>
        <w:t>В Стратегии аккумулированы наиболее актуальные предложения.</w:t>
      </w:r>
    </w:p>
    <w:p w:rsidR="00C852A4" w:rsidRDefault="00C852A4" w:rsidP="00D11873">
      <w:pPr>
        <w:spacing w:after="0" w:line="240" w:lineRule="auto"/>
        <w:ind w:firstLine="709"/>
        <w:jc w:val="both"/>
        <w:rPr>
          <w:sz w:val="24"/>
        </w:rPr>
      </w:pPr>
      <w:r>
        <w:rPr>
          <w:sz w:val="24"/>
        </w:rPr>
        <w:t xml:space="preserve">В Стратегии дана оценка ключевых внешних и внутренних факторов развития экономики поселка, выявлены сильные и слабые стороны социально-экономического развития, </w:t>
      </w:r>
      <w:r w:rsidR="00C90522">
        <w:rPr>
          <w:sz w:val="24"/>
        </w:rPr>
        <w:t>ключевые риски</w:t>
      </w:r>
      <w:r>
        <w:rPr>
          <w:sz w:val="24"/>
        </w:rPr>
        <w:t xml:space="preserve"> развития, определены важнейшие проблемы развития поселка, определены цели и задачи на долгосрочную перспективу, заданы приоритетные направления социально-экономического развития, механизмы решения поставленных задач, целевые индикаторы.</w:t>
      </w:r>
    </w:p>
    <w:p w:rsidR="00F55F9A" w:rsidRDefault="00F55F9A" w:rsidP="00D11873">
      <w:pPr>
        <w:spacing w:after="0" w:line="240" w:lineRule="auto"/>
        <w:ind w:firstLine="709"/>
        <w:jc w:val="both"/>
        <w:rPr>
          <w:sz w:val="24"/>
        </w:rPr>
      </w:pPr>
    </w:p>
    <w:p w:rsidR="00CE76D3" w:rsidRDefault="00CE76D3" w:rsidP="00D11873">
      <w:pPr>
        <w:spacing w:after="0" w:line="240" w:lineRule="auto"/>
        <w:ind w:firstLine="709"/>
        <w:jc w:val="both"/>
        <w:rPr>
          <w:sz w:val="24"/>
        </w:rPr>
      </w:pPr>
    </w:p>
    <w:p w:rsidR="00C90522" w:rsidRDefault="009C73CF" w:rsidP="009C73CF">
      <w:pPr>
        <w:pStyle w:val="ad"/>
        <w:numPr>
          <w:ilvl w:val="0"/>
          <w:numId w:val="7"/>
        </w:numPr>
        <w:spacing w:after="0" w:line="240" w:lineRule="auto"/>
        <w:ind w:left="709" w:firstLine="0"/>
        <w:jc w:val="center"/>
        <w:rPr>
          <w:b/>
        </w:rPr>
      </w:pPr>
      <w:r w:rsidRPr="009C73CF">
        <w:rPr>
          <w:b/>
        </w:rPr>
        <w:t>ХАРАКТЕРИСТИКА И ПРОБЛЕМЫ СОЦИАЛЬНО</w:t>
      </w:r>
      <w:r>
        <w:rPr>
          <w:b/>
        </w:rPr>
        <w:t xml:space="preserve"> </w:t>
      </w:r>
      <w:r w:rsidRPr="009C73CF">
        <w:rPr>
          <w:b/>
        </w:rPr>
        <w:t>-ЭКОНОМИЧЕСКОГО РАЗВИТИЯ МУНИЦИПАЛЬНОГО ОБРАЗОВАНИЯ ПОСЕЛОК УРЕНГОЙ</w:t>
      </w:r>
    </w:p>
    <w:p w:rsidR="009C73CF" w:rsidRPr="009C73CF" w:rsidRDefault="009C73CF" w:rsidP="009C73CF">
      <w:pPr>
        <w:pStyle w:val="ad"/>
        <w:spacing w:after="0" w:line="240" w:lineRule="auto"/>
        <w:ind w:left="709"/>
        <w:jc w:val="both"/>
        <w:rPr>
          <w:b/>
        </w:rPr>
      </w:pPr>
    </w:p>
    <w:p w:rsidR="00C852A4" w:rsidRPr="00A0123D" w:rsidRDefault="00C852A4" w:rsidP="00D11873">
      <w:pPr>
        <w:pStyle w:val="ad"/>
        <w:numPr>
          <w:ilvl w:val="1"/>
          <w:numId w:val="13"/>
        </w:numPr>
        <w:spacing w:after="0" w:line="240" w:lineRule="auto"/>
        <w:ind w:left="0" w:firstLine="0"/>
        <w:jc w:val="center"/>
        <w:rPr>
          <w:b/>
        </w:rPr>
      </w:pPr>
      <w:r w:rsidRPr="00A0123D">
        <w:rPr>
          <w:b/>
        </w:rPr>
        <w:t>Общая информация о муниципальном образовании поселок Уренгой</w:t>
      </w:r>
    </w:p>
    <w:p w:rsidR="00C90522" w:rsidRDefault="00C90522" w:rsidP="00D11873">
      <w:pPr>
        <w:spacing w:after="0" w:line="240" w:lineRule="auto"/>
        <w:ind w:firstLine="709"/>
        <w:jc w:val="both"/>
        <w:rPr>
          <w:sz w:val="24"/>
          <w:szCs w:val="20"/>
          <w:lang w:eastAsia="ru-RU"/>
        </w:rPr>
      </w:pPr>
    </w:p>
    <w:p w:rsidR="00C852A4" w:rsidRDefault="00C852A4" w:rsidP="00D11873">
      <w:pPr>
        <w:spacing w:after="0" w:line="240" w:lineRule="auto"/>
        <w:ind w:firstLine="709"/>
        <w:jc w:val="both"/>
        <w:rPr>
          <w:sz w:val="24"/>
          <w:szCs w:val="20"/>
          <w:lang w:eastAsia="ru-RU"/>
        </w:rPr>
      </w:pPr>
      <w:r>
        <w:rPr>
          <w:sz w:val="24"/>
          <w:szCs w:val="20"/>
          <w:lang w:eastAsia="ru-RU"/>
        </w:rPr>
        <w:t>Административно поселок</w:t>
      </w:r>
      <w:r w:rsidRPr="003F51C9">
        <w:rPr>
          <w:sz w:val="24"/>
          <w:szCs w:val="20"/>
          <w:lang w:eastAsia="ru-RU"/>
        </w:rPr>
        <w:t xml:space="preserve"> Уренгой входит в состав муниципального образования Пуровский район Я</w:t>
      </w:r>
      <w:r w:rsidR="00F55F9A">
        <w:rPr>
          <w:sz w:val="24"/>
          <w:szCs w:val="20"/>
          <w:lang w:eastAsia="ru-RU"/>
        </w:rPr>
        <w:t>мало-Ненецкого автономного округа</w:t>
      </w:r>
      <w:r w:rsidRPr="003F51C9">
        <w:rPr>
          <w:sz w:val="24"/>
          <w:szCs w:val="20"/>
          <w:lang w:eastAsia="ru-RU"/>
        </w:rPr>
        <w:t xml:space="preserve">, </w:t>
      </w:r>
      <w:r>
        <w:rPr>
          <w:sz w:val="24"/>
          <w:szCs w:val="20"/>
          <w:lang w:eastAsia="ru-RU"/>
        </w:rPr>
        <w:t>являясь вторым по численности поселением Пуровского района.</w:t>
      </w:r>
      <w:r w:rsidR="00645E9E">
        <w:rPr>
          <w:sz w:val="24"/>
          <w:szCs w:val="20"/>
          <w:lang w:eastAsia="ru-RU"/>
        </w:rPr>
        <w:t xml:space="preserve"> </w:t>
      </w:r>
      <w:r>
        <w:rPr>
          <w:sz w:val="24"/>
          <w:szCs w:val="20"/>
          <w:lang w:eastAsia="ru-RU"/>
        </w:rPr>
        <w:t xml:space="preserve">Поселок Уренгой образован решением Тюменского областного исполнительного Комитета депутатов трудящихся от 11 августа 1966 года </w:t>
      </w:r>
      <w:r w:rsidR="00231F1B">
        <w:rPr>
          <w:sz w:val="24"/>
          <w:szCs w:val="20"/>
          <w:lang w:eastAsia="ru-RU"/>
        </w:rPr>
        <w:t xml:space="preserve">    </w:t>
      </w:r>
      <w:r>
        <w:rPr>
          <w:sz w:val="24"/>
          <w:szCs w:val="20"/>
          <w:lang w:eastAsia="ru-RU"/>
        </w:rPr>
        <w:t>№ 668 «Об образовании Уренгойского сельского Совета Пуровского района Ямало-Ненецкого автономного округа».</w:t>
      </w:r>
    </w:p>
    <w:p w:rsidR="00C852A4" w:rsidRDefault="00C852A4" w:rsidP="00D11873">
      <w:pPr>
        <w:widowControl w:val="0"/>
        <w:spacing w:after="0" w:line="240" w:lineRule="auto"/>
        <w:ind w:firstLine="709"/>
        <w:jc w:val="both"/>
        <w:rPr>
          <w:sz w:val="24"/>
          <w:szCs w:val="20"/>
          <w:lang w:eastAsia="ru-RU"/>
        </w:rPr>
      </w:pPr>
      <w:r w:rsidRPr="003F51C9">
        <w:rPr>
          <w:sz w:val="24"/>
          <w:szCs w:val="20"/>
          <w:lang w:eastAsia="ru-RU"/>
        </w:rPr>
        <w:t>Поселок расположен в северной части района, на правом берегу р. Пур, в 15 км от станции Коротчаево – железнодорожной линии Тюмень-Сургут-Новый Уренгой, находящейся на левом берегу реки. От районного центра г. Тарко-Сале поселок Уренгой удален на 150 км</w:t>
      </w:r>
      <w:r w:rsidR="00645E9E">
        <w:rPr>
          <w:sz w:val="24"/>
          <w:szCs w:val="20"/>
          <w:lang w:eastAsia="ru-RU"/>
        </w:rPr>
        <w:t xml:space="preserve"> (рис. 1.1.1)</w:t>
      </w:r>
      <w:r w:rsidRPr="003F51C9">
        <w:rPr>
          <w:sz w:val="24"/>
          <w:szCs w:val="20"/>
          <w:lang w:eastAsia="ru-RU"/>
        </w:rPr>
        <w:t>. Связь со станцией Коротчаево осуществляется по автомобильной дороге через понтонную переправу. Вдоль железнодорожной трассы проходит межрайонная автомобильная дорога, имеющая выход в южном направлении в Ханты-Мансийский автономный округ и далее - в г. Тюмень. Все внутрирайонные транспортные связи поселений между собой и с районным центром г. Тарко-Сале осуществляются, в основном, поэтому коммуникационному коридору.</w:t>
      </w:r>
    </w:p>
    <w:p w:rsidR="00C852A4" w:rsidRPr="003F51C9" w:rsidRDefault="00E32CED" w:rsidP="003F51C9">
      <w:pPr>
        <w:widowControl w:val="0"/>
        <w:spacing w:after="0" w:line="360" w:lineRule="auto"/>
        <w:ind w:firstLine="709"/>
        <w:jc w:val="both"/>
        <w:rPr>
          <w:sz w:val="24"/>
          <w:szCs w:val="20"/>
          <w:lang w:eastAsia="ru-RU"/>
        </w:rPr>
      </w:pPr>
      <w:r>
        <w:rPr>
          <w:noProof/>
          <w:sz w:val="24"/>
          <w:szCs w:val="20"/>
          <w:lang w:eastAsia="ru-RU"/>
        </w:rPr>
        <w:lastRenderedPageBreak/>
        <w:drawing>
          <wp:inline distT="0" distB="0" distL="0" distR="0" wp14:anchorId="70A350AB" wp14:editId="445AB0C6">
            <wp:extent cx="5667375" cy="643890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6438900"/>
                    </a:xfrm>
                    <a:prstGeom prst="rect">
                      <a:avLst/>
                    </a:prstGeom>
                    <a:noFill/>
                    <a:ln>
                      <a:noFill/>
                    </a:ln>
                  </pic:spPr>
                </pic:pic>
              </a:graphicData>
            </a:graphic>
          </wp:inline>
        </w:drawing>
      </w:r>
    </w:p>
    <w:p w:rsidR="00C852A4" w:rsidRDefault="00C852A4" w:rsidP="00D11873">
      <w:pPr>
        <w:spacing w:after="0" w:line="240" w:lineRule="auto"/>
        <w:ind w:firstLine="709"/>
        <w:jc w:val="both"/>
        <w:rPr>
          <w:sz w:val="24"/>
          <w:szCs w:val="20"/>
          <w:lang w:eastAsia="ru-RU"/>
        </w:rPr>
      </w:pPr>
      <w:r w:rsidRPr="006B6ADE">
        <w:rPr>
          <w:b/>
          <w:sz w:val="24"/>
          <w:szCs w:val="20"/>
          <w:lang w:eastAsia="ru-RU"/>
        </w:rPr>
        <w:t>Рис. 1.1.</w:t>
      </w:r>
      <w:r w:rsidR="00A0123D" w:rsidRPr="006B6ADE">
        <w:rPr>
          <w:b/>
          <w:sz w:val="24"/>
          <w:szCs w:val="20"/>
          <w:lang w:eastAsia="ru-RU"/>
        </w:rPr>
        <w:t>1.</w:t>
      </w:r>
      <w:r>
        <w:rPr>
          <w:sz w:val="24"/>
          <w:szCs w:val="20"/>
          <w:lang w:eastAsia="ru-RU"/>
        </w:rPr>
        <w:t xml:space="preserve"> Географическое положение поселка Уренгой</w:t>
      </w:r>
    </w:p>
    <w:p w:rsidR="00D11873" w:rsidRDefault="00D11873" w:rsidP="00D11873">
      <w:pPr>
        <w:spacing w:after="0" w:line="240" w:lineRule="auto"/>
        <w:ind w:firstLine="709"/>
        <w:jc w:val="both"/>
        <w:rPr>
          <w:sz w:val="24"/>
          <w:szCs w:val="20"/>
          <w:lang w:eastAsia="ru-RU"/>
        </w:rPr>
      </w:pPr>
    </w:p>
    <w:p w:rsidR="00C852A4" w:rsidRDefault="00C852A4" w:rsidP="00D11873">
      <w:pPr>
        <w:spacing w:after="0" w:line="240" w:lineRule="auto"/>
        <w:ind w:firstLine="709"/>
        <w:jc w:val="both"/>
        <w:rPr>
          <w:sz w:val="24"/>
          <w:szCs w:val="20"/>
          <w:lang w:eastAsia="ru-RU"/>
        </w:rPr>
      </w:pPr>
      <w:r>
        <w:rPr>
          <w:sz w:val="24"/>
          <w:szCs w:val="20"/>
          <w:lang w:eastAsia="ru-RU"/>
        </w:rPr>
        <w:t xml:space="preserve">В системе расселения района поселок </w:t>
      </w:r>
      <w:r w:rsidRPr="003F51C9">
        <w:rPr>
          <w:sz w:val="24"/>
          <w:szCs w:val="20"/>
          <w:lang w:eastAsia="ru-RU"/>
        </w:rPr>
        <w:t>Уренгой является самым крупным поселением в группе из трех близко расположенных друг к другу населенных пунктов на севере района, обслуживающих НГД: Уренгой, Коротчаево, Лимбяяха.</w:t>
      </w:r>
    </w:p>
    <w:p w:rsidR="00C852A4" w:rsidRDefault="00C852A4" w:rsidP="00D11873">
      <w:pPr>
        <w:spacing w:after="0" w:line="240" w:lineRule="auto"/>
        <w:ind w:firstLine="709"/>
        <w:jc w:val="both"/>
        <w:rPr>
          <w:sz w:val="24"/>
          <w:szCs w:val="20"/>
          <w:lang w:eastAsia="ru-RU"/>
        </w:rPr>
      </w:pPr>
      <w:r w:rsidRPr="00C346E0">
        <w:rPr>
          <w:sz w:val="24"/>
          <w:szCs w:val="20"/>
          <w:lang w:eastAsia="ru-RU"/>
        </w:rPr>
        <w:t xml:space="preserve">Поселок Уренгой был основан в 1966 году геологами, открывшими уникальное Уренгойское месторождение газа. Название поселка имеет ненецкое происхождение, звучит как «Вырангой», что в переводе означает «звучащая возвышенность». Население поселка увеличивалось с ростом добычи газа и в 1969 году оно уже составило 1092 человека. </w:t>
      </w:r>
      <w:r>
        <w:rPr>
          <w:sz w:val="24"/>
          <w:szCs w:val="20"/>
          <w:lang w:eastAsia="ru-RU"/>
        </w:rPr>
        <w:t>Согласно переписи населения за 2010 год в поселке прожива</w:t>
      </w:r>
      <w:r w:rsidR="00691805">
        <w:rPr>
          <w:sz w:val="24"/>
          <w:szCs w:val="20"/>
          <w:lang w:eastAsia="ru-RU"/>
        </w:rPr>
        <w:t>ло</w:t>
      </w:r>
      <w:r>
        <w:rPr>
          <w:sz w:val="24"/>
          <w:szCs w:val="20"/>
          <w:lang w:eastAsia="ru-RU"/>
        </w:rPr>
        <w:t xml:space="preserve"> 10</w:t>
      </w:r>
      <w:r w:rsidR="00691805">
        <w:rPr>
          <w:sz w:val="24"/>
          <w:szCs w:val="20"/>
          <w:lang w:eastAsia="ru-RU"/>
        </w:rPr>
        <w:t xml:space="preserve"> </w:t>
      </w:r>
      <w:r>
        <w:rPr>
          <w:sz w:val="24"/>
          <w:szCs w:val="20"/>
          <w:lang w:eastAsia="ru-RU"/>
        </w:rPr>
        <w:t>066 человек.</w:t>
      </w:r>
    </w:p>
    <w:p w:rsidR="00C852A4" w:rsidRDefault="00C852A4" w:rsidP="00D11873">
      <w:pPr>
        <w:spacing w:after="0" w:line="240" w:lineRule="auto"/>
        <w:ind w:firstLine="709"/>
        <w:jc w:val="both"/>
        <w:rPr>
          <w:sz w:val="24"/>
          <w:szCs w:val="20"/>
          <w:lang w:eastAsia="ru-RU"/>
        </w:rPr>
      </w:pPr>
      <w:r w:rsidRPr="00A06FDF">
        <w:rPr>
          <w:sz w:val="24"/>
          <w:szCs w:val="20"/>
          <w:lang w:eastAsia="ru-RU"/>
        </w:rPr>
        <w:t>Поселок Уренгой расположен вблизи полярного круга на</w:t>
      </w:r>
      <w:r>
        <w:rPr>
          <w:sz w:val="24"/>
          <w:szCs w:val="20"/>
          <w:lang w:eastAsia="ru-RU"/>
        </w:rPr>
        <w:t xml:space="preserve"> правом</w:t>
      </w:r>
      <w:r w:rsidRPr="00A06FDF">
        <w:rPr>
          <w:sz w:val="24"/>
          <w:szCs w:val="20"/>
          <w:lang w:eastAsia="ru-RU"/>
        </w:rPr>
        <w:t xml:space="preserve"> берегу р. Пур в 245 км от устья, в междуречье ее притоков Большая и Малая Хадырьяха. Координаты поселка: 66</w:t>
      </w:r>
      <w:r w:rsidRPr="00A06FDF">
        <w:rPr>
          <w:sz w:val="24"/>
          <w:szCs w:val="20"/>
          <w:vertAlign w:val="superscript"/>
          <w:lang w:eastAsia="ru-RU"/>
        </w:rPr>
        <w:t>о</w:t>
      </w:r>
      <w:r w:rsidRPr="00A06FDF">
        <w:rPr>
          <w:sz w:val="24"/>
          <w:szCs w:val="20"/>
          <w:lang w:eastAsia="ru-RU"/>
        </w:rPr>
        <w:t>25΄ северной широты и 78</w:t>
      </w:r>
      <w:r w:rsidRPr="00A06FDF">
        <w:rPr>
          <w:sz w:val="24"/>
          <w:szCs w:val="20"/>
          <w:vertAlign w:val="superscript"/>
          <w:lang w:eastAsia="ru-RU"/>
        </w:rPr>
        <w:t>о</w:t>
      </w:r>
      <w:r w:rsidRPr="00A06FDF">
        <w:rPr>
          <w:sz w:val="24"/>
          <w:szCs w:val="20"/>
          <w:lang w:eastAsia="ru-RU"/>
        </w:rPr>
        <w:t>20΄ восточной долготы.</w:t>
      </w:r>
    </w:p>
    <w:p w:rsidR="00C852A4" w:rsidRPr="00A06FDF" w:rsidRDefault="00C852A4" w:rsidP="00D11873">
      <w:pPr>
        <w:spacing w:after="0" w:line="240" w:lineRule="auto"/>
        <w:ind w:firstLine="709"/>
        <w:jc w:val="both"/>
        <w:rPr>
          <w:sz w:val="24"/>
          <w:szCs w:val="20"/>
          <w:lang w:eastAsia="ru-RU"/>
        </w:rPr>
      </w:pPr>
      <w:r>
        <w:rPr>
          <w:sz w:val="24"/>
          <w:szCs w:val="20"/>
          <w:lang w:eastAsia="ru-RU"/>
        </w:rPr>
        <w:t>Площадь территории муницип</w:t>
      </w:r>
      <w:r w:rsidR="00135667">
        <w:rPr>
          <w:sz w:val="24"/>
          <w:szCs w:val="20"/>
          <w:lang w:eastAsia="ru-RU"/>
        </w:rPr>
        <w:t xml:space="preserve">ального образования –  28,5 </w:t>
      </w:r>
      <w:r w:rsidR="00443F7C">
        <w:rPr>
          <w:sz w:val="24"/>
          <w:szCs w:val="20"/>
          <w:lang w:eastAsia="ru-RU"/>
        </w:rPr>
        <w:t xml:space="preserve"> </w:t>
      </w:r>
      <w:r>
        <w:rPr>
          <w:sz w:val="24"/>
          <w:szCs w:val="20"/>
          <w:lang w:eastAsia="ru-RU"/>
        </w:rPr>
        <w:t>кв. км.</w:t>
      </w:r>
    </w:p>
    <w:p w:rsidR="00C852A4" w:rsidRDefault="00C852A4" w:rsidP="00D11873">
      <w:pPr>
        <w:spacing w:after="0" w:line="240" w:lineRule="auto"/>
        <w:ind w:firstLine="709"/>
        <w:jc w:val="both"/>
        <w:rPr>
          <w:sz w:val="24"/>
          <w:szCs w:val="20"/>
          <w:lang w:eastAsia="ru-RU"/>
        </w:rPr>
      </w:pPr>
      <w:r w:rsidRPr="00A06FDF">
        <w:rPr>
          <w:sz w:val="24"/>
          <w:szCs w:val="20"/>
          <w:lang w:eastAsia="ru-RU"/>
        </w:rPr>
        <w:lastRenderedPageBreak/>
        <w:t xml:space="preserve">Климат </w:t>
      </w:r>
      <w:r>
        <w:rPr>
          <w:sz w:val="24"/>
          <w:szCs w:val="20"/>
          <w:lang w:eastAsia="ru-RU"/>
        </w:rPr>
        <w:t>поселка</w:t>
      </w:r>
      <w:r w:rsidRPr="00A06FDF">
        <w:rPr>
          <w:sz w:val="24"/>
          <w:szCs w:val="20"/>
          <w:lang w:eastAsia="ru-RU"/>
        </w:rPr>
        <w:t xml:space="preserve"> суровый, континентальный с длительной (около 7 месяцев) снежной морозной зимой, с ветрами, метелями и коротким (1,5-2,0 месяца) прохладным дождливым летом. Для климата характерен ультрафиолетовый дефицит с ультрафиолетовым «голоданием» в течение 4 месяцев</w:t>
      </w:r>
      <w:r w:rsidR="00A0123D">
        <w:rPr>
          <w:sz w:val="24"/>
          <w:szCs w:val="20"/>
          <w:lang w:eastAsia="ru-RU"/>
        </w:rPr>
        <w:t xml:space="preserve"> </w:t>
      </w:r>
      <w:r w:rsidRPr="00A06FDF">
        <w:rPr>
          <w:sz w:val="24"/>
          <w:szCs w:val="20"/>
          <w:lang w:eastAsia="ru-RU"/>
        </w:rPr>
        <w:t>(ноябрь-февраль) и биологически активная солнечная радиация до 2 месяцев (июнь-июль).</w:t>
      </w:r>
    </w:p>
    <w:p w:rsidR="00C852A4" w:rsidRPr="00A06FDF" w:rsidRDefault="00C852A4" w:rsidP="00D11873">
      <w:pPr>
        <w:spacing w:after="0" w:line="240" w:lineRule="auto"/>
        <w:ind w:firstLine="709"/>
        <w:jc w:val="both"/>
        <w:rPr>
          <w:b/>
          <w:sz w:val="24"/>
          <w:szCs w:val="20"/>
          <w:lang w:eastAsia="ru-RU"/>
        </w:rPr>
      </w:pPr>
      <w:r w:rsidRPr="00A06FDF">
        <w:rPr>
          <w:sz w:val="24"/>
          <w:szCs w:val="20"/>
          <w:lang w:eastAsia="ru-RU"/>
        </w:rPr>
        <w:t>По данным метеостанции Уренгой, средняя за многолетний период годовая температура воздуха составляет минус 7,8</w:t>
      </w:r>
      <w:r w:rsidRPr="00A06FDF">
        <w:rPr>
          <w:sz w:val="24"/>
          <w:szCs w:val="20"/>
          <w:vertAlign w:val="superscript"/>
          <w:lang w:eastAsia="ru-RU"/>
        </w:rPr>
        <w:t>0</w:t>
      </w:r>
      <w:r w:rsidRPr="00A06FDF">
        <w:rPr>
          <w:sz w:val="24"/>
          <w:szCs w:val="20"/>
          <w:lang w:eastAsia="ru-RU"/>
        </w:rPr>
        <w:t>С, средняя месячная температура января, самого холодного месяца, достигает минус 25</w:t>
      </w:r>
      <w:r w:rsidRPr="00A06FDF">
        <w:rPr>
          <w:sz w:val="24"/>
          <w:szCs w:val="20"/>
          <w:vertAlign w:val="superscript"/>
          <w:lang w:eastAsia="ru-RU"/>
        </w:rPr>
        <w:t>0</w:t>
      </w:r>
      <w:r w:rsidRPr="00A06FDF">
        <w:rPr>
          <w:sz w:val="24"/>
          <w:szCs w:val="20"/>
          <w:lang w:eastAsia="ru-RU"/>
        </w:rPr>
        <w:t>С. Средняя месячная температура июля, самого теплого в году месяца, составляет 14,5</w:t>
      </w:r>
      <w:r w:rsidRPr="00A06FDF">
        <w:rPr>
          <w:sz w:val="24"/>
          <w:szCs w:val="20"/>
          <w:vertAlign w:val="superscript"/>
          <w:lang w:eastAsia="ru-RU"/>
        </w:rPr>
        <w:t>0</w:t>
      </w:r>
      <w:r w:rsidRPr="00A06FDF">
        <w:rPr>
          <w:sz w:val="24"/>
          <w:szCs w:val="20"/>
          <w:lang w:eastAsia="ru-RU"/>
        </w:rPr>
        <w:t>С. Амплитуда средних месячных температур воздуха составляет 40</w:t>
      </w:r>
      <w:r w:rsidRPr="00A06FDF">
        <w:rPr>
          <w:sz w:val="24"/>
          <w:szCs w:val="20"/>
          <w:vertAlign w:val="superscript"/>
          <w:lang w:eastAsia="ru-RU"/>
        </w:rPr>
        <w:t>о</w:t>
      </w:r>
      <w:r w:rsidRPr="00A06FDF">
        <w:rPr>
          <w:sz w:val="24"/>
          <w:szCs w:val="20"/>
          <w:lang w:eastAsia="ru-RU"/>
        </w:rPr>
        <w:t>С. Абсолютный минимум температуры (минус 61</w:t>
      </w:r>
      <w:r w:rsidRPr="00A06FDF">
        <w:rPr>
          <w:sz w:val="24"/>
          <w:szCs w:val="20"/>
          <w:vertAlign w:val="superscript"/>
          <w:lang w:eastAsia="ru-RU"/>
        </w:rPr>
        <w:t>о</w:t>
      </w:r>
      <w:r w:rsidRPr="00A06FDF">
        <w:rPr>
          <w:sz w:val="24"/>
          <w:szCs w:val="20"/>
          <w:lang w:eastAsia="ru-RU"/>
        </w:rPr>
        <w:t>С) зарегистрирован в феврале, абсолютный максимум (плюс 34</w:t>
      </w:r>
      <w:r w:rsidRPr="00A06FDF">
        <w:rPr>
          <w:sz w:val="24"/>
          <w:szCs w:val="20"/>
          <w:vertAlign w:val="superscript"/>
          <w:lang w:eastAsia="ru-RU"/>
        </w:rPr>
        <w:t>о</w:t>
      </w:r>
      <w:r w:rsidRPr="00A06FDF">
        <w:rPr>
          <w:sz w:val="24"/>
          <w:szCs w:val="20"/>
          <w:lang w:eastAsia="ru-RU"/>
        </w:rPr>
        <w:t xml:space="preserve">С) - в июне. Неблагоприятной чертой температурного режима территории является короткий безморозный период (88 дней) и возможность заморозков в летние месяцы. Средняя дата последнего заморозка – 14 июня. </w:t>
      </w:r>
      <w:r>
        <w:rPr>
          <w:sz w:val="24"/>
          <w:szCs w:val="20"/>
          <w:lang w:eastAsia="ru-RU"/>
        </w:rPr>
        <w:t xml:space="preserve">Сумма годовых осадков составляет 531 мм. </w:t>
      </w:r>
    </w:p>
    <w:p w:rsidR="00C852A4" w:rsidRPr="00A06FDF" w:rsidRDefault="00C852A4" w:rsidP="00D11873">
      <w:pPr>
        <w:widowControl w:val="0"/>
        <w:spacing w:after="0" w:line="240" w:lineRule="auto"/>
        <w:ind w:firstLine="709"/>
        <w:jc w:val="both"/>
        <w:rPr>
          <w:sz w:val="24"/>
          <w:szCs w:val="20"/>
          <w:lang w:eastAsia="ru-RU"/>
        </w:rPr>
      </w:pPr>
      <w:r>
        <w:rPr>
          <w:sz w:val="24"/>
          <w:szCs w:val="20"/>
          <w:lang w:eastAsia="ru-RU"/>
        </w:rPr>
        <w:t>Т</w:t>
      </w:r>
      <w:r w:rsidRPr="00A06FDF">
        <w:rPr>
          <w:sz w:val="24"/>
          <w:szCs w:val="20"/>
          <w:lang w:eastAsia="ru-RU"/>
        </w:rPr>
        <w:t>ерритория п</w:t>
      </w:r>
      <w:r w:rsidR="00B35E0B">
        <w:rPr>
          <w:sz w:val="24"/>
          <w:szCs w:val="20"/>
          <w:lang w:eastAsia="ru-RU"/>
        </w:rPr>
        <w:t>ос</w:t>
      </w:r>
      <w:r w:rsidRPr="00A06FDF">
        <w:rPr>
          <w:sz w:val="24"/>
          <w:szCs w:val="20"/>
          <w:lang w:eastAsia="ru-RU"/>
        </w:rPr>
        <w:t xml:space="preserve">. Уренгой, по карте распространения многолетнемерзлых пород, относится к зоне вечномерзлых пород мощностью от 100 до 300 м, к подзоне преимущественно высокотемпературных мерзлых пород массивно-островного (несплошного) распространения. </w:t>
      </w:r>
    </w:p>
    <w:p w:rsidR="00C852A4" w:rsidRPr="00A06FDF" w:rsidRDefault="00C852A4" w:rsidP="00D11873">
      <w:pPr>
        <w:spacing w:after="0" w:line="240" w:lineRule="auto"/>
        <w:ind w:firstLine="709"/>
        <w:jc w:val="both"/>
        <w:rPr>
          <w:sz w:val="24"/>
          <w:szCs w:val="20"/>
          <w:lang w:eastAsia="ru-RU"/>
        </w:rPr>
      </w:pPr>
      <w:r w:rsidRPr="00A06FDF">
        <w:rPr>
          <w:sz w:val="24"/>
          <w:szCs w:val="20"/>
          <w:lang w:eastAsia="ru-RU"/>
        </w:rPr>
        <w:t xml:space="preserve">Район относится к лесотундровой природной зоне. Растительность этой зоны представлена северо-таежными редкостойными лесами, которые в связи с низкими температурами и значительной заболоченностью почв, характеризуются угнетенностью роста деревьев и низкими полнотами древостоев (сомкнутость древесного яруса не превышает 0,5). В районе распространены сосново-лиственничные леса, с усилением роли сосны на глинистых почвах, лиственницы – на песках. Леса на дренированных подзолистых суглинках вдоль речных долин и по вершинам водораздельных холмов состоят из сосны, лиственницы и пушистой березы. В заболоченных разреженных лесах развит кустарниковый ярус (состоящий часто из карликовой березы), болотные полукустарники, мощный моховой покров с большим количеством светолюбивых лишайников. Пески зарастают лиственничными лесами с более нормально развивающимися деревьями. </w:t>
      </w:r>
    </w:p>
    <w:p w:rsidR="00C852A4" w:rsidRDefault="00C852A4" w:rsidP="00D11873">
      <w:pPr>
        <w:spacing w:after="0" w:line="240" w:lineRule="auto"/>
        <w:ind w:firstLine="709"/>
        <w:jc w:val="both"/>
        <w:rPr>
          <w:sz w:val="24"/>
          <w:szCs w:val="20"/>
          <w:lang w:eastAsia="ru-RU"/>
        </w:rPr>
      </w:pPr>
      <w:r w:rsidRPr="00A06FDF">
        <w:rPr>
          <w:sz w:val="24"/>
          <w:szCs w:val="20"/>
          <w:lang w:eastAsia="ru-RU"/>
        </w:rPr>
        <w:t xml:space="preserve">Гидрографическая сеть территории представлена основной рекой Пур и ее правыми притоками - Малая Хадырьяха и Большая Хадырьяха, а также большим количеством озер и болот. </w:t>
      </w:r>
    </w:p>
    <w:p w:rsidR="00B61361" w:rsidRPr="00A06FDF" w:rsidRDefault="00B61361" w:rsidP="00D11873">
      <w:pPr>
        <w:spacing w:after="0" w:line="240" w:lineRule="auto"/>
        <w:ind w:firstLine="709"/>
        <w:jc w:val="both"/>
        <w:rPr>
          <w:sz w:val="24"/>
          <w:szCs w:val="20"/>
          <w:lang w:eastAsia="ru-RU"/>
        </w:rPr>
      </w:pPr>
    </w:p>
    <w:p w:rsidR="00C852A4" w:rsidRPr="008F34B4" w:rsidRDefault="00C852A4" w:rsidP="00D11873">
      <w:pPr>
        <w:pStyle w:val="ad"/>
        <w:keepNext/>
        <w:numPr>
          <w:ilvl w:val="1"/>
          <w:numId w:val="13"/>
        </w:numPr>
        <w:spacing w:after="0" w:line="240" w:lineRule="auto"/>
        <w:ind w:left="0" w:firstLine="0"/>
        <w:jc w:val="center"/>
        <w:rPr>
          <w:b/>
          <w:szCs w:val="20"/>
          <w:lang w:eastAsia="ru-RU"/>
        </w:rPr>
      </w:pPr>
      <w:r w:rsidRPr="008F34B4">
        <w:rPr>
          <w:b/>
          <w:szCs w:val="20"/>
          <w:lang w:eastAsia="ru-RU"/>
        </w:rPr>
        <w:t>Демографическая ситуация и трудовые ресурсы</w:t>
      </w:r>
    </w:p>
    <w:p w:rsidR="00B61361" w:rsidRDefault="00B61361" w:rsidP="00D11873">
      <w:pPr>
        <w:spacing w:after="0" w:line="240" w:lineRule="auto"/>
        <w:ind w:firstLine="709"/>
        <w:jc w:val="both"/>
        <w:rPr>
          <w:sz w:val="24"/>
        </w:rPr>
      </w:pPr>
    </w:p>
    <w:p w:rsidR="00C852A4" w:rsidRDefault="00C852A4" w:rsidP="00D11873">
      <w:pPr>
        <w:spacing w:after="0" w:line="240" w:lineRule="auto"/>
        <w:ind w:firstLine="709"/>
        <w:jc w:val="both"/>
        <w:rPr>
          <w:sz w:val="24"/>
        </w:rPr>
      </w:pPr>
      <w:r>
        <w:rPr>
          <w:sz w:val="24"/>
        </w:rPr>
        <w:t>Муниципальное образование поселок Уренгой – второе по численности населения муниципальное образование Пуровского района</w:t>
      </w:r>
      <w:r w:rsidR="00B35E0B">
        <w:rPr>
          <w:sz w:val="24"/>
        </w:rPr>
        <w:t xml:space="preserve"> </w:t>
      </w:r>
      <w:r>
        <w:rPr>
          <w:sz w:val="24"/>
        </w:rPr>
        <w:t>Ямало-Ненецкого автономного округа. По состоянию на 01.01.2013г. на территории поселка проживает 1</w:t>
      </w:r>
      <w:r w:rsidRPr="007508FC">
        <w:rPr>
          <w:sz w:val="24"/>
        </w:rPr>
        <w:t>1 018</w:t>
      </w:r>
      <w:r>
        <w:rPr>
          <w:sz w:val="24"/>
        </w:rPr>
        <w:t xml:space="preserve">  чел</w:t>
      </w:r>
      <w:r>
        <w:rPr>
          <w:rStyle w:val="ab"/>
          <w:sz w:val="24"/>
        </w:rPr>
        <w:footnoteReference w:id="1"/>
      </w:r>
      <w:r>
        <w:rPr>
          <w:sz w:val="24"/>
        </w:rPr>
        <w:t>., или  21,1 % от общей численности населения Пуровского района, 2</w:t>
      </w:r>
      <w:r w:rsidRPr="008F34B4">
        <w:rPr>
          <w:sz w:val="24"/>
        </w:rPr>
        <w:t xml:space="preserve">% от численности населения Ямало-Ненецкого автономного округа. </w:t>
      </w:r>
      <w:r w:rsidR="00B35E0B">
        <w:rPr>
          <w:sz w:val="24"/>
        </w:rPr>
        <w:t xml:space="preserve"> </w:t>
      </w:r>
      <w:r>
        <w:rPr>
          <w:sz w:val="24"/>
        </w:rPr>
        <w:t xml:space="preserve">За рассматриваемый период времени численность населения поселка Уренгой увеличилась на 1 213 человек, или на 12,4 % (рис. </w:t>
      </w:r>
      <w:r w:rsidR="00A0123D">
        <w:rPr>
          <w:sz w:val="24"/>
        </w:rPr>
        <w:t>1.</w:t>
      </w:r>
      <w:r>
        <w:rPr>
          <w:sz w:val="24"/>
        </w:rPr>
        <w:t xml:space="preserve">2.1.). Доля коренных малочисленных народов Севера незначительна, на начало 2013 года на территории поселка проживало 86 человек, относящихся к КМНС, или 0,8 % от всего населения. </w:t>
      </w:r>
    </w:p>
    <w:p w:rsidR="00C852A4" w:rsidRPr="00D11873" w:rsidRDefault="00E32CED" w:rsidP="00D37707">
      <w:pPr>
        <w:ind w:firstLine="709"/>
        <w:jc w:val="both"/>
        <w:rPr>
          <w:sz w:val="24"/>
        </w:rPr>
      </w:pPr>
      <w:r w:rsidRPr="00D11873">
        <w:rPr>
          <w:noProof/>
          <w:lang w:eastAsia="ru-RU"/>
        </w:rPr>
        <w:lastRenderedPageBreak/>
        <w:drawing>
          <wp:inline distT="0" distB="0" distL="0" distR="0" wp14:anchorId="663C711F" wp14:editId="37CCA042">
            <wp:extent cx="5372100" cy="2657475"/>
            <wp:effectExtent l="0" t="0" r="0" b="0"/>
            <wp:docPr id="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52A4" w:rsidRDefault="00C852A4" w:rsidP="00D11873">
      <w:pPr>
        <w:spacing w:after="0" w:line="240" w:lineRule="auto"/>
        <w:ind w:firstLine="709"/>
        <w:jc w:val="both"/>
        <w:rPr>
          <w:sz w:val="24"/>
        </w:rPr>
      </w:pPr>
      <w:r w:rsidRPr="008828CE">
        <w:rPr>
          <w:b/>
          <w:sz w:val="24"/>
        </w:rPr>
        <w:t xml:space="preserve">Рис. </w:t>
      </w:r>
      <w:r w:rsidR="00645E9E" w:rsidRPr="008828CE">
        <w:rPr>
          <w:b/>
          <w:sz w:val="24"/>
        </w:rPr>
        <w:t>1.</w:t>
      </w:r>
      <w:r w:rsidRPr="008828CE">
        <w:rPr>
          <w:b/>
          <w:sz w:val="24"/>
        </w:rPr>
        <w:t>2.1.</w:t>
      </w:r>
      <w:r w:rsidR="008828CE">
        <w:rPr>
          <w:b/>
          <w:sz w:val="24"/>
        </w:rPr>
        <w:t xml:space="preserve"> </w:t>
      </w:r>
      <w:r>
        <w:rPr>
          <w:sz w:val="24"/>
        </w:rPr>
        <w:t>Численность населения поселка Уренгой на начало года</w:t>
      </w:r>
      <w:r w:rsidR="00EF3102">
        <w:rPr>
          <w:sz w:val="24"/>
        </w:rPr>
        <w:t>,</w:t>
      </w:r>
      <w:r>
        <w:rPr>
          <w:sz w:val="24"/>
        </w:rPr>
        <w:t xml:space="preserve"> в 2008-201</w:t>
      </w:r>
      <w:r w:rsidRPr="00A854C7">
        <w:rPr>
          <w:sz w:val="24"/>
        </w:rPr>
        <w:t>3</w:t>
      </w:r>
      <w:r>
        <w:rPr>
          <w:sz w:val="24"/>
        </w:rPr>
        <w:t xml:space="preserve"> гг., чел</w:t>
      </w:r>
      <w:r>
        <w:rPr>
          <w:rStyle w:val="ab"/>
          <w:sz w:val="24"/>
        </w:rPr>
        <w:footnoteReference w:id="2"/>
      </w:r>
      <w:r>
        <w:rPr>
          <w:sz w:val="24"/>
        </w:rPr>
        <w:t>.</w:t>
      </w:r>
    </w:p>
    <w:p w:rsidR="00D11873" w:rsidRDefault="00D11873" w:rsidP="00D11873">
      <w:pPr>
        <w:spacing w:after="0" w:line="240" w:lineRule="auto"/>
        <w:ind w:firstLine="709"/>
        <w:jc w:val="both"/>
        <w:rPr>
          <w:sz w:val="24"/>
        </w:rPr>
      </w:pPr>
    </w:p>
    <w:p w:rsidR="00C852A4" w:rsidRDefault="00C852A4" w:rsidP="00D11873">
      <w:pPr>
        <w:spacing w:after="0" w:line="240" w:lineRule="auto"/>
        <w:ind w:firstLine="709"/>
        <w:jc w:val="both"/>
        <w:rPr>
          <w:sz w:val="24"/>
        </w:rPr>
      </w:pPr>
      <w:r>
        <w:rPr>
          <w:sz w:val="24"/>
        </w:rPr>
        <w:t>На протяжении последних пяти лет доля населения  поселка Уренгой в структуре численности населения Пуровского района увеличивается (2008 год – 19,5%; 2013 год – 21,1%).</w:t>
      </w:r>
    </w:p>
    <w:p w:rsidR="00C852A4" w:rsidRDefault="00C852A4" w:rsidP="00D11873">
      <w:pPr>
        <w:spacing w:after="0" w:line="240" w:lineRule="auto"/>
        <w:ind w:firstLine="709"/>
        <w:jc w:val="both"/>
        <w:rPr>
          <w:sz w:val="24"/>
        </w:rPr>
      </w:pPr>
      <w:r>
        <w:rPr>
          <w:sz w:val="24"/>
        </w:rPr>
        <w:t>За период 2008- 2012 гг.</w:t>
      </w:r>
      <w:r w:rsidR="00F022C5">
        <w:rPr>
          <w:sz w:val="24"/>
        </w:rPr>
        <w:t xml:space="preserve"> </w:t>
      </w:r>
      <w:r>
        <w:rPr>
          <w:sz w:val="24"/>
        </w:rPr>
        <w:t>доля населения в трудоспособном возрасте сократилась на 4 пункта при росте абсолютных показателей на 352 чел.</w:t>
      </w:r>
      <w:r w:rsidR="00645E9E">
        <w:rPr>
          <w:sz w:val="24"/>
        </w:rPr>
        <w:t xml:space="preserve"> </w:t>
      </w:r>
      <w:r>
        <w:rPr>
          <w:sz w:val="24"/>
        </w:rPr>
        <w:t xml:space="preserve">Значительно уменьшилась доля населения моложе трудоспособного возраста (на 5 пунктов) при уменьшении  численности данной категории на 214 человек (рис. </w:t>
      </w:r>
      <w:r w:rsidR="00645E9E">
        <w:rPr>
          <w:sz w:val="24"/>
        </w:rPr>
        <w:t>1.</w:t>
      </w:r>
      <w:r>
        <w:rPr>
          <w:sz w:val="24"/>
        </w:rPr>
        <w:t>2.2). Увеличение доли населения старше трудоспособного возраста, как в абсолютных, так и относительных показателях отражает и общероссийскую тенденцию старения населения. На 1000 жителей трудоспособного возраста в 2012 году приходится 479 человек в нетрудоспособном возрасте, в том числе, 231 человек моложе трудоспособного возраста и 248 человек старше трудоспособного возраста. В 2008 году демографическая нагрузка на трудоспособное население составляла 381 человек в нетрудоспособном возрасте. Изменения в возрастной структуре населения в перспективе могут оказать неблагоприятное влияние на социально-экономическую ситуацию в поселке, в частности увеличение демографической нагрузки на трудоспособное население, рост нагрузки на социальные службы.</w:t>
      </w:r>
    </w:p>
    <w:p w:rsidR="00C852A4" w:rsidRDefault="00E32CED" w:rsidP="00D37707">
      <w:pPr>
        <w:ind w:firstLine="709"/>
        <w:jc w:val="both"/>
        <w:rPr>
          <w:sz w:val="24"/>
        </w:rPr>
      </w:pPr>
      <w:r>
        <w:rPr>
          <w:noProof/>
          <w:lang w:eastAsia="ru-RU"/>
        </w:rPr>
        <w:drawing>
          <wp:inline distT="0" distB="0" distL="0" distR="0" wp14:anchorId="402CD054" wp14:editId="124103E1">
            <wp:extent cx="2893326" cy="2224585"/>
            <wp:effectExtent l="0" t="0" r="2540" b="4445"/>
            <wp:docPr id="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eastAsia="ru-RU"/>
        </w:rPr>
        <w:drawing>
          <wp:inline distT="0" distB="0" distL="0" distR="0" wp14:anchorId="633E8EA6" wp14:editId="71F3742E">
            <wp:extent cx="1760561" cy="2251881"/>
            <wp:effectExtent l="0" t="0" r="0" b="0"/>
            <wp:docPr id="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52A4" w:rsidRDefault="00C852A4" w:rsidP="00D11873">
      <w:pPr>
        <w:spacing w:after="0" w:line="240" w:lineRule="auto"/>
        <w:ind w:firstLine="709"/>
        <w:jc w:val="both"/>
        <w:rPr>
          <w:sz w:val="24"/>
        </w:rPr>
      </w:pPr>
      <w:r w:rsidRPr="008828CE">
        <w:rPr>
          <w:b/>
          <w:sz w:val="24"/>
        </w:rPr>
        <w:t xml:space="preserve">Рис. </w:t>
      </w:r>
      <w:r w:rsidR="00645E9E" w:rsidRPr="008828CE">
        <w:rPr>
          <w:b/>
          <w:sz w:val="24"/>
        </w:rPr>
        <w:t>1.</w:t>
      </w:r>
      <w:r w:rsidRPr="008828CE">
        <w:rPr>
          <w:b/>
          <w:sz w:val="24"/>
        </w:rPr>
        <w:t>2.2</w:t>
      </w:r>
      <w:r w:rsidR="00645E9E" w:rsidRPr="008828CE">
        <w:rPr>
          <w:b/>
          <w:sz w:val="24"/>
        </w:rPr>
        <w:t>.</w:t>
      </w:r>
      <w:r w:rsidR="00645E9E">
        <w:rPr>
          <w:sz w:val="24"/>
        </w:rPr>
        <w:t xml:space="preserve"> </w:t>
      </w:r>
      <w:r>
        <w:rPr>
          <w:sz w:val="24"/>
        </w:rPr>
        <w:t>Возрастная структура населения в 2008, 2012 гг., чел, %.</w:t>
      </w:r>
    </w:p>
    <w:p w:rsidR="00D11873" w:rsidRDefault="00D11873" w:rsidP="00D11873">
      <w:pPr>
        <w:spacing w:after="0" w:line="240" w:lineRule="auto"/>
        <w:ind w:firstLine="709"/>
        <w:jc w:val="both"/>
        <w:rPr>
          <w:sz w:val="24"/>
        </w:rPr>
      </w:pPr>
    </w:p>
    <w:p w:rsidR="00C852A4" w:rsidRDefault="00C852A4" w:rsidP="00D11873">
      <w:pPr>
        <w:spacing w:after="0" w:line="240" w:lineRule="auto"/>
        <w:ind w:firstLine="709"/>
        <w:jc w:val="both"/>
        <w:rPr>
          <w:sz w:val="24"/>
        </w:rPr>
      </w:pPr>
      <w:r>
        <w:rPr>
          <w:sz w:val="24"/>
        </w:rPr>
        <w:t xml:space="preserve">Трудоспособное население достаточно молодое, доля трудоспособного населения в возрасте 20-39 лет составляет 50,5 % от всего трудоспособного населения. </w:t>
      </w:r>
    </w:p>
    <w:p w:rsidR="00C852A4" w:rsidRDefault="00C852A4" w:rsidP="00D11873">
      <w:pPr>
        <w:spacing w:after="0" w:line="240" w:lineRule="auto"/>
        <w:ind w:firstLine="709"/>
        <w:jc w:val="both"/>
        <w:rPr>
          <w:sz w:val="24"/>
        </w:rPr>
      </w:pPr>
      <w:r>
        <w:rPr>
          <w:sz w:val="24"/>
        </w:rPr>
        <w:t>В  анализируемый период времени численность мужчин в абсолютных показателях уменьшилась на 91 человек, при этом доля мужчин в общей численности населения увеличилась с 45,6 % до 48,4 % (рис</w:t>
      </w:r>
      <w:r w:rsidRPr="005121E0">
        <w:rPr>
          <w:sz w:val="24"/>
        </w:rPr>
        <w:t xml:space="preserve">. </w:t>
      </w:r>
      <w:r w:rsidR="00645E9E">
        <w:rPr>
          <w:sz w:val="24"/>
        </w:rPr>
        <w:t>1.</w:t>
      </w:r>
      <w:r w:rsidRPr="005121E0">
        <w:rPr>
          <w:sz w:val="24"/>
        </w:rPr>
        <w:t>2.3).</w:t>
      </w:r>
    </w:p>
    <w:p w:rsidR="00D11873" w:rsidRDefault="00D11873" w:rsidP="00D11873">
      <w:pPr>
        <w:spacing w:after="0" w:line="240" w:lineRule="auto"/>
        <w:ind w:firstLine="709"/>
        <w:jc w:val="both"/>
        <w:rPr>
          <w:sz w:val="24"/>
        </w:rPr>
      </w:pPr>
    </w:p>
    <w:p w:rsidR="00C852A4" w:rsidRDefault="00E32CED" w:rsidP="00D37707">
      <w:pPr>
        <w:ind w:firstLine="709"/>
        <w:jc w:val="both"/>
        <w:rPr>
          <w:sz w:val="24"/>
        </w:rPr>
      </w:pPr>
      <w:r>
        <w:rPr>
          <w:noProof/>
          <w:lang w:eastAsia="ru-RU"/>
        </w:rPr>
        <w:drawing>
          <wp:inline distT="0" distB="0" distL="0" distR="0" wp14:anchorId="23BD0EE9" wp14:editId="26F1C069">
            <wp:extent cx="4572000" cy="2743200"/>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2A4" w:rsidRDefault="00C852A4" w:rsidP="00D11873">
      <w:pPr>
        <w:spacing w:after="0" w:line="240" w:lineRule="auto"/>
        <w:ind w:firstLine="709"/>
        <w:jc w:val="both"/>
        <w:rPr>
          <w:sz w:val="24"/>
        </w:rPr>
      </w:pPr>
      <w:r w:rsidRPr="008828CE">
        <w:rPr>
          <w:b/>
          <w:sz w:val="24"/>
        </w:rPr>
        <w:t xml:space="preserve">Рис. </w:t>
      </w:r>
      <w:r w:rsidR="00645E9E" w:rsidRPr="008828CE">
        <w:rPr>
          <w:b/>
          <w:sz w:val="24"/>
        </w:rPr>
        <w:t>1.</w:t>
      </w:r>
      <w:r w:rsidRPr="008828CE">
        <w:rPr>
          <w:b/>
          <w:sz w:val="24"/>
        </w:rPr>
        <w:t>2.3.</w:t>
      </w:r>
      <w:r>
        <w:rPr>
          <w:sz w:val="24"/>
        </w:rPr>
        <w:t xml:space="preserve"> Половая структура населения поселка Уренгой в 2008-2012 гг., %.</w:t>
      </w:r>
    </w:p>
    <w:p w:rsidR="00A86E64" w:rsidRDefault="00A86E64" w:rsidP="00D11873">
      <w:pPr>
        <w:spacing w:after="0" w:line="240" w:lineRule="auto"/>
        <w:ind w:firstLine="709"/>
        <w:jc w:val="both"/>
        <w:rPr>
          <w:sz w:val="24"/>
        </w:rPr>
      </w:pPr>
    </w:p>
    <w:p w:rsidR="00C852A4" w:rsidRDefault="00C852A4" w:rsidP="00D11873">
      <w:pPr>
        <w:spacing w:after="0" w:line="240" w:lineRule="auto"/>
        <w:jc w:val="both"/>
        <w:rPr>
          <w:sz w:val="24"/>
        </w:rPr>
      </w:pPr>
      <w:r>
        <w:rPr>
          <w:sz w:val="24"/>
        </w:rPr>
        <w:t xml:space="preserve">Численность женщин  за период 2008-2012 гг. увеличилась на 437 человек при снижении доли на 2,8 % (рис. </w:t>
      </w:r>
      <w:r w:rsidR="00645E9E">
        <w:rPr>
          <w:sz w:val="24"/>
        </w:rPr>
        <w:t>1.</w:t>
      </w:r>
      <w:r>
        <w:rPr>
          <w:sz w:val="24"/>
        </w:rPr>
        <w:t>2.3).</w:t>
      </w:r>
    </w:p>
    <w:p w:rsidR="00C852A4" w:rsidRPr="00A411F6" w:rsidRDefault="00C852A4" w:rsidP="00D11873">
      <w:pPr>
        <w:spacing w:after="0" w:line="240" w:lineRule="auto"/>
        <w:ind w:firstLine="709"/>
        <w:jc w:val="both"/>
        <w:rPr>
          <w:sz w:val="24"/>
        </w:rPr>
      </w:pPr>
      <w:r w:rsidRPr="007A7E77">
        <w:rPr>
          <w:sz w:val="24"/>
        </w:rPr>
        <w:t>В рассматриваемый период времени в поселке Уренгой наблюдается положительный естественный прирост населения, что свидетельствует о стабильном экономическом положении поселка.</w:t>
      </w:r>
      <w:r>
        <w:rPr>
          <w:sz w:val="24"/>
        </w:rPr>
        <w:t xml:space="preserve"> </w:t>
      </w:r>
      <w:r w:rsidR="00E4253D">
        <w:rPr>
          <w:sz w:val="24"/>
        </w:rPr>
        <w:t>Ч</w:t>
      </w:r>
      <w:r>
        <w:rPr>
          <w:sz w:val="24"/>
        </w:rPr>
        <w:t xml:space="preserve">исло родившихся за период 2008-2012гг. </w:t>
      </w:r>
      <w:r w:rsidR="00E4253D">
        <w:rPr>
          <w:sz w:val="24"/>
        </w:rPr>
        <w:t>незначительно увеличилось</w:t>
      </w:r>
      <w:r>
        <w:rPr>
          <w:sz w:val="24"/>
        </w:rPr>
        <w:t xml:space="preserve"> на 1</w:t>
      </w:r>
      <w:r w:rsidR="00E4253D">
        <w:rPr>
          <w:sz w:val="24"/>
        </w:rPr>
        <w:t>0</w:t>
      </w:r>
      <w:r>
        <w:rPr>
          <w:sz w:val="24"/>
        </w:rPr>
        <w:t xml:space="preserve"> человек, или на </w:t>
      </w:r>
      <w:r w:rsidR="00E4253D">
        <w:rPr>
          <w:sz w:val="24"/>
        </w:rPr>
        <w:t>8</w:t>
      </w:r>
      <w:r>
        <w:rPr>
          <w:sz w:val="24"/>
        </w:rPr>
        <w:t>,</w:t>
      </w:r>
      <w:r w:rsidR="00E4253D">
        <w:rPr>
          <w:sz w:val="24"/>
        </w:rPr>
        <w:t>1</w:t>
      </w:r>
      <w:r>
        <w:rPr>
          <w:sz w:val="24"/>
        </w:rPr>
        <w:t xml:space="preserve"> %. Общий коэффициент рождаемости составил в 2012 году 12</w:t>
      </w:r>
      <w:r w:rsidRPr="00A411F6">
        <w:rPr>
          <w:sz w:val="24"/>
        </w:rPr>
        <w:t>,</w:t>
      </w:r>
      <w:r>
        <w:rPr>
          <w:sz w:val="24"/>
        </w:rPr>
        <w:t>5‰ (в ЯНАО – 16,7‰; в РФ – 13,3‰). Число умерших за рассматриваемый период времени снизилось на 1</w:t>
      </w:r>
      <w:r w:rsidR="00BC4853">
        <w:rPr>
          <w:sz w:val="24"/>
        </w:rPr>
        <w:t>6,3</w:t>
      </w:r>
      <w:r>
        <w:rPr>
          <w:sz w:val="24"/>
        </w:rPr>
        <w:t xml:space="preserve"> %.</w:t>
      </w:r>
      <w:r w:rsidR="00411735">
        <w:rPr>
          <w:sz w:val="24"/>
        </w:rPr>
        <w:t xml:space="preserve"> </w:t>
      </w:r>
      <w:r>
        <w:rPr>
          <w:sz w:val="24"/>
        </w:rPr>
        <w:t>Смертность является традиционным и наиболее надежным индикатором потерь здоровья населения.</w:t>
      </w:r>
      <w:r w:rsidR="00F022C5">
        <w:rPr>
          <w:sz w:val="24"/>
        </w:rPr>
        <w:t xml:space="preserve"> </w:t>
      </w:r>
      <w:r>
        <w:rPr>
          <w:sz w:val="24"/>
        </w:rPr>
        <w:t>Для поселка Уренгой характерен низкий коэффициент смертности. Общий коэффициент смертности в поселке Уренгой варьируется в сравнительно узком диапазоне от 4,4</w:t>
      </w:r>
      <w:r w:rsidRPr="00A411F6">
        <w:rPr>
          <w:sz w:val="24"/>
        </w:rPr>
        <w:t>‰ в 2008 году до 3,</w:t>
      </w:r>
      <w:r w:rsidR="00BC4853">
        <w:rPr>
          <w:sz w:val="24"/>
        </w:rPr>
        <w:t>4</w:t>
      </w:r>
      <w:r w:rsidRPr="00A411F6">
        <w:rPr>
          <w:sz w:val="24"/>
        </w:rPr>
        <w:t xml:space="preserve"> ‰ в 2012 году. Для сравнения общий коэффициент смертности составлял в 2012 году в РФ 13,3‰, в Ямало-Ненецком автономном округе – 5,3 ‰.</w:t>
      </w:r>
      <w:r w:rsidRPr="00A411F6">
        <w:rPr>
          <w:vertAlign w:val="superscript"/>
        </w:rPr>
        <w:footnoteReference w:id="3"/>
      </w:r>
      <w:r w:rsidR="005479E7">
        <w:rPr>
          <w:sz w:val="24"/>
        </w:rPr>
        <w:t xml:space="preserve"> Таким образом, в последние годы в поселении наметились положительные демографические тенденции: снижение смертности и рост рождаемости.</w:t>
      </w:r>
    </w:p>
    <w:p w:rsidR="00D11873" w:rsidRDefault="00D11873" w:rsidP="00D11873">
      <w:pPr>
        <w:spacing w:after="0" w:line="240" w:lineRule="auto"/>
        <w:ind w:firstLine="709"/>
        <w:jc w:val="both"/>
        <w:rPr>
          <w:sz w:val="24"/>
        </w:rPr>
      </w:pPr>
    </w:p>
    <w:p w:rsidR="008828CE" w:rsidRDefault="00C852A4" w:rsidP="008828CE">
      <w:pPr>
        <w:spacing w:after="0" w:line="240" w:lineRule="auto"/>
        <w:ind w:firstLine="709"/>
        <w:jc w:val="center"/>
        <w:rPr>
          <w:sz w:val="24"/>
        </w:rPr>
      </w:pPr>
      <w:r w:rsidRPr="008828CE">
        <w:rPr>
          <w:b/>
          <w:sz w:val="24"/>
        </w:rPr>
        <w:t>Таблица 1.</w:t>
      </w:r>
      <w:r w:rsidR="00645E9E" w:rsidRPr="008828CE">
        <w:rPr>
          <w:b/>
          <w:sz w:val="24"/>
        </w:rPr>
        <w:t>2.</w:t>
      </w:r>
      <w:r w:rsidRPr="008828CE">
        <w:rPr>
          <w:b/>
          <w:sz w:val="24"/>
        </w:rPr>
        <w:t>1.</w:t>
      </w:r>
      <w:r>
        <w:rPr>
          <w:sz w:val="24"/>
        </w:rPr>
        <w:t xml:space="preserve"> </w:t>
      </w:r>
      <w:r w:rsidRPr="006E72AC">
        <w:rPr>
          <w:sz w:val="24"/>
        </w:rPr>
        <w:t>Естественное движение населения в поселке</w:t>
      </w:r>
      <w:r w:rsidR="00645E9E">
        <w:rPr>
          <w:sz w:val="24"/>
        </w:rPr>
        <w:t xml:space="preserve"> </w:t>
      </w:r>
      <w:r>
        <w:rPr>
          <w:sz w:val="24"/>
        </w:rPr>
        <w:t xml:space="preserve">Уренгой </w:t>
      </w:r>
    </w:p>
    <w:p w:rsidR="00C852A4" w:rsidRDefault="00C852A4" w:rsidP="008828CE">
      <w:pPr>
        <w:spacing w:after="0" w:line="240" w:lineRule="auto"/>
        <w:ind w:firstLine="709"/>
        <w:jc w:val="center"/>
        <w:rPr>
          <w:sz w:val="24"/>
        </w:rPr>
      </w:pPr>
      <w:r>
        <w:rPr>
          <w:sz w:val="24"/>
        </w:rPr>
        <w:t>в 2008-2012 гг., чел.</w:t>
      </w:r>
      <w:r w:rsidR="00947FEC">
        <w:rPr>
          <w:rStyle w:val="ab"/>
          <w:sz w:val="24"/>
        </w:rPr>
        <w:footnoteReference w:id="4"/>
      </w:r>
    </w:p>
    <w:p w:rsidR="00D11873" w:rsidRPr="006E72AC" w:rsidRDefault="00D11873" w:rsidP="00D11873">
      <w:pPr>
        <w:spacing w:after="0" w:line="240" w:lineRule="auto"/>
        <w:ind w:firstLine="709"/>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417"/>
        <w:gridCol w:w="1418"/>
        <w:gridCol w:w="1417"/>
        <w:gridCol w:w="1276"/>
        <w:gridCol w:w="1241"/>
      </w:tblGrid>
      <w:tr w:rsidR="00C852A4" w:rsidRPr="000727D5" w:rsidTr="000727D5">
        <w:tc>
          <w:tcPr>
            <w:tcW w:w="2802" w:type="dxa"/>
          </w:tcPr>
          <w:p w:rsidR="00C852A4" w:rsidRPr="000727D5" w:rsidRDefault="00C852A4" w:rsidP="000727D5">
            <w:pPr>
              <w:spacing w:after="0" w:line="240" w:lineRule="auto"/>
              <w:jc w:val="center"/>
              <w:rPr>
                <w:sz w:val="24"/>
              </w:rPr>
            </w:pPr>
            <w:r w:rsidRPr="000727D5">
              <w:rPr>
                <w:sz w:val="24"/>
              </w:rPr>
              <w:t>показатель</w:t>
            </w:r>
          </w:p>
        </w:tc>
        <w:tc>
          <w:tcPr>
            <w:tcW w:w="1417" w:type="dxa"/>
          </w:tcPr>
          <w:p w:rsidR="00C852A4" w:rsidRPr="000727D5" w:rsidRDefault="00C852A4" w:rsidP="000727D5">
            <w:pPr>
              <w:spacing w:after="0" w:line="240" w:lineRule="auto"/>
              <w:jc w:val="center"/>
              <w:rPr>
                <w:sz w:val="24"/>
              </w:rPr>
            </w:pPr>
            <w:r w:rsidRPr="000727D5">
              <w:rPr>
                <w:sz w:val="24"/>
              </w:rPr>
              <w:t>2008 год</w:t>
            </w:r>
          </w:p>
        </w:tc>
        <w:tc>
          <w:tcPr>
            <w:tcW w:w="1418" w:type="dxa"/>
          </w:tcPr>
          <w:p w:rsidR="00C852A4" w:rsidRPr="000727D5" w:rsidRDefault="00C852A4" w:rsidP="000727D5">
            <w:pPr>
              <w:spacing w:after="0" w:line="240" w:lineRule="auto"/>
              <w:jc w:val="center"/>
              <w:rPr>
                <w:sz w:val="24"/>
              </w:rPr>
            </w:pPr>
            <w:r w:rsidRPr="000727D5">
              <w:rPr>
                <w:sz w:val="24"/>
              </w:rPr>
              <w:t>2009 год</w:t>
            </w:r>
          </w:p>
        </w:tc>
        <w:tc>
          <w:tcPr>
            <w:tcW w:w="1417" w:type="dxa"/>
          </w:tcPr>
          <w:p w:rsidR="00C852A4" w:rsidRPr="000727D5" w:rsidRDefault="00C852A4" w:rsidP="000727D5">
            <w:pPr>
              <w:spacing w:after="0" w:line="240" w:lineRule="auto"/>
              <w:jc w:val="center"/>
              <w:rPr>
                <w:sz w:val="24"/>
              </w:rPr>
            </w:pPr>
            <w:r w:rsidRPr="000727D5">
              <w:rPr>
                <w:sz w:val="24"/>
              </w:rPr>
              <w:t>2010 год</w:t>
            </w:r>
          </w:p>
        </w:tc>
        <w:tc>
          <w:tcPr>
            <w:tcW w:w="1276" w:type="dxa"/>
          </w:tcPr>
          <w:p w:rsidR="00C852A4" w:rsidRPr="000727D5" w:rsidRDefault="00C852A4" w:rsidP="000727D5">
            <w:pPr>
              <w:spacing w:after="0" w:line="240" w:lineRule="auto"/>
              <w:jc w:val="center"/>
              <w:rPr>
                <w:sz w:val="24"/>
              </w:rPr>
            </w:pPr>
            <w:r w:rsidRPr="000727D5">
              <w:rPr>
                <w:sz w:val="24"/>
              </w:rPr>
              <w:t>2011 год</w:t>
            </w:r>
          </w:p>
        </w:tc>
        <w:tc>
          <w:tcPr>
            <w:tcW w:w="1241" w:type="dxa"/>
          </w:tcPr>
          <w:p w:rsidR="00C852A4" w:rsidRPr="000727D5" w:rsidRDefault="00C852A4" w:rsidP="000727D5">
            <w:pPr>
              <w:spacing w:after="0" w:line="240" w:lineRule="auto"/>
              <w:jc w:val="center"/>
              <w:rPr>
                <w:sz w:val="24"/>
              </w:rPr>
            </w:pPr>
            <w:r w:rsidRPr="000727D5">
              <w:rPr>
                <w:sz w:val="24"/>
              </w:rPr>
              <w:t>2012 год</w:t>
            </w:r>
          </w:p>
        </w:tc>
      </w:tr>
      <w:tr w:rsidR="00C852A4" w:rsidRPr="000727D5" w:rsidTr="000727D5">
        <w:tc>
          <w:tcPr>
            <w:tcW w:w="2802" w:type="dxa"/>
          </w:tcPr>
          <w:p w:rsidR="00C852A4" w:rsidRPr="000727D5" w:rsidRDefault="00C852A4" w:rsidP="000727D5">
            <w:pPr>
              <w:spacing w:after="0" w:line="240" w:lineRule="auto"/>
              <w:jc w:val="both"/>
              <w:rPr>
                <w:sz w:val="24"/>
              </w:rPr>
            </w:pPr>
            <w:r w:rsidRPr="000727D5">
              <w:rPr>
                <w:sz w:val="24"/>
              </w:rPr>
              <w:t>Число родившихся</w:t>
            </w:r>
          </w:p>
        </w:tc>
        <w:tc>
          <w:tcPr>
            <w:tcW w:w="1417" w:type="dxa"/>
          </w:tcPr>
          <w:p w:rsidR="00C852A4" w:rsidRPr="000727D5" w:rsidRDefault="00C852A4" w:rsidP="000727D5">
            <w:pPr>
              <w:spacing w:after="0" w:line="240" w:lineRule="auto"/>
              <w:jc w:val="center"/>
              <w:rPr>
                <w:sz w:val="24"/>
              </w:rPr>
            </w:pPr>
            <w:r w:rsidRPr="000727D5">
              <w:rPr>
                <w:sz w:val="24"/>
              </w:rPr>
              <w:t>124</w:t>
            </w:r>
          </w:p>
        </w:tc>
        <w:tc>
          <w:tcPr>
            <w:tcW w:w="1418" w:type="dxa"/>
          </w:tcPr>
          <w:p w:rsidR="00C852A4" w:rsidRPr="000727D5" w:rsidRDefault="00C852A4" w:rsidP="000727D5">
            <w:pPr>
              <w:spacing w:after="0" w:line="240" w:lineRule="auto"/>
              <w:jc w:val="center"/>
              <w:rPr>
                <w:sz w:val="24"/>
              </w:rPr>
            </w:pPr>
            <w:r w:rsidRPr="000727D5">
              <w:rPr>
                <w:sz w:val="24"/>
              </w:rPr>
              <w:t>119</w:t>
            </w:r>
          </w:p>
        </w:tc>
        <w:tc>
          <w:tcPr>
            <w:tcW w:w="1417" w:type="dxa"/>
          </w:tcPr>
          <w:p w:rsidR="00C852A4" w:rsidRPr="000727D5" w:rsidRDefault="00C852A4" w:rsidP="000727D5">
            <w:pPr>
              <w:spacing w:after="0" w:line="240" w:lineRule="auto"/>
              <w:jc w:val="center"/>
              <w:rPr>
                <w:sz w:val="24"/>
              </w:rPr>
            </w:pPr>
            <w:r w:rsidRPr="000727D5">
              <w:rPr>
                <w:sz w:val="24"/>
              </w:rPr>
              <w:t>99</w:t>
            </w:r>
          </w:p>
        </w:tc>
        <w:tc>
          <w:tcPr>
            <w:tcW w:w="1276" w:type="dxa"/>
          </w:tcPr>
          <w:p w:rsidR="00C852A4" w:rsidRPr="000727D5" w:rsidRDefault="00947FEC" w:rsidP="000727D5">
            <w:pPr>
              <w:spacing w:after="0" w:line="240" w:lineRule="auto"/>
              <w:jc w:val="center"/>
              <w:rPr>
                <w:sz w:val="24"/>
              </w:rPr>
            </w:pPr>
            <w:r>
              <w:rPr>
                <w:sz w:val="24"/>
              </w:rPr>
              <w:t>107</w:t>
            </w:r>
          </w:p>
        </w:tc>
        <w:tc>
          <w:tcPr>
            <w:tcW w:w="1241" w:type="dxa"/>
          </w:tcPr>
          <w:p w:rsidR="00C852A4" w:rsidRPr="000727D5" w:rsidRDefault="00E4253D" w:rsidP="00E4253D">
            <w:pPr>
              <w:spacing w:after="0" w:line="240" w:lineRule="auto"/>
              <w:jc w:val="center"/>
              <w:rPr>
                <w:sz w:val="24"/>
              </w:rPr>
            </w:pPr>
            <w:r>
              <w:rPr>
                <w:sz w:val="24"/>
              </w:rPr>
              <w:t>134</w:t>
            </w:r>
          </w:p>
        </w:tc>
      </w:tr>
      <w:tr w:rsidR="00C852A4" w:rsidRPr="000727D5" w:rsidTr="000727D5">
        <w:tc>
          <w:tcPr>
            <w:tcW w:w="2802" w:type="dxa"/>
          </w:tcPr>
          <w:p w:rsidR="00C852A4" w:rsidRPr="000727D5" w:rsidRDefault="00C852A4" w:rsidP="000727D5">
            <w:pPr>
              <w:spacing w:after="0" w:line="240" w:lineRule="auto"/>
              <w:jc w:val="both"/>
              <w:rPr>
                <w:sz w:val="24"/>
              </w:rPr>
            </w:pPr>
            <w:r w:rsidRPr="000727D5">
              <w:rPr>
                <w:sz w:val="24"/>
              </w:rPr>
              <w:t>Число умерших</w:t>
            </w:r>
          </w:p>
        </w:tc>
        <w:tc>
          <w:tcPr>
            <w:tcW w:w="1417" w:type="dxa"/>
          </w:tcPr>
          <w:p w:rsidR="00C852A4" w:rsidRPr="000727D5" w:rsidRDefault="00C852A4" w:rsidP="000727D5">
            <w:pPr>
              <w:spacing w:after="0" w:line="240" w:lineRule="auto"/>
              <w:jc w:val="center"/>
              <w:rPr>
                <w:sz w:val="24"/>
              </w:rPr>
            </w:pPr>
            <w:r w:rsidRPr="000727D5">
              <w:rPr>
                <w:sz w:val="24"/>
              </w:rPr>
              <w:t>43</w:t>
            </w:r>
          </w:p>
        </w:tc>
        <w:tc>
          <w:tcPr>
            <w:tcW w:w="1418" w:type="dxa"/>
          </w:tcPr>
          <w:p w:rsidR="00C852A4" w:rsidRPr="000727D5" w:rsidRDefault="00C852A4" w:rsidP="000727D5">
            <w:pPr>
              <w:spacing w:after="0" w:line="240" w:lineRule="auto"/>
              <w:jc w:val="center"/>
              <w:rPr>
                <w:sz w:val="24"/>
              </w:rPr>
            </w:pPr>
            <w:r w:rsidRPr="000727D5">
              <w:rPr>
                <w:sz w:val="24"/>
              </w:rPr>
              <w:t>43</w:t>
            </w:r>
          </w:p>
        </w:tc>
        <w:tc>
          <w:tcPr>
            <w:tcW w:w="1417" w:type="dxa"/>
          </w:tcPr>
          <w:p w:rsidR="00C852A4" w:rsidRPr="000727D5" w:rsidRDefault="00C852A4" w:rsidP="000727D5">
            <w:pPr>
              <w:spacing w:after="0" w:line="240" w:lineRule="auto"/>
              <w:jc w:val="center"/>
              <w:rPr>
                <w:sz w:val="24"/>
              </w:rPr>
            </w:pPr>
            <w:r w:rsidRPr="000727D5">
              <w:rPr>
                <w:sz w:val="24"/>
              </w:rPr>
              <w:t>43</w:t>
            </w:r>
          </w:p>
        </w:tc>
        <w:tc>
          <w:tcPr>
            <w:tcW w:w="1276" w:type="dxa"/>
          </w:tcPr>
          <w:p w:rsidR="00C852A4" w:rsidRPr="000727D5" w:rsidRDefault="00947FEC" w:rsidP="000727D5">
            <w:pPr>
              <w:spacing w:after="0" w:line="240" w:lineRule="auto"/>
              <w:jc w:val="center"/>
              <w:rPr>
                <w:sz w:val="24"/>
              </w:rPr>
            </w:pPr>
            <w:r>
              <w:rPr>
                <w:sz w:val="24"/>
              </w:rPr>
              <w:t>41</w:t>
            </w:r>
          </w:p>
        </w:tc>
        <w:tc>
          <w:tcPr>
            <w:tcW w:w="1241" w:type="dxa"/>
          </w:tcPr>
          <w:p w:rsidR="00C852A4" w:rsidRPr="000727D5" w:rsidRDefault="00E4253D" w:rsidP="000727D5">
            <w:pPr>
              <w:spacing w:after="0" w:line="240" w:lineRule="auto"/>
              <w:jc w:val="center"/>
              <w:rPr>
                <w:sz w:val="24"/>
              </w:rPr>
            </w:pPr>
            <w:r>
              <w:rPr>
                <w:sz w:val="24"/>
              </w:rPr>
              <w:t>36</w:t>
            </w:r>
          </w:p>
        </w:tc>
      </w:tr>
      <w:tr w:rsidR="00C852A4" w:rsidRPr="000727D5" w:rsidTr="000727D5">
        <w:tc>
          <w:tcPr>
            <w:tcW w:w="2802" w:type="dxa"/>
          </w:tcPr>
          <w:p w:rsidR="00C852A4" w:rsidRPr="000727D5" w:rsidRDefault="00C852A4" w:rsidP="000727D5">
            <w:pPr>
              <w:spacing w:after="0" w:line="240" w:lineRule="auto"/>
              <w:jc w:val="both"/>
              <w:rPr>
                <w:sz w:val="24"/>
              </w:rPr>
            </w:pPr>
            <w:r w:rsidRPr="000727D5">
              <w:rPr>
                <w:sz w:val="24"/>
              </w:rPr>
              <w:t>Естественный прирост (+), убыль (-)</w:t>
            </w:r>
          </w:p>
        </w:tc>
        <w:tc>
          <w:tcPr>
            <w:tcW w:w="1417" w:type="dxa"/>
          </w:tcPr>
          <w:p w:rsidR="00C852A4" w:rsidRPr="000727D5" w:rsidRDefault="00C852A4" w:rsidP="000727D5">
            <w:pPr>
              <w:spacing w:after="0" w:line="240" w:lineRule="auto"/>
              <w:jc w:val="center"/>
              <w:rPr>
                <w:sz w:val="24"/>
              </w:rPr>
            </w:pPr>
            <w:r w:rsidRPr="000727D5">
              <w:rPr>
                <w:sz w:val="24"/>
              </w:rPr>
              <w:t>81</w:t>
            </w:r>
          </w:p>
        </w:tc>
        <w:tc>
          <w:tcPr>
            <w:tcW w:w="1418" w:type="dxa"/>
          </w:tcPr>
          <w:p w:rsidR="00C852A4" w:rsidRPr="000727D5" w:rsidRDefault="00C852A4" w:rsidP="000727D5">
            <w:pPr>
              <w:spacing w:after="0" w:line="240" w:lineRule="auto"/>
              <w:jc w:val="center"/>
              <w:rPr>
                <w:sz w:val="24"/>
              </w:rPr>
            </w:pPr>
            <w:r w:rsidRPr="000727D5">
              <w:rPr>
                <w:sz w:val="24"/>
              </w:rPr>
              <w:t>76</w:t>
            </w:r>
          </w:p>
        </w:tc>
        <w:tc>
          <w:tcPr>
            <w:tcW w:w="1417" w:type="dxa"/>
          </w:tcPr>
          <w:p w:rsidR="00C852A4" w:rsidRPr="000727D5" w:rsidRDefault="00C852A4" w:rsidP="000727D5">
            <w:pPr>
              <w:spacing w:after="0" w:line="240" w:lineRule="auto"/>
              <w:jc w:val="center"/>
              <w:rPr>
                <w:sz w:val="24"/>
              </w:rPr>
            </w:pPr>
            <w:r w:rsidRPr="000727D5">
              <w:rPr>
                <w:sz w:val="24"/>
              </w:rPr>
              <w:t>56</w:t>
            </w:r>
          </w:p>
        </w:tc>
        <w:tc>
          <w:tcPr>
            <w:tcW w:w="1276" w:type="dxa"/>
          </w:tcPr>
          <w:p w:rsidR="00C852A4" w:rsidRPr="000727D5" w:rsidRDefault="00C852A4" w:rsidP="000727D5">
            <w:pPr>
              <w:spacing w:after="0" w:line="240" w:lineRule="auto"/>
              <w:jc w:val="center"/>
              <w:rPr>
                <w:sz w:val="24"/>
              </w:rPr>
            </w:pPr>
            <w:r w:rsidRPr="000727D5">
              <w:rPr>
                <w:sz w:val="24"/>
              </w:rPr>
              <w:t>66</w:t>
            </w:r>
          </w:p>
        </w:tc>
        <w:tc>
          <w:tcPr>
            <w:tcW w:w="1241" w:type="dxa"/>
          </w:tcPr>
          <w:p w:rsidR="00C852A4" w:rsidRPr="000727D5" w:rsidRDefault="00E4253D" w:rsidP="000727D5">
            <w:pPr>
              <w:spacing w:after="0" w:line="240" w:lineRule="auto"/>
              <w:jc w:val="center"/>
              <w:rPr>
                <w:sz w:val="24"/>
              </w:rPr>
            </w:pPr>
            <w:r>
              <w:rPr>
                <w:sz w:val="24"/>
              </w:rPr>
              <w:t>98</w:t>
            </w:r>
          </w:p>
        </w:tc>
      </w:tr>
    </w:tbl>
    <w:p w:rsidR="00C852A4" w:rsidRPr="006E72AC" w:rsidRDefault="00C852A4" w:rsidP="006E72AC">
      <w:pPr>
        <w:spacing w:after="0"/>
        <w:ind w:firstLine="709"/>
        <w:jc w:val="both"/>
      </w:pPr>
    </w:p>
    <w:p w:rsidR="00C852A4" w:rsidRDefault="00C852A4" w:rsidP="00A86E64">
      <w:pPr>
        <w:spacing w:after="0" w:line="240" w:lineRule="auto"/>
        <w:ind w:firstLine="709"/>
        <w:jc w:val="both"/>
        <w:rPr>
          <w:sz w:val="24"/>
        </w:rPr>
      </w:pPr>
      <w:r>
        <w:rPr>
          <w:sz w:val="24"/>
        </w:rPr>
        <w:t>В период 2008-2012гг. миграционная ситуация в поселке Уренгой характеризуется положительным миграционным приростом (</w:t>
      </w:r>
      <w:r w:rsidRPr="00EC20B8">
        <w:rPr>
          <w:sz w:val="24"/>
        </w:rPr>
        <w:t xml:space="preserve">рис. </w:t>
      </w:r>
      <w:r w:rsidR="00645E9E">
        <w:rPr>
          <w:sz w:val="24"/>
        </w:rPr>
        <w:t>1.</w:t>
      </w:r>
      <w:r>
        <w:rPr>
          <w:sz w:val="24"/>
        </w:rPr>
        <w:t>2.4). Положительный миграционный прирост населения  свидетельствует о достаточной привлекательности поселка. Начиная с 2010 года миграционный прирост населения увеличивается. За рассматриваемый период времени миграционный прирост увеличился со 125 чел. до 300 чел., или в 2,4 раза. Накопленное сальдо миграции за период 2008-2012 гг. составило 1 199 человек. При этом накопленный миграционный оборот населения за анализируемый период времени составил 5 521 человек. Учитывая численность населения поселка Уренгой, можно сделать вывод о высоком значении данного показателя.</w:t>
      </w:r>
    </w:p>
    <w:p w:rsidR="00A86E64" w:rsidRDefault="00A86E64" w:rsidP="00A86E64">
      <w:pPr>
        <w:spacing w:after="0" w:line="240" w:lineRule="auto"/>
        <w:ind w:firstLine="709"/>
        <w:jc w:val="both"/>
        <w:rPr>
          <w:sz w:val="24"/>
        </w:rPr>
      </w:pPr>
    </w:p>
    <w:p w:rsidR="00C852A4" w:rsidRDefault="00E32CED" w:rsidP="006E72AC">
      <w:pPr>
        <w:spacing w:after="0"/>
        <w:ind w:firstLine="709"/>
        <w:jc w:val="both"/>
        <w:rPr>
          <w:sz w:val="24"/>
        </w:rPr>
      </w:pPr>
      <w:r>
        <w:rPr>
          <w:noProof/>
          <w:lang w:eastAsia="ru-RU"/>
        </w:rPr>
        <w:drawing>
          <wp:inline distT="0" distB="0" distL="0" distR="0" wp14:anchorId="236F45BA" wp14:editId="7ED2B247">
            <wp:extent cx="4572000" cy="2743200"/>
            <wp:effectExtent l="0" t="0" r="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6E64" w:rsidRDefault="00A86E64" w:rsidP="006E72AC">
      <w:pPr>
        <w:spacing w:after="0"/>
        <w:ind w:firstLine="709"/>
        <w:jc w:val="both"/>
        <w:rPr>
          <w:sz w:val="24"/>
        </w:rPr>
      </w:pPr>
    </w:p>
    <w:p w:rsidR="00C852A4" w:rsidRDefault="00C852A4" w:rsidP="00A86E64">
      <w:pPr>
        <w:spacing w:after="0" w:line="240" w:lineRule="auto"/>
        <w:ind w:firstLine="709"/>
        <w:jc w:val="both"/>
        <w:rPr>
          <w:sz w:val="24"/>
        </w:rPr>
      </w:pPr>
      <w:r w:rsidRPr="008828CE">
        <w:rPr>
          <w:b/>
          <w:sz w:val="24"/>
        </w:rPr>
        <w:t xml:space="preserve">Рис. </w:t>
      </w:r>
      <w:r w:rsidR="00645E9E" w:rsidRPr="008828CE">
        <w:rPr>
          <w:b/>
          <w:sz w:val="24"/>
        </w:rPr>
        <w:t>1.</w:t>
      </w:r>
      <w:r w:rsidRPr="008828CE">
        <w:rPr>
          <w:b/>
          <w:sz w:val="24"/>
        </w:rPr>
        <w:t>2.4.</w:t>
      </w:r>
      <w:r w:rsidR="008828CE">
        <w:rPr>
          <w:b/>
          <w:sz w:val="24"/>
        </w:rPr>
        <w:t xml:space="preserve"> </w:t>
      </w:r>
      <w:r>
        <w:rPr>
          <w:sz w:val="24"/>
        </w:rPr>
        <w:t xml:space="preserve">Миграционный баланс населения в поселке Уренгой в 2008-2012гг., чел. </w:t>
      </w:r>
    </w:p>
    <w:p w:rsidR="00C852A4" w:rsidRDefault="00C852A4" w:rsidP="00A86E64">
      <w:pPr>
        <w:spacing w:after="0" w:line="240" w:lineRule="auto"/>
        <w:ind w:firstLine="709"/>
        <w:jc w:val="both"/>
        <w:rPr>
          <w:sz w:val="24"/>
        </w:rPr>
      </w:pPr>
    </w:p>
    <w:p w:rsidR="005479E7" w:rsidRDefault="005479E7" w:rsidP="00CE76D3">
      <w:pPr>
        <w:pStyle w:val="ad"/>
        <w:spacing w:line="240" w:lineRule="auto"/>
        <w:ind w:left="0" w:firstLine="709"/>
        <w:jc w:val="both"/>
      </w:pPr>
      <w:r>
        <w:t xml:space="preserve">Для городского поселения Уренгой характерен сравнительно высокий профессионально- образовательный и культурный уровень, </w:t>
      </w:r>
      <w:r w:rsidR="00FE3A1F">
        <w:t>высокий уровень мобильности и низкий уровень социальной конфликтности.</w:t>
      </w:r>
    </w:p>
    <w:p w:rsidR="00C852A4" w:rsidRDefault="00C852A4" w:rsidP="00CE76D3">
      <w:pPr>
        <w:pStyle w:val="ad"/>
        <w:spacing w:line="240" w:lineRule="auto"/>
        <w:ind w:left="0" w:firstLine="709"/>
        <w:jc w:val="both"/>
      </w:pPr>
      <w:r>
        <w:t xml:space="preserve">Численность официально зарегистрированных безработных по состоянию на 01.07.2013г. составила 81 человек. По сравнению с 2009 годом численность официально зарегистрированных безработных сократилась на 61,5 %. </w:t>
      </w:r>
    </w:p>
    <w:p w:rsidR="00C852A4" w:rsidRDefault="00C852A4" w:rsidP="00CE76D3">
      <w:pPr>
        <w:pStyle w:val="ad"/>
        <w:spacing w:line="240" w:lineRule="auto"/>
        <w:ind w:left="0" w:firstLine="709"/>
        <w:jc w:val="both"/>
      </w:pPr>
      <w:r>
        <w:t>Численность занятых в экономике характеризуется значительной концентрацией в трех видах деятельности</w:t>
      </w:r>
      <w:r w:rsidR="008335FC">
        <w:t>:</w:t>
      </w:r>
      <w:r>
        <w:t xml:space="preserve"> добыча полезных ископаемых (32%), строительство (18%) и образование (13%). Наименьшее количество работников занято в таких видах экономической деятельности как, сельское хозяйство, охота и лесное хозяйство (0,2%); гостиницы и рестораны (1,1%); финансовая деятельность (1,6%)</w:t>
      </w:r>
      <w:r w:rsidR="00E76493">
        <w:t xml:space="preserve"> (рис. 1.2.5.)</w:t>
      </w:r>
      <w:r>
        <w:t>.</w:t>
      </w:r>
    </w:p>
    <w:p w:rsidR="00C852A4" w:rsidRDefault="00E32CED" w:rsidP="00970FA0">
      <w:pPr>
        <w:pStyle w:val="ad"/>
        <w:ind w:firstLine="709"/>
        <w:jc w:val="both"/>
      </w:pPr>
      <w:r>
        <w:rPr>
          <w:noProof/>
          <w:lang w:eastAsia="ru-RU"/>
        </w:rPr>
        <w:lastRenderedPageBreak/>
        <w:drawing>
          <wp:inline distT="0" distB="0" distL="0" distR="0" wp14:anchorId="740E5975" wp14:editId="658ACD85">
            <wp:extent cx="5095875" cy="4962525"/>
            <wp:effectExtent l="0" t="0" r="0" b="0"/>
            <wp:docPr id="7"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52A4" w:rsidRDefault="00C852A4" w:rsidP="008828CE">
      <w:pPr>
        <w:spacing w:after="0" w:line="240" w:lineRule="auto"/>
        <w:ind w:firstLine="708"/>
        <w:jc w:val="both"/>
        <w:rPr>
          <w:sz w:val="24"/>
          <w:szCs w:val="22"/>
        </w:rPr>
      </w:pPr>
      <w:r>
        <w:rPr>
          <w:b/>
          <w:sz w:val="24"/>
          <w:szCs w:val="22"/>
        </w:rPr>
        <w:t>Рис</w:t>
      </w:r>
      <w:r w:rsidR="008828CE">
        <w:rPr>
          <w:b/>
          <w:sz w:val="24"/>
          <w:szCs w:val="22"/>
        </w:rPr>
        <w:t>.</w:t>
      </w:r>
      <w:r>
        <w:rPr>
          <w:b/>
          <w:sz w:val="24"/>
          <w:szCs w:val="22"/>
        </w:rPr>
        <w:t xml:space="preserve"> </w:t>
      </w:r>
      <w:r w:rsidR="00E76493">
        <w:rPr>
          <w:b/>
          <w:sz w:val="24"/>
          <w:szCs w:val="22"/>
        </w:rPr>
        <w:t>1.</w:t>
      </w:r>
      <w:r>
        <w:rPr>
          <w:b/>
          <w:sz w:val="24"/>
          <w:szCs w:val="22"/>
        </w:rPr>
        <w:t xml:space="preserve">2.5. </w:t>
      </w:r>
      <w:r>
        <w:rPr>
          <w:sz w:val="24"/>
          <w:szCs w:val="22"/>
        </w:rPr>
        <w:t>Структура занятых в экономике в 2012 году, %</w:t>
      </w:r>
    </w:p>
    <w:p w:rsidR="00A86E64" w:rsidRPr="00D61564" w:rsidRDefault="00A86E64" w:rsidP="00A86E64">
      <w:pPr>
        <w:spacing w:after="0" w:line="240" w:lineRule="auto"/>
        <w:jc w:val="center"/>
        <w:rPr>
          <w:sz w:val="24"/>
          <w:szCs w:val="22"/>
        </w:rPr>
      </w:pPr>
    </w:p>
    <w:p w:rsidR="00C852A4" w:rsidRDefault="00C852A4" w:rsidP="00A86E64">
      <w:pPr>
        <w:spacing w:after="0" w:line="240" w:lineRule="auto"/>
        <w:jc w:val="center"/>
        <w:rPr>
          <w:b/>
          <w:sz w:val="24"/>
          <w:szCs w:val="22"/>
        </w:rPr>
      </w:pPr>
      <w:r>
        <w:rPr>
          <w:b/>
          <w:sz w:val="24"/>
          <w:szCs w:val="22"/>
        </w:rPr>
        <w:t>Основные проблемы</w:t>
      </w:r>
    </w:p>
    <w:p w:rsidR="00A86E64" w:rsidRDefault="00A86E64" w:rsidP="00A86E64">
      <w:pPr>
        <w:spacing w:after="0" w:line="240" w:lineRule="auto"/>
        <w:jc w:val="center"/>
        <w:rPr>
          <w:b/>
          <w:sz w:val="24"/>
          <w:szCs w:val="22"/>
        </w:rPr>
      </w:pPr>
    </w:p>
    <w:p w:rsidR="00C852A4" w:rsidRDefault="00C852A4" w:rsidP="00A86E64">
      <w:pPr>
        <w:pStyle w:val="ad"/>
        <w:numPr>
          <w:ilvl w:val="0"/>
          <w:numId w:val="2"/>
        </w:numPr>
        <w:spacing w:after="0" w:line="240" w:lineRule="auto"/>
        <w:jc w:val="both"/>
      </w:pPr>
      <w:r>
        <w:t>Старение населения: снижение численности населения моложе трудоспособного возраста (снижение</w:t>
      </w:r>
      <w:r w:rsidR="00D44B9D">
        <w:t xml:space="preserve"> </w:t>
      </w:r>
      <w:r>
        <w:t>на 11 %), рост численности населения старше трудоспособного возраста (рост на 138 %).</w:t>
      </w:r>
    </w:p>
    <w:p w:rsidR="00C852A4" w:rsidRDefault="00C852A4" w:rsidP="00A86E64">
      <w:pPr>
        <w:pStyle w:val="ad"/>
        <w:numPr>
          <w:ilvl w:val="0"/>
          <w:numId w:val="2"/>
        </w:numPr>
        <w:spacing w:after="0" w:line="240" w:lineRule="auto"/>
        <w:jc w:val="both"/>
      </w:pPr>
      <w:r>
        <w:t>Изменение возрастной структуры населения: снижение доли населения моложе трудоспособного с 20% в 2008 г. до 15 % в 2012г., рост доли населения старше трудоспособного возраста с 8% в 2008 г. до 17% в 2012 г.</w:t>
      </w:r>
    </w:p>
    <w:p w:rsidR="00C852A4" w:rsidRPr="00970FA0" w:rsidRDefault="00C852A4" w:rsidP="00A86E64">
      <w:pPr>
        <w:pStyle w:val="ad"/>
        <w:numPr>
          <w:ilvl w:val="0"/>
          <w:numId w:val="2"/>
        </w:numPr>
        <w:spacing w:after="0" w:line="240" w:lineRule="auto"/>
      </w:pPr>
      <w:r w:rsidRPr="00970FA0">
        <w:t>Статистический учет трудовых ресурсов в разрезе поселений не ведется.</w:t>
      </w:r>
    </w:p>
    <w:p w:rsidR="00C852A4" w:rsidRPr="00970FA0" w:rsidRDefault="00C852A4" w:rsidP="00597E01">
      <w:pPr>
        <w:pStyle w:val="ad"/>
        <w:numPr>
          <w:ilvl w:val="0"/>
          <w:numId w:val="2"/>
        </w:numPr>
        <w:jc w:val="both"/>
      </w:pPr>
      <w:r w:rsidRPr="00970FA0">
        <w:t>Значительная конц</w:t>
      </w:r>
      <w:r>
        <w:t>ентрация занятых в экономике в трех</w:t>
      </w:r>
      <w:r w:rsidRPr="00970FA0">
        <w:t xml:space="preserve"> вид</w:t>
      </w:r>
      <w:r>
        <w:t>ах экономической деятельности.</w:t>
      </w:r>
    </w:p>
    <w:p w:rsidR="00C852A4" w:rsidRDefault="00C852A4" w:rsidP="00970FA0">
      <w:pPr>
        <w:pStyle w:val="ad"/>
        <w:jc w:val="both"/>
      </w:pPr>
    </w:p>
    <w:p w:rsidR="00C852A4" w:rsidRPr="00FE78AC" w:rsidRDefault="00C852A4" w:rsidP="00A86E64">
      <w:pPr>
        <w:pStyle w:val="ad"/>
        <w:numPr>
          <w:ilvl w:val="1"/>
          <w:numId w:val="13"/>
        </w:numPr>
        <w:spacing w:after="0" w:line="240" w:lineRule="auto"/>
        <w:ind w:left="0" w:firstLine="0"/>
        <w:jc w:val="center"/>
        <w:rPr>
          <w:b/>
        </w:rPr>
      </w:pPr>
      <w:r w:rsidRPr="00E76493">
        <w:rPr>
          <w:b/>
        </w:rPr>
        <w:t>Промышленность</w:t>
      </w:r>
      <w:r w:rsidR="00FE78AC">
        <w:rPr>
          <w:b/>
        </w:rPr>
        <w:t>,</w:t>
      </w:r>
      <w:r w:rsidR="00FE78AC" w:rsidRPr="00FE78AC">
        <w:t xml:space="preserve"> </w:t>
      </w:r>
      <w:r w:rsidR="00FE78AC" w:rsidRPr="00FE78AC">
        <w:rPr>
          <w:b/>
        </w:rPr>
        <w:t>инвестиции в основной капитал</w:t>
      </w:r>
    </w:p>
    <w:p w:rsidR="0053677B" w:rsidRDefault="0053677B" w:rsidP="00A86E64">
      <w:pPr>
        <w:pStyle w:val="ad"/>
        <w:spacing w:after="0" w:line="240" w:lineRule="auto"/>
        <w:ind w:left="0" w:firstLine="709"/>
        <w:jc w:val="both"/>
      </w:pPr>
    </w:p>
    <w:p w:rsidR="00C852A4" w:rsidRDefault="00C852A4" w:rsidP="00A86E64">
      <w:pPr>
        <w:pStyle w:val="ad"/>
        <w:spacing w:after="0" w:line="240" w:lineRule="auto"/>
        <w:ind w:left="0" w:firstLine="709"/>
        <w:jc w:val="both"/>
      </w:pPr>
      <w:r>
        <w:t>В крупнейшем градообразующем предприятии поселка «Уренгойнефтегазгеология», созданным в 1966 году, с апреля 2013 года введено внешнее наблюдение</w:t>
      </w:r>
      <w:r w:rsidR="008335FC">
        <w:t>, в отношении предприятия ведется процедура банкротства</w:t>
      </w:r>
      <w:r>
        <w:t xml:space="preserve">. В связи со снижением роли геологических предприятий в жизни поселка,  роль градообразующих предприятий сегодня ложится на строительные организации, а также производственные предприятия, обслуживающие заполярные месторождения. Среди них можно отметить ОАО «Севернефтегазпром», ЗАО </w:t>
      </w:r>
      <w:r>
        <w:lastRenderedPageBreak/>
        <w:t>«Геотрансгаз», ЗАО «Ямалпромгеофизика», ООО «Монтажстрой», МУП «Аэропорт-Уренгой», МУП «Уренгойгеолстрой».</w:t>
      </w:r>
    </w:p>
    <w:p w:rsidR="00C852A4" w:rsidRDefault="00C852A4" w:rsidP="00A86E64">
      <w:pPr>
        <w:pStyle w:val="ad"/>
        <w:spacing w:after="0" w:line="240" w:lineRule="auto"/>
        <w:ind w:left="0" w:firstLine="709"/>
        <w:jc w:val="both"/>
      </w:pPr>
      <w:r>
        <w:t>ОАО «Севернефтегазпром» основано для освоения одного из крупнейших нефтегазоконденсатных месторождений России - Южно-Русского месторождения, расположенного в Красноселькупском районе Ямало-Ненецкого автономного округа Тюменской области.</w:t>
      </w:r>
    </w:p>
    <w:p w:rsidR="00C852A4" w:rsidRDefault="00C852A4" w:rsidP="00A86E64">
      <w:pPr>
        <w:pStyle w:val="ad"/>
        <w:spacing w:after="0" w:line="240" w:lineRule="auto"/>
        <w:ind w:left="0" w:firstLine="709"/>
        <w:jc w:val="both"/>
      </w:pPr>
      <w:r>
        <w:t>Основными направлениями деятельности ОАО «Севернефтегазпром» являются добыча, сбор, подготовка к транспорту и реализация природного газа, проведение поисковых и геологоразведочных работ, деятельность заказчика-застройщика.</w:t>
      </w:r>
    </w:p>
    <w:p w:rsidR="00E76493" w:rsidRDefault="00E76493" w:rsidP="00A86E64">
      <w:pPr>
        <w:pStyle w:val="ad"/>
        <w:spacing w:after="0" w:line="240" w:lineRule="auto"/>
        <w:ind w:left="0" w:firstLine="709"/>
        <w:jc w:val="both"/>
      </w:pPr>
      <w:r>
        <w:t xml:space="preserve">За рассматриваемый период времени добыча природного газа ОАО «Севернефтегазпром» увеличилась </w:t>
      </w:r>
      <w:r w:rsidR="00B45A57">
        <w:t>на 68,2 % (табл. 1.3.1).</w:t>
      </w:r>
    </w:p>
    <w:p w:rsidR="0053677B" w:rsidRDefault="0053677B" w:rsidP="0078276A">
      <w:pPr>
        <w:pStyle w:val="ad"/>
        <w:jc w:val="center"/>
        <w:rPr>
          <w:b/>
        </w:rPr>
      </w:pPr>
    </w:p>
    <w:p w:rsidR="00C852A4" w:rsidRDefault="00C852A4" w:rsidP="00A86E64">
      <w:pPr>
        <w:pStyle w:val="ad"/>
        <w:spacing w:after="0" w:line="240" w:lineRule="auto"/>
        <w:jc w:val="center"/>
      </w:pPr>
      <w:r w:rsidRPr="004B386C">
        <w:rPr>
          <w:b/>
        </w:rPr>
        <w:t xml:space="preserve">Таблица </w:t>
      </w:r>
      <w:r w:rsidR="00E76493">
        <w:rPr>
          <w:b/>
        </w:rPr>
        <w:t>1.</w:t>
      </w:r>
      <w:r w:rsidRPr="004B386C">
        <w:rPr>
          <w:b/>
        </w:rPr>
        <w:t>3.1.</w:t>
      </w:r>
      <w:r>
        <w:t>Добыча топливно-энергетических полезных ископаемых</w:t>
      </w:r>
      <w:r w:rsidR="00A3640F">
        <w:t>, млрд.куб.м.</w:t>
      </w:r>
      <w:r w:rsidR="00551311">
        <w:rPr>
          <w:rStyle w:val="ab"/>
        </w:rPr>
        <w:footnoteReference w:id="5"/>
      </w:r>
    </w:p>
    <w:p w:rsidR="00A86E64" w:rsidRDefault="00A86E64" w:rsidP="00A86E64">
      <w:pPr>
        <w:pStyle w:val="ad"/>
        <w:spacing w:after="0" w:line="240" w:lineRule="auto"/>
        <w:jc w:val="cente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007"/>
        <w:gridCol w:w="1134"/>
        <w:gridCol w:w="992"/>
        <w:gridCol w:w="1276"/>
        <w:gridCol w:w="992"/>
        <w:gridCol w:w="1418"/>
      </w:tblGrid>
      <w:tr w:rsidR="00C852A4" w:rsidRPr="000727D5" w:rsidTr="00B955A9">
        <w:tc>
          <w:tcPr>
            <w:tcW w:w="3085" w:type="dxa"/>
          </w:tcPr>
          <w:p w:rsidR="00C852A4" w:rsidRPr="00A57F15" w:rsidRDefault="00C852A4" w:rsidP="00B955A9">
            <w:pPr>
              <w:spacing w:after="120" w:line="240" w:lineRule="auto"/>
              <w:jc w:val="center"/>
              <w:rPr>
                <w:sz w:val="22"/>
                <w:szCs w:val="22"/>
              </w:rPr>
            </w:pPr>
            <w:r w:rsidRPr="00A57F15">
              <w:rPr>
                <w:sz w:val="22"/>
                <w:szCs w:val="22"/>
              </w:rPr>
              <w:t>Показатели</w:t>
            </w:r>
          </w:p>
        </w:tc>
        <w:tc>
          <w:tcPr>
            <w:tcW w:w="1007" w:type="dxa"/>
          </w:tcPr>
          <w:p w:rsidR="00C852A4" w:rsidRPr="00A57F15" w:rsidRDefault="00C852A4" w:rsidP="00B955A9">
            <w:pPr>
              <w:spacing w:after="120" w:line="240" w:lineRule="auto"/>
              <w:jc w:val="center"/>
              <w:rPr>
                <w:sz w:val="22"/>
                <w:szCs w:val="22"/>
              </w:rPr>
            </w:pPr>
            <w:r w:rsidRPr="00A57F15">
              <w:rPr>
                <w:sz w:val="22"/>
                <w:szCs w:val="22"/>
              </w:rPr>
              <w:t>2008 г.</w:t>
            </w:r>
          </w:p>
        </w:tc>
        <w:tc>
          <w:tcPr>
            <w:tcW w:w="1134" w:type="dxa"/>
          </w:tcPr>
          <w:p w:rsidR="00C852A4" w:rsidRPr="00A57F15" w:rsidRDefault="00C852A4" w:rsidP="00B955A9">
            <w:pPr>
              <w:spacing w:after="120" w:line="240" w:lineRule="auto"/>
              <w:jc w:val="center"/>
              <w:rPr>
                <w:sz w:val="22"/>
                <w:szCs w:val="22"/>
              </w:rPr>
            </w:pPr>
            <w:r w:rsidRPr="00A57F15">
              <w:rPr>
                <w:sz w:val="22"/>
                <w:szCs w:val="22"/>
              </w:rPr>
              <w:t>2009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2010 г.</w:t>
            </w:r>
          </w:p>
        </w:tc>
        <w:tc>
          <w:tcPr>
            <w:tcW w:w="1276" w:type="dxa"/>
          </w:tcPr>
          <w:p w:rsidR="00C852A4" w:rsidRPr="00A57F15" w:rsidRDefault="00C852A4" w:rsidP="00B955A9">
            <w:pPr>
              <w:spacing w:after="120" w:line="240" w:lineRule="auto"/>
              <w:jc w:val="center"/>
              <w:rPr>
                <w:sz w:val="22"/>
                <w:szCs w:val="22"/>
              </w:rPr>
            </w:pPr>
            <w:r w:rsidRPr="00A57F15">
              <w:rPr>
                <w:sz w:val="22"/>
                <w:szCs w:val="22"/>
              </w:rPr>
              <w:t>2011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2012 г.</w:t>
            </w:r>
          </w:p>
        </w:tc>
        <w:tc>
          <w:tcPr>
            <w:tcW w:w="1418" w:type="dxa"/>
          </w:tcPr>
          <w:p w:rsidR="00C852A4" w:rsidRPr="00A57F15" w:rsidRDefault="00C852A4" w:rsidP="00B955A9">
            <w:pPr>
              <w:spacing w:after="120" w:line="240" w:lineRule="auto"/>
              <w:jc w:val="center"/>
              <w:rPr>
                <w:sz w:val="22"/>
                <w:szCs w:val="22"/>
              </w:rPr>
            </w:pPr>
            <w:r w:rsidRPr="00A57F15">
              <w:rPr>
                <w:sz w:val="22"/>
                <w:szCs w:val="22"/>
              </w:rPr>
              <w:t>1 полугодие 2013 г.</w:t>
            </w:r>
          </w:p>
        </w:tc>
      </w:tr>
      <w:tr w:rsidR="00C852A4" w:rsidRPr="000727D5" w:rsidTr="00B955A9">
        <w:tc>
          <w:tcPr>
            <w:tcW w:w="3085" w:type="dxa"/>
          </w:tcPr>
          <w:p w:rsidR="00C852A4" w:rsidRPr="00A57F15" w:rsidRDefault="00A3640F" w:rsidP="00A3640F">
            <w:pPr>
              <w:spacing w:after="120" w:line="240" w:lineRule="auto"/>
              <w:rPr>
                <w:sz w:val="24"/>
                <w:szCs w:val="24"/>
              </w:rPr>
            </w:pPr>
            <w:r>
              <w:rPr>
                <w:sz w:val="24"/>
                <w:szCs w:val="24"/>
              </w:rPr>
              <w:t>Газ горючий природный</w:t>
            </w:r>
          </w:p>
        </w:tc>
        <w:tc>
          <w:tcPr>
            <w:tcW w:w="1007" w:type="dxa"/>
          </w:tcPr>
          <w:p w:rsidR="00C852A4" w:rsidRPr="00A57F15" w:rsidRDefault="00C852A4" w:rsidP="00B955A9">
            <w:pPr>
              <w:spacing w:after="120" w:line="240" w:lineRule="auto"/>
              <w:jc w:val="center"/>
              <w:rPr>
                <w:sz w:val="24"/>
                <w:szCs w:val="24"/>
              </w:rPr>
            </w:pPr>
            <w:r w:rsidRPr="00A57F15">
              <w:rPr>
                <w:sz w:val="24"/>
                <w:szCs w:val="24"/>
              </w:rPr>
              <w:t>15,066</w:t>
            </w:r>
          </w:p>
        </w:tc>
        <w:tc>
          <w:tcPr>
            <w:tcW w:w="1134" w:type="dxa"/>
          </w:tcPr>
          <w:p w:rsidR="00C852A4" w:rsidRPr="00A57F15" w:rsidRDefault="00C852A4" w:rsidP="00B955A9">
            <w:pPr>
              <w:spacing w:after="120" w:line="240" w:lineRule="auto"/>
              <w:jc w:val="center"/>
              <w:rPr>
                <w:sz w:val="24"/>
                <w:szCs w:val="24"/>
              </w:rPr>
            </w:pPr>
            <w:r w:rsidRPr="00A57F15">
              <w:rPr>
                <w:sz w:val="24"/>
                <w:szCs w:val="24"/>
              </w:rPr>
              <w:t>22,584</w:t>
            </w:r>
          </w:p>
        </w:tc>
        <w:tc>
          <w:tcPr>
            <w:tcW w:w="992" w:type="dxa"/>
          </w:tcPr>
          <w:p w:rsidR="00C852A4" w:rsidRPr="00A57F15" w:rsidRDefault="00C852A4" w:rsidP="00B955A9">
            <w:pPr>
              <w:spacing w:after="120" w:line="240" w:lineRule="auto"/>
              <w:jc w:val="center"/>
              <w:rPr>
                <w:sz w:val="24"/>
                <w:szCs w:val="24"/>
              </w:rPr>
            </w:pPr>
            <w:r w:rsidRPr="00A57F15">
              <w:rPr>
                <w:sz w:val="24"/>
                <w:szCs w:val="24"/>
              </w:rPr>
              <w:t>25,59</w:t>
            </w:r>
          </w:p>
        </w:tc>
        <w:tc>
          <w:tcPr>
            <w:tcW w:w="1276" w:type="dxa"/>
          </w:tcPr>
          <w:p w:rsidR="00C852A4" w:rsidRPr="00A57F15" w:rsidRDefault="00C852A4" w:rsidP="00B955A9">
            <w:pPr>
              <w:spacing w:after="120" w:line="240" w:lineRule="auto"/>
              <w:jc w:val="center"/>
              <w:rPr>
                <w:sz w:val="24"/>
                <w:szCs w:val="24"/>
              </w:rPr>
            </w:pPr>
            <w:r w:rsidRPr="00A57F15">
              <w:rPr>
                <w:sz w:val="24"/>
                <w:szCs w:val="24"/>
              </w:rPr>
              <w:t>25,651</w:t>
            </w:r>
          </w:p>
        </w:tc>
        <w:tc>
          <w:tcPr>
            <w:tcW w:w="992" w:type="dxa"/>
          </w:tcPr>
          <w:p w:rsidR="00C852A4" w:rsidRPr="00A57F15" w:rsidRDefault="00C852A4" w:rsidP="00B955A9">
            <w:pPr>
              <w:spacing w:after="120" w:line="240" w:lineRule="auto"/>
              <w:jc w:val="center"/>
              <w:rPr>
                <w:sz w:val="24"/>
                <w:szCs w:val="24"/>
              </w:rPr>
            </w:pPr>
            <w:r w:rsidRPr="00A57F15">
              <w:rPr>
                <w:sz w:val="24"/>
                <w:szCs w:val="24"/>
              </w:rPr>
              <w:t>25,347</w:t>
            </w:r>
          </w:p>
        </w:tc>
        <w:tc>
          <w:tcPr>
            <w:tcW w:w="1418" w:type="dxa"/>
          </w:tcPr>
          <w:p w:rsidR="00C852A4" w:rsidRPr="00A57F15" w:rsidRDefault="00C852A4" w:rsidP="00B955A9">
            <w:pPr>
              <w:spacing w:after="120" w:line="240" w:lineRule="auto"/>
              <w:jc w:val="center"/>
              <w:rPr>
                <w:sz w:val="24"/>
                <w:szCs w:val="24"/>
              </w:rPr>
            </w:pPr>
            <w:r w:rsidRPr="00A57F15">
              <w:rPr>
                <w:sz w:val="24"/>
                <w:szCs w:val="24"/>
              </w:rPr>
              <w:t>12,527</w:t>
            </w:r>
          </w:p>
        </w:tc>
      </w:tr>
    </w:tbl>
    <w:p w:rsidR="00C852A4" w:rsidRDefault="00C852A4" w:rsidP="00B647DE">
      <w:pPr>
        <w:spacing w:after="120" w:line="240" w:lineRule="auto"/>
        <w:jc w:val="center"/>
        <w:rPr>
          <w:sz w:val="24"/>
          <w:szCs w:val="24"/>
        </w:rPr>
      </w:pPr>
    </w:p>
    <w:p w:rsidR="00B45A57" w:rsidRDefault="00B45A57" w:rsidP="00A86E64">
      <w:pPr>
        <w:spacing w:after="0" w:line="240" w:lineRule="auto"/>
        <w:ind w:firstLine="709"/>
        <w:jc w:val="both"/>
        <w:rPr>
          <w:sz w:val="24"/>
          <w:szCs w:val="24"/>
        </w:rPr>
      </w:pPr>
      <w:r>
        <w:rPr>
          <w:sz w:val="24"/>
          <w:szCs w:val="24"/>
        </w:rPr>
        <w:t xml:space="preserve">За период 2008-2012 гг. объем отгруженных товаров собственного производства, выполненных работ и услуг собственными силами увеличился в 2,3 раза, или на </w:t>
      </w:r>
      <w:r w:rsidR="00A3640F">
        <w:rPr>
          <w:sz w:val="24"/>
          <w:szCs w:val="24"/>
        </w:rPr>
        <w:t>19 335 млн. рублей (табл. 1.3.2).</w:t>
      </w:r>
    </w:p>
    <w:p w:rsidR="00A86E64" w:rsidRPr="00A57F15" w:rsidRDefault="00A86E64" w:rsidP="00A86E64">
      <w:pPr>
        <w:spacing w:after="0" w:line="240" w:lineRule="auto"/>
        <w:ind w:firstLine="709"/>
        <w:jc w:val="both"/>
        <w:rPr>
          <w:sz w:val="24"/>
          <w:szCs w:val="24"/>
        </w:rPr>
      </w:pPr>
    </w:p>
    <w:p w:rsidR="008828CE" w:rsidRDefault="00C852A4" w:rsidP="00A86E64">
      <w:pPr>
        <w:spacing w:after="0" w:line="240" w:lineRule="auto"/>
        <w:jc w:val="center"/>
        <w:rPr>
          <w:sz w:val="24"/>
          <w:szCs w:val="24"/>
        </w:rPr>
      </w:pPr>
      <w:r w:rsidRPr="004B386C">
        <w:rPr>
          <w:b/>
          <w:sz w:val="24"/>
          <w:szCs w:val="22"/>
        </w:rPr>
        <w:t xml:space="preserve">Таблица </w:t>
      </w:r>
      <w:r w:rsidR="00A3640F">
        <w:rPr>
          <w:b/>
          <w:sz w:val="24"/>
          <w:szCs w:val="22"/>
        </w:rPr>
        <w:t>1.</w:t>
      </w:r>
      <w:r w:rsidRPr="004B386C">
        <w:rPr>
          <w:b/>
          <w:sz w:val="24"/>
          <w:szCs w:val="22"/>
        </w:rPr>
        <w:t>3.2.</w:t>
      </w:r>
      <w:r w:rsidRPr="00A57F15">
        <w:rPr>
          <w:sz w:val="24"/>
          <w:szCs w:val="24"/>
        </w:rPr>
        <w:t xml:space="preserve">Объем отгруженных товаров собственного производства, выполненных </w:t>
      </w:r>
    </w:p>
    <w:p w:rsidR="00C852A4" w:rsidRDefault="00C852A4" w:rsidP="00A86E64">
      <w:pPr>
        <w:spacing w:after="0" w:line="240" w:lineRule="auto"/>
        <w:jc w:val="center"/>
        <w:rPr>
          <w:sz w:val="24"/>
          <w:szCs w:val="24"/>
        </w:rPr>
      </w:pPr>
      <w:r w:rsidRPr="00A57F15">
        <w:rPr>
          <w:sz w:val="24"/>
          <w:szCs w:val="24"/>
        </w:rPr>
        <w:t>работ и услуг собственными силами, млн.руб. (без учета НДС)</w:t>
      </w:r>
      <w:r w:rsidR="006A5120">
        <w:rPr>
          <w:rStyle w:val="ab"/>
          <w:sz w:val="24"/>
          <w:szCs w:val="24"/>
        </w:rPr>
        <w:footnoteReference w:id="6"/>
      </w:r>
    </w:p>
    <w:p w:rsidR="00A86E64" w:rsidRPr="00A57F15" w:rsidRDefault="00A86E64" w:rsidP="00A86E64">
      <w:pPr>
        <w:spacing w:after="0" w:line="240" w:lineRule="auto"/>
        <w:jc w:val="center"/>
        <w:rPr>
          <w:sz w:val="24"/>
          <w:szCs w:val="24"/>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007"/>
        <w:gridCol w:w="1134"/>
        <w:gridCol w:w="992"/>
        <w:gridCol w:w="1276"/>
        <w:gridCol w:w="992"/>
        <w:gridCol w:w="1418"/>
      </w:tblGrid>
      <w:tr w:rsidR="00C852A4" w:rsidRPr="000727D5" w:rsidTr="00B955A9">
        <w:tc>
          <w:tcPr>
            <w:tcW w:w="3085" w:type="dxa"/>
          </w:tcPr>
          <w:p w:rsidR="00C852A4" w:rsidRPr="00A57F15" w:rsidRDefault="00C852A4" w:rsidP="00B955A9">
            <w:pPr>
              <w:spacing w:after="120" w:line="240" w:lineRule="auto"/>
              <w:jc w:val="center"/>
              <w:rPr>
                <w:sz w:val="22"/>
                <w:szCs w:val="22"/>
              </w:rPr>
            </w:pPr>
            <w:r w:rsidRPr="00A57F15">
              <w:rPr>
                <w:sz w:val="22"/>
                <w:szCs w:val="22"/>
              </w:rPr>
              <w:t>Показатели</w:t>
            </w:r>
          </w:p>
        </w:tc>
        <w:tc>
          <w:tcPr>
            <w:tcW w:w="1007" w:type="dxa"/>
          </w:tcPr>
          <w:p w:rsidR="00C852A4" w:rsidRPr="00A57F15" w:rsidRDefault="00C852A4" w:rsidP="00B955A9">
            <w:pPr>
              <w:spacing w:after="120" w:line="240" w:lineRule="auto"/>
              <w:jc w:val="center"/>
              <w:rPr>
                <w:sz w:val="22"/>
                <w:szCs w:val="22"/>
              </w:rPr>
            </w:pPr>
            <w:r w:rsidRPr="00A57F15">
              <w:rPr>
                <w:sz w:val="22"/>
                <w:szCs w:val="22"/>
              </w:rPr>
              <w:t>2008 г.</w:t>
            </w:r>
          </w:p>
        </w:tc>
        <w:tc>
          <w:tcPr>
            <w:tcW w:w="1134" w:type="dxa"/>
          </w:tcPr>
          <w:p w:rsidR="00C852A4" w:rsidRPr="00A57F15" w:rsidRDefault="00C852A4" w:rsidP="00B955A9">
            <w:pPr>
              <w:spacing w:after="120" w:line="240" w:lineRule="auto"/>
              <w:jc w:val="center"/>
              <w:rPr>
                <w:sz w:val="22"/>
                <w:szCs w:val="22"/>
              </w:rPr>
            </w:pPr>
            <w:r w:rsidRPr="00A57F15">
              <w:rPr>
                <w:sz w:val="22"/>
                <w:szCs w:val="22"/>
              </w:rPr>
              <w:t>2009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2010 г.</w:t>
            </w:r>
          </w:p>
        </w:tc>
        <w:tc>
          <w:tcPr>
            <w:tcW w:w="1276" w:type="dxa"/>
          </w:tcPr>
          <w:p w:rsidR="00C852A4" w:rsidRPr="00A57F15" w:rsidRDefault="00C852A4" w:rsidP="00B955A9">
            <w:pPr>
              <w:spacing w:after="120" w:line="240" w:lineRule="auto"/>
              <w:jc w:val="center"/>
              <w:rPr>
                <w:sz w:val="22"/>
                <w:szCs w:val="22"/>
              </w:rPr>
            </w:pPr>
            <w:r w:rsidRPr="00A57F15">
              <w:rPr>
                <w:sz w:val="22"/>
                <w:szCs w:val="22"/>
              </w:rPr>
              <w:t>2011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2012 г.</w:t>
            </w:r>
          </w:p>
        </w:tc>
        <w:tc>
          <w:tcPr>
            <w:tcW w:w="1418" w:type="dxa"/>
          </w:tcPr>
          <w:p w:rsidR="00C852A4" w:rsidRPr="00A57F15" w:rsidRDefault="00C852A4" w:rsidP="00B955A9">
            <w:pPr>
              <w:spacing w:after="120" w:line="240" w:lineRule="auto"/>
              <w:jc w:val="center"/>
              <w:rPr>
                <w:sz w:val="22"/>
                <w:szCs w:val="22"/>
              </w:rPr>
            </w:pPr>
            <w:r w:rsidRPr="00A57F15">
              <w:rPr>
                <w:sz w:val="22"/>
                <w:szCs w:val="22"/>
              </w:rPr>
              <w:t>1 полугодие 2013 г.</w:t>
            </w:r>
          </w:p>
        </w:tc>
      </w:tr>
      <w:tr w:rsidR="00C852A4" w:rsidRPr="000727D5" w:rsidTr="00B955A9">
        <w:tc>
          <w:tcPr>
            <w:tcW w:w="3085" w:type="dxa"/>
          </w:tcPr>
          <w:p w:rsidR="00C852A4" w:rsidRPr="00A57F15" w:rsidRDefault="00C852A4" w:rsidP="00B955A9">
            <w:pPr>
              <w:spacing w:after="120" w:line="240" w:lineRule="auto"/>
              <w:rPr>
                <w:sz w:val="24"/>
                <w:szCs w:val="24"/>
              </w:rPr>
            </w:pPr>
            <w:r w:rsidRPr="00A57F15">
              <w:rPr>
                <w:sz w:val="24"/>
                <w:szCs w:val="24"/>
              </w:rPr>
              <w:t>Добыча полезных ископаемых в т.ч.</w:t>
            </w:r>
          </w:p>
        </w:tc>
        <w:tc>
          <w:tcPr>
            <w:tcW w:w="1007" w:type="dxa"/>
          </w:tcPr>
          <w:p w:rsidR="00C852A4" w:rsidRPr="00A57F15" w:rsidRDefault="00C852A4" w:rsidP="00B955A9">
            <w:pPr>
              <w:spacing w:after="120" w:line="240" w:lineRule="auto"/>
              <w:jc w:val="center"/>
              <w:rPr>
                <w:sz w:val="24"/>
                <w:szCs w:val="24"/>
              </w:rPr>
            </w:pPr>
            <w:r w:rsidRPr="00A57F15">
              <w:rPr>
                <w:sz w:val="24"/>
                <w:szCs w:val="24"/>
              </w:rPr>
              <w:t>14 627</w:t>
            </w:r>
          </w:p>
        </w:tc>
        <w:tc>
          <w:tcPr>
            <w:tcW w:w="1134" w:type="dxa"/>
          </w:tcPr>
          <w:p w:rsidR="00C852A4" w:rsidRPr="00A57F15" w:rsidRDefault="00C852A4" w:rsidP="00B955A9">
            <w:pPr>
              <w:spacing w:after="120" w:line="240" w:lineRule="auto"/>
              <w:jc w:val="center"/>
              <w:rPr>
                <w:sz w:val="24"/>
                <w:szCs w:val="24"/>
              </w:rPr>
            </w:pPr>
            <w:r w:rsidRPr="00A57F15">
              <w:rPr>
                <w:sz w:val="24"/>
                <w:szCs w:val="24"/>
              </w:rPr>
              <w:t>16 891</w:t>
            </w:r>
          </w:p>
        </w:tc>
        <w:tc>
          <w:tcPr>
            <w:tcW w:w="992" w:type="dxa"/>
          </w:tcPr>
          <w:p w:rsidR="00C852A4" w:rsidRPr="00A57F15" w:rsidRDefault="00C852A4" w:rsidP="00B955A9">
            <w:pPr>
              <w:spacing w:after="120" w:line="240" w:lineRule="auto"/>
              <w:jc w:val="center"/>
              <w:rPr>
                <w:sz w:val="24"/>
                <w:szCs w:val="24"/>
              </w:rPr>
            </w:pPr>
            <w:r w:rsidRPr="00A57F15">
              <w:rPr>
                <w:sz w:val="24"/>
                <w:szCs w:val="24"/>
              </w:rPr>
              <w:t>36 902</w:t>
            </w:r>
          </w:p>
        </w:tc>
        <w:tc>
          <w:tcPr>
            <w:tcW w:w="1276" w:type="dxa"/>
          </w:tcPr>
          <w:p w:rsidR="00C852A4" w:rsidRPr="00A57F15" w:rsidRDefault="00C852A4" w:rsidP="00B955A9">
            <w:pPr>
              <w:spacing w:after="120" w:line="240" w:lineRule="auto"/>
              <w:jc w:val="center"/>
              <w:rPr>
                <w:sz w:val="24"/>
                <w:szCs w:val="24"/>
              </w:rPr>
            </w:pPr>
            <w:r w:rsidRPr="00A57F15">
              <w:rPr>
                <w:sz w:val="24"/>
                <w:szCs w:val="24"/>
              </w:rPr>
              <w:t>26 038</w:t>
            </w:r>
          </w:p>
        </w:tc>
        <w:tc>
          <w:tcPr>
            <w:tcW w:w="992" w:type="dxa"/>
          </w:tcPr>
          <w:p w:rsidR="00C852A4" w:rsidRPr="00A57F15" w:rsidRDefault="00C852A4" w:rsidP="00B955A9">
            <w:pPr>
              <w:spacing w:after="120" w:line="240" w:lineRule="auto"/>
              <w:jc w:val="center"/>
              <w:rPr>
                <w:sz w:val="24"/>
                <w:szCs w:val="24"/>
              </w:rPr>
            </w:pPr>
            <w:r w:rsidRPr="00A57F15">
              <w:rPr>
                <w:sz w:val="24"/>
                <w:szCs w:val="24"/>
              </w:rPr>
              <w:t>33 962</w:t>
            </w:r>
          </w:p>
        </w:tc>
        <w:tc>
          <w:tcPr>
            <w:tcW w:w="1418" w:type="dxa"/>
          </w:tcPr>
          <w:p w:rsidR="00C852A4" w:rsidRPr="00A57F15" w:rsidRDefault="00C852A4" w:rsidP="00B955A9">
            <w:pPr>
              <w:spacing w:after="120" w:line="240" w:lineRule="auto"/>
              <w:jc w:val="center"/>
              <w:rPr>
                <w:sz w:val="24"/>
                <w:szCs w:val="24"/>
              </w:rPr>
            </w:pPr>
            <w:r w:rsidRPr="00A57F15">
              <w:rPr>
                <w:sz w:val="24"/>
                <w:szCs w:val="24"/>
              </w:rPr>
              <w:t>16 992</w:t>
            </w:r>
          </w:p>
        </w:tc>
      </w:tr>
      <w:tr w:rsidR="00C852A4" w:rsidRPr="000727D5" w:rsidTr="00B955A9">
        <w:tc>
          <w:tcPr>
            <w:tcW w:w="3085" w:type="dxa"/>
          </w:tcPr>
          <w:p w:rsidR="00C852A4" w:rsidRPr="00A57F15" w:rsidRDefault="00C852A4" w:rsidP="00B955A9">
            <w:pPr>
              <w:spacing w:after="120" w:line="240" w:lineRule="auto"/>
              <w:rPr>
                <w:sz w:val="24"/>
                <w:szCs w:val="24"/>
              </w:rPr>
            </w:pPr>
            <w:r w:rsidRPr="00A57F15">
              <w:rPr>
                <w:sz w:val="24"/>
                <w:szCs w:val="24"/>
              </w:rPr>
              <w:t>природный газ</w:t>
            </w:r>
          </w:p>
        </w:tc>
        <w:tc>
          <w:tcPr>
            <w:tcW w:w="1007" w:type="dxa"/>
          </w:tcPr>
          <w:p w:rsidR="00C852A4" w:rsidRPr="00A57F15" w:rsidRDefault="00C852A4" w:rsidP="00B955A9">
            <w:pPr>
              <w:spacing w:after="120" w:line="240" w:lineRule="auto"/>
              <w:jc w:val="center"/>
              <w:rPr>
                <w:sz w:val="24"/>
                <w:szCs w:val="24"/>
              </w:rPr>
            </w:pPr>
            <w:r w:rsidRPr="00A57F15">
              <w:rPr>
                <w:sz w:val="24"/>
                <w:szCs w:val="24"/>
              </w:rPr>
              <w:t>14 627</w:t>
            </w:r>
          </w:p>
        </w:tc>
        <w:tc>
          <w:tcPr>
            <w:tcW w:w="1134" w:type="dxa"/>
          </w:tcPr>
          <w:p w:rsidR="00C852A4" w:rsidRPr="00A57F15" w:rsidRDefault="00C852A4" w:rsidP="00B955A9">
            <w:pPr>
              <w:spacing w:after="120" w:line="240" w:lineRule="auto"/>
              <w:jc w:val="center"/>
              <w:rPr>
                <w:sz w:val="24"/>
                <w:szCs w:val="24"/>
              </w:rPr>
            </w:pPr>
            <w:r w:rsidRPr="00A57F15">
              <w:rPr>
                <w:sz w:val="24"/>
                <w:szCs w:val="24"/>
              </w:rPr>
              <w:t>16 891</w:t>
            </w:r>
          </w:p>
        </w:tc>
        <w:tc>
          <w:tcPr>
            <w:tcW w:w="992" w:type="dxa"/>
          </w:tcPr>
          <w:p w:rsidR="00C852A4" w:rsidRPr="00A57F15" w:rsidRDefault="00C852A4" w:rsidP="00B955A9">
            <w:pPr>
              <w:spacing w:after="120" w:line="240" w:lineRule="auto"/>
              <w:jc w:val="center"/>
              <w:rPr>
                <w:sz w:val="24"/>
                <w:szCs w:val="24"/>
              </w:rPr>
            </w:pPr>
            <w:r w:rsidRPr="00A57F15">
              <w:rPr>
                <w:sz w:val="24"/>
                <w:szCs w:val="24"/>
              </w:rPr>
              <w:t>36 902</w:t>
            </w:r>
          </w:p>
        </w:tc>
        <w:tc>
          <w:tcPr>
            <w:tcW w:w="1276" w:type="dxa"/>
          </w:tcPr>
          <w:p w:rsidR="00C852A4" w:rsidRPr="00A57F15" w:rsidRDefault="00C852A4" w:rsidP="00B955A9">
            <w:pPr>
              <w:spacing w:after="120" w:line="240" w:lineRule="auto"/>
              <w:jc w:val="center"/>
              <w:rPr>
                <w:sz w:val="24"/>
                <w:szCs w:val="24"/>
              </w:rPr>
            </w:pPr>
            <w:r w:rsidRPr="00A57F15">
              <w:rPr>
                <w:sz w:val="24"/>
                <w:szCs w:val="24"/>
              </w:rPr>
              <w:t>26 038</w:t>
            </w:r>
          </w:p>
        </w:tc>
        <w:tc>
          <w:tcPr>
            <w:tcW w:w="992" w:type="dxa"/>
          </w:tcPr>
          <w:p w:rsidR="00C852A4" w:rsidRPr="00A57F15" w:rsidRDefault="00C852A4" w:rsidP="00B955A9">
            <w:pPr>
              <w:spacing w:after="120" w:line="240" w:lineRule="auto"/>
              <w:jc w:val="center"/>
              <w:rPr>
                <w:sz w:val="24"/>
                <w:szCs w:val="24"/>
              </w:rPr>
            </w:pPr>
            <w:r w:rsidRPr="00A57F15">
              <w:rPr>
                <w:sz w:val="24"/>
                <w:szCs w:val="24"/>
              </w:rPr>
              <w:t>33 962</w:t>
            </w:r>
          </w:p>
        </w:tc>
        <w:tc>
          <w:tcPr>
            <w:tcW w:w="1418" w:type="dxa"/>
          </w:tcPr>
          <w:p w:rsidR="00C852A4" w:rsidRPr="00A57F15" w:rsidRDefault="00C852A4" w:rsidP="00B955A9">
            <w:pPr>
              <w:spacing w:after="120" w:line="240" w:lineRule="auto"/>
              <w:jc w:val="center"/>
              <w:rPr>
                <w:sz w:val="24"/>
                <w:szCs w:val="24"/>
              </w:rPr>
            </w:pPr>
            <w:r w:rsidRPr="00A57F15">
              <w:rPr>
                <w:sz w:val="24"/>
                <w:szCs w:val="24"/>
              </w:rPr>
              <w:t>16 992</w:t>
            </w:r>
          </w:p>
        </w:tc>
      </w:tr>
    </w:tbl>
    <w:p w:rsidR="00C852A4" w:rsidRPr="0053083A" w:rsidRDefault="00C852A4" w:rsidP="0053083A">
      <w:pPr>
        <w:pStyle w:val="ad"/>
        <w:jc w:val="center"/>
      </w:pPr>
    </w:p>
    <w:p w:rsidR="00C852A4" w:rsidRDefault="00C852A4" w:rsidP="00A86E64">
      <w:pPr>
        <w:pStyle w:val="ad"/>
        <w:spacing w:after="0" w:line="240" w:lineRule="auto"/>
        <w:ind w:left="0" w:firstLine="709"/>
        <w:jc w:val="both"/>
      </w:pPr>
      <w:r>
        <w:t>В настоящее время компания - одно из основных добывающих предприятий, входящих в группу «Газпром». Акционерами компании также являются германские Э.ОН Эксплорейшн энд ПродакшнГмбХ и Винтерсхалл Холдинг ГмбХ.</w:t>
      </w:r>
    </w:p>
    <w:p w:rsidR="00C852A4" w:rsidRDefault="00C852A4" w:rsidP="00A86E64">
      <w:pPr>
        <w:pStyle w:val="ad"/>
        <w:spacing w:after="0" w:line="240" w:lineRule="auto"/>
        <w:ind w:left="0" w:firstLine="709"/>
        <w:jc w:val="both"/>
      </w:pPr>
      <w:r>
        <w:t xml:space="preserve">Ключевым проектом компании является разработка и обустройство Южно-Русского нефтегазоконденсатного месторождения, газ которого является основой ресурсной базы газопровода «Северный поток». Газовый промысел Южно-Русского месторождения, построенный всего за 2 года, на сегодняшний день является одним из самых современных и технически оснащенных в России с точки зрения технологических и инженерных решений. </w:t>
      </w:r>
    </w:p>
    <w:p w:rsidR="00C852A4" w:rsidRDefault="00C852A4" w:rsidP="00A86E64">
      <w:pPr>
        <w:pStyle w:val="ad"/>
        <w:spacing w:after="0" w:line="240" w:lineRule="auto"/>
        <w:ind w:left="0" w:firstLine="709"/>
        <w:jc w:val="both"/>
      </w:pPr>
      <w:r>
        <w:t>Установка комплексной подготовки газа ОАО «Севернефтегазпром» представляет собой высокоавтоматизированный комплекс, являющийся одним из самых передовых в России, оснащенный новейшим оборудованием зарубежного и российского производства, сочетающий современные высокоточные технологии, автоматизацию и проектные решения.</w:t>
      </w:r>
    </w:p>
    <w:p w:rsidR="00C852A4" w:rsidRPr="00A57F15" w:rsidRDefault="00C852A4" w:rsidP="00A86E64">
      <w:pPr>
        <w:spacing w:after="0" w:line="240" w:lineRule="auto"/>
        <w:ind w:firstLine="709"/>
        <w:jc w:val="both"/>
        <w:rPr>
          <w:sz w:val="24"/>
          <w:szCs w:val="24"/>
        </w:rPr>
      </w:pPr>
      <w:r w:rsidRPr="00A57F15">
        <w:rPr>
          <w:sz w:val="24"/>
          <w:szCs w:val="24"/>
        </w:rPr>
        <w:t>На всех этапах производственного процесса используются современные системы управления с программно-техническими комплексами последнего поколения. На предприятии трудятся 1012 человек</w:t>
      </w:r>
      <w:r>
        <w:rPr>
          <w:sz w:val="24"/>
          <w:szCs w:val="24"/>
        </w:rPr>
        <w:t>,</w:t>
      </w:r>
      <w:r w:rsidRPr="00A57F15">
        <w:rPr>
          <w:sz w:val="24"/>
          <w:szCs w:val="24"/>
        </w:rPr>
        <w:t xml:space="preserve"> из них 22% составляют жители поселка Уренгой.</w:t>
      </w:r>
    </w:p>
    <w:p w:rsidR="00C852A4" w:rsidRPr="00A57F15" w:rsidRDefault="00C852A4" w:rsidP="00A86E64">
      <w:pPr>
        <w:spacing w:after="0" w:line="240" w:lineRule="auto"/>
        <w:ind w:firstLine="709"/>
        <w:jc w:val="both"/>
        <w:rPr>
          <w:sz w:val="24"/>
          <w:szCs w:val="24"/>
        </w:rPr>
      </w:pPr>
      <w:r w:rsidRPr="00A57F15">
        <w:rPr>
          <w:b/>
          <w:sz w:val="24"/>
          <w:szCs w:val="24"/>
        </w:rPr>
        <w:lastRenderedPageBreak/>
        <w:t>ЗАО «Ямалпромгеофизика»</w:t>
      </w:r>
      <w:r w:rsidRPr="00A57F15">
        <w:rPr>
          <w:sz w:val="24"/>
          <w:szCs w:val="24"/>
        </w:rPr>
        <w:t xml:space="preserve">  специализируется на оказании услуг в области поиска, разведки и добычи углеводородов, проведении геологических и карота</w:t>
      </w:r>
      <w:r>
        <w:rPr>
          <w:sz w:val="24"/>
          <w:szCs w:val="24"/>
        </w:rPr>
        <w:t>жных исследований, геофизических и геохимических работ</w:t>
      </w:r>
      <w:r w:rsidRPr="00A57F15">
        <w:rPr>
          <w:sz w:val="24"/>
          <w:szCs w:val="24"/>
        </w:rPr>
        <w:t xml:space="preserve"> в области изучения недр.</w:t>
      </w:r>
    </w:p>
    <w:p w:rsidR="00C852A4" w:rsidRDefault="00C852A4" w:rsidP="00A86E64">
      <w:pPr>
        <w:spacing w:after="0" w:line="240" w:lineRule="auto"/>
        <w:ind w:firstLine="709"/>
        <w:jc w:val="both"/>
        <w:rPr>
          <w:sz w:val="24"/>
          <w:szCs w:val="24"/>
        </w:rPr>
      </w:pPr>
      <w:r w:rsidRPr="00A57F15">
        <w:rPr>
          <w:sz w:val="24"/>
          <w:szCs w:val="24"/>
        </w:rPr>
        <w:t xml:space="preserve">Предприятие сумело существенно развить свои традиционно сильные стороны и развернуть новые направления деятельности, являясь одним из современных геофизических предприятий региона. </w:t>
      </w:r>
      <w:r w:rsidR="00A9132F">
        <w:rPr>
          <w:sz w:val="24"/>
          <w:szCs w:val="24"/>
        </w:rPr>
        <w:t>За период 2005-2012 гг. годовой объем выполненных работ на предприятии увеличился на 690 млн. рублей, или в 6,2 раза (Т</w:t>
      </w:r>
      <w:r w:rsidR="00D44B9D">
        <w:rPr>
          <w:sz w:val="24"/>
          <w:szCs w:val="24"/>
        </w:rPr>
        <w:t>абл</w:t>
      </w:r>
      <w:r w:rsidR="00A9132F">
        <w:rPr>
          <w:sz w:val="24"/>
          <w:szCs w:val="24"/>
        </w:rPr>
        <w:t>. 1.3.3.)</w:t>
      </w:r>
      <w:r w:rsidR="006A5120">
        <w:rPr>
          <w:rStyle w:val="ab"/>
          <w:sz w:val="24"/>
          <w:szCs w:val="24"/>
        </w:rPr>
        <w:footnoteReference w:id="7"/>
      </w:r>
      <w:r w:rsidR="00A9132F">
        <w:rPr>
          <w:sz w:val="24"/>
          <w:szCs w:val="24"/>
        </w:rPr>
        <w:t xml:space="preserve">. </w:t>
      </w:r>
    </w:p>
    <w:p w:rsidR="00A86E64" w:rsidRPr="00A57F15" w:rsidRDefault="00A86E64" w:rsidP="00A86E64">
      <w:pPr>
        <w:spacing w:after="0" w:line="240" w:lineRule="auto"/>
        <w:ind w:firstLine="709"/>
        <w:jc w:val="both"/>
        <w:rPr>
          <w:sz w:val="24"/>
          <w:szCs w:val="24"/>
        </w:rPr>
      </w:pPr>
    </w:p>
    <w:p w:rsidR="00C852A4" w:rsidRDefault="00C852A4" w:rsidP="00A86E64">
      <w:pPr>
        <w:spacing w:after="0" w:line="240" w:lineRule="auto"/>
        <w:jc w:val="center"/>
        <w:rPr>
          <w:sz w:val="24"/>
          <w:szCs w:val="24"/>
        </w:rPr>
      </w:pPr>
      <w:r w:rsidRPr="004B386C">
        <w:rPr>
          <w:b/>
          <w:sz w:val="24"/>
          <w:szCs w:val="24"/>
        </w:rPr>
        <w:t xml:space="preserve">Таблица </w:t>
      </w:r>
      <w:r w:rsidR="00A9132F">
        <w:rPr>
          <w:b/>
          <w:sz w:val="24"/>
          <w:szCs w:val="24"/>
        </w:rPr>
        <w:t>1.</w:t>
      </w:r>
      <w:r w:rsidRPr="004B386C">
        <w:rPr>
          <w:b/>
          <w:sz w:val="24"/>
          <w:szCs w:val="24"/>
        </w:rPr>
        <w:t>3.3.</w:t>
      </w:r>
      <w:r w:rsidR="00612B0A">
        <w:rPr>
          <w:b/>
          <w:sz w:val="24"/>
          <w:szCs w:val="24"/>
        </w:rPr>
        <w:t xml:space="preserve"> </w:t>
      </w:r>
      <w:r w:rsidRPr="00A57F15">
        <w:rPr>
          <w:sz w:val="24"/>
          <w:szCs w:val="24"/>
        </w:rPr>
        <w:t>Годовой объем выполненных работ</w:t>
      </w:r>
    </w:p>
    <w:p w:rsidR="00A86E64" w:rsidRPr="00A57F15" w:rsidRDefault="00A86E64" w:rsidP="00A86E64">
      <w:pPr>
        <w:spacing w:after="0" w:line="240" w:lineRule="auto"/>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543"/>
      </w:tblGrid>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Год</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(руб.)</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2005</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132 939 734</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2006</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166 699 325</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2007</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307 634 136</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2008</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532 448 142</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2009</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260 432 574</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2010</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279 981 396</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2011</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585 155 865</w:t>
            </w:r>
          </w:p>
        </w:tc>
      </w:tr>
      <w:tr w:rsidR="00C852A4" w:rsidRPr="000727D5" w:rsidTr="00B955A9">
        <w:trPr>
          <w:jc w:val="center"/>
        </w:trPr>
        <w:tc>
          <w:tcPr>
            <w:tcW w:w="2802" w:type="dxa"/>
            <w:vAlign w:val="center"/>
          </w:tcPr>
          <w:p w:rsidR="00C852A4" w:rsidRPr="00A57F15" w:rsidRDefault="00C852A4" w:rsidP="00B955A9">
            <w:pPr>
              <w:spacing w:after="120" w:line="240" w:lineRule="auto"/>
              <w:jc w:val="center"/>
              <w:rPr>
                <w:sz w:val="24"/>
                <w:szCs w:val="24"/>
              </w:rPr>
            </w:pPr>
            <w:r w:rsidRPr="00A57F15">
              <w:rPr>
                <w:sz w:val="24"/>
                <w:szCs w:val="24"/>
              </w:rPr>
              <w:t>2012</w:t>
            </w:r>
          </w:p>
        </w:tc>
        <w:tc>
          <w:tcPr>
            <w:tcW w:w="3543" w:type="dxa"/>
            <w:vAlign w:val="center"/>
          </w:tcPr>
          <w:p w:rsidR="00C852A4" w:rsidRPr="00A57F15" w:rsidRDefault="00C852A4" w:rsidP="00B955A9">
            <w:pPr>
              <w:spacing w:after="120" w:line="240" w:lineRule="auto"/>
              <w:jc w:val="center"/>
              <w:rPr>
                <w:sz w:val="24"/>
                <w:szCs w:val="24"/>
              </w:rPr>
            </w:pPr>
            <w:r w:rsidRPr="00A57F15">
              <w:rPr>
                <w:sz w:val="24"/>
                <w:szCs w:val="24"/>
              </w:rPr>
              <w:t>823 427 361</w:t>
            </w:r>
          </w:p>
        </w:tc>
      </w:tr>
    </w:tbl>
    <w:p w:rsidR="00A86E64" w:rsidRDefault="00A86E64" w:rsidP="00C47D49">
      <w:pPr>
        <w:spacing w:after="0"/>
        <w:ind w:firstLine="709"/>
        <w:jc w:val="both"/>
        <w:rPr>
          <w:sz w:val="24"/>
          <w:szCs w:val="24"/>
        </w:rPr>
      </w:pPr>
    </w:p>
    <w:p w:rsidR="00C47D49" w:rsidRPr="00C47D49" w:rsidRDefault="00C47D49" w:rsidP="00A86E64">
      <w:pPr>
        <w:spacing w:after="0" w:line="240" w:lineRule="auto"/>
        <w:ind w:firstLine="709"/>
        <w:jc w:val="both"/>
        <w:rPr>
          <w:sz w:val="24"/>
          <w:szCs w:val="24"/>
        </w:rPr>
      </w:pPr>
      <w:r w:rsidRPr="00C47D49">
        <w:rPr>
          <w:sz w:val="24"/>
          <w:szCs w:val="24"/>
        </w:rPr>
        <w:t>Основные виды деятельности:</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Геофизические исследования и работы в открытом стволе;</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Геофизические исследования и работы в закрытом стволе;</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Специальные геофизические исследования и работы;</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Типовые задачи, решаемые геофизическими исследованиями;</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Прострелочно-взрывные работы на кабеле и на трубах;</w:t>
      </w:r>
    </w:p>
    <w:p w:rsidR="00C47D49" w:rsidRPr="00C47D49" w:rsidRDefault="00C47D49" w:rsidP="00A86E64">
      <w:pPr>
        <w:spacing w:after="0" w:line="240" w:lineRule="auto"/>
        <w:ind w:firstLine="709"/>
        <w:jc w:val="both"/>
        <w:rPr>
          <w:sz w:val="24"/>
          <w:szCs w:val="24"/>
        </w:rPr>
      </w:pPr>
      <w:r w:rsidRPr="00C47D49">
        <w:rPr>
          <w:sz w:val="24"/>
          <w:szCs w:val="24"/>
        </w:rPr>
        <w:t>•</w:t>
      </w:r>
      <w:r w:rsidRPr="00C47D49">
        <w:rPr>
          <w:sz w:val="24"/>
          <w:szCs w:val="24"/>
        </w:rPr>
        <w:tab/>
        <w:t>Исследование горизонтальных скважин.</w:t>
      </w:r>
    </w:p>
    <w:p w:rsidR="00C47D49" w:rsidRPr="00C47D49" w:rsidRDefault="00C47D49" w:rsidP="00A86E64">
      <w:pPr>
        <w:spacing w:after="0" w:line="240" w:lineRule="auto"/>
        <w:ind w:firstLine="709"/>
        <w:jc w:val="both"/>
        <w:rPr>
          <w:sz w:val="24"/>
          <w:szCs w:val="24"/>
        </w:rPr>
      </w:pPr>
      <w:r w:rsidRPr="00C47D49">
        <w:rPr>
          <w:sz w:val="24"/>
          <w:szCs w:val="24"/>
        </w:rPr>
        <w:t>Предприятие обладает высокопрофессиональным, квалифицированным персоналом, имеющим большой опыт в проведении геофизических работ, обработке и интерпретации геофизических материалов, и специализируется на оказании услуг в области поиска, разведки и добычи углеводородов проведением геологических и геофизических исследований скважин. Численность работников предприятия на сегодняшний день составляет - 256 чел. (АУП- 10 чел; ИТР-63 чел; рабочих- 134 чел.).</w:t>
      </w:r>
    </w:p>
    <w:p w:rsidR="00C852A4" w:rsidRPr="00A57F15" w:rsidRDefault="00C852A4" w:rsidP="00A86E64">
      <w:pPr>
        <w:spacing w:after="0" w:line="240" w:lineRule="auto"/>
        <w:ind w:firstLine="709"/>
        <w:jc w:val="both"/>
        <w:rPr>
          <w:sz w:val="24"/>
          <w:szCs w:val="24"/>
        </w:rPr>
      </w:pPr>
      <w:r>
        <w:rPr>
          <w:b/>
          <w:sz w:val="24"/>
          <w:szCs w:val="24"/>
        </w:rPr>
        <w:t>МУП "Уренгойг</w:t>
      </w:r>
      <w:r w:rsidRPr="00A57F15">
        <w:rPr>
          <w:b/>
          <w:sz w:val="24"/>
          <w:szCs w:val="24"/>
        </w:rPr>
        <w:t>еолстрой"</w:t>
      </w:r>
      <w:r>
        <w:rPr>
          <w:sz w:val="24"/>
          <w:szCs w:val="24"/>
        </w:rPr>
        <w:t xml:space="preserve">является предприятием, </w:t>
      </w:r>
      <w:r w:rsidRPr="00A57F15">
        <w:rPr>
          <w:sz w:val="24"/>
          <w:szCs w:val="24"/>
        </w:rPr>
        <w:t>основн</w:t>
      </w:r>
      <w:r>
        <w:rPr>
          <w:sz w:val="24"/>
          <w:szCs w:val="24"/>
        </w:rPr>
        <w:t>ым</w:t>
      </w:r>
      <w:r w:rsidRPr="00A57F15">
        <w:rPr>
          <w:sz w:val="24"/>
          <w:szCs w:val="24"/>
        </w:rPr>
        <w:t xml:space="preserve"> вид</w:t>
      </w:r>
      <w:r>
        <w:rPr>
          <w:sz w:val="24"/>
          <w:szCs w:val="24"/>
        </w:rPr>
        <w:t>ом</w:t>
      </w:r>
      <w:r w:rsidRPr="00A57F15">
        <w:rPr>
          <w:sz w:val="24"/>
          <w:szCs w:val="24"/>
        </w:rPr>
        <w:t xml:space="preserve"> деятельности </w:t>
      </w:r>
      <w:r>
        <w:rPr>
          <w:sz w:val="24"/>
          <w:szCs w:val="24"/>
        </w:rPr>
        <w:t>которого является</w:t>
      </w:r>
      <w:r w:rsidRPr="00A57F15">
        <w:rPr>
          <w:sz w:val="24"/>
          <w:szCs w:val="24"/>
        </w:rPr>
        <w:t xml:space="preserve"> производство общестроительных работ по возведению зданий.</w:t>
      </w:r>
      <w:r w:rsidR="00C47D49">
        <w:rPr>
          <w:sz w:val="24"/>
          <w:szCs w:val="24"/>
        </w:rPr>
        <w:t xml:space="preserve"> Показатели, характеризующие  деятельность МУП «Уренгойгеолстрой» приведены в таблице 1.3.4.</w:t>
      </w:r>
      <w:r w:rsidR="003953FC">
        <w:rPr>
          <w:rStyle w:val="ab"/>
          <w:sz w:val="24"/>
          <w:szCs w:val="24"/>
        </w:rPr>
        <w:footnoteReference w:id="8"/>
      </w:r>
      <w:r w:rsidR="00C47D49">
        <w:rPr>
          <w:sz w:val="24"/>
          <w:szCs w:val="24"/>
        </w:rPr>
        <w:t xml:space="preserve"> </w:t>
      </w:r>
    </w:p>
    <w:p w:rsidR="00C852A4" w:rsidRPr="00A57F15" w:rsidRDefault="00C852A4" w:rsidP="00A86E64">
      <w:pPr>
        <w:spacing w:after="0" w:line="240" w:lineRule="auto"/>
        <w:rPr>
          <w:sz w:val="24"/>
          <w:szCs w:val="24"/>
        </w:rPr>
      </w:pPr>
    </w:p>
    <w:p w:rsidR="00C852A4" w:rsidRDefault="00C852A4" w:rsidP="00A86E64">
      <w:pPr>
        <w:spacing w:after="0" w:line="240" w:lineRule="auto"/>
        <w:jc w:val="center"/>
        <w:rPr>
          <w:sz w:val="24"/>
          <w:szCs w:val="24"/>
        </w:rPr>
      </w:pPr>
      <w:r w:rsidRPr="004B386C">
        <w:rPr>
          <w:b/>
          <w:sz w:val="24"/>
          <w:szCs w:val="24"/>
        </w:rPr>
        <w:t xml:space="preserve">Таблица </w:t>
      </w:r>
      <w:r w:rsidR="00C47D49">
        <w:rPr>
          <w:b/>
          <w:sz w:val="24"/>
          <w:szCs w:val="24"/>
        </w:rPr>
        <w:t>1.</w:t>
      </w:r>
      <w:r w:rsidRPr="004B386C">
        <w:rPr>
          <w:b/>
          <w:sz w:val="24"/>
          <w:szCs w:val="24"/>
        </w:rPr>
        <w:t>3.4</w:t>
      </w:r>
      <w:r>
        <w:rPr>
          <w:sz w:val="24"/>
          <w:szCs w:val="24"/>
        </w:rPr>
        <w:t>.</w:t>
      </w:r>
      <w:r w:rsidR="008828CE">
        <w:rPr>
          <w:sz w:val="24"/>
          <w:szCs w:val="24"/>
        </w:rPr>
        <w:t xml:space="preserve"> </w:t>
      </w:r>
      <w:r w:rsidRPr="00A57F15">
        <w:rPr>
          <w:sz w:val="24"/>
          <w:szCs w:val="24"/>
        </w:rPr>
        <w:t>Ввод в действие жилых домов</w:t>
      </w:r>
    </w:p>
    <w:p w:rsidR="00C852A4" w:rsidRPr="00A57F15" w:rsidRDefault="00C852A4" w:rsidP="00645121">
      <w:pPr>
        <w:spacing w:after="0" w:line="240" w:lineRule="auto"/>
        <w:jc w:val="center"/>
        <w:rPr>
          <w:sz w:val="24"/>
          <w:szCs w:val="24"/>
        </w:rPr>
      </w:pP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007"/>
        <w:gridCol w:w="1134"/>
        <w:gridCol w:w="992"/>
        <w:gridCol w:w="1276"/>
        <w:gridCol w:w="992"/>
        <w:gridCol w:w="1418"/>
      </w:tblGrid>
      <w:tr w:rsidR="00C852A4" w:rsidRPr="000727D5" w:rsidTr="00B955A9">
        <w:tc>
          <w:tcPr>
            <w:tcW w:w="2943" w:type="dxa"/>
          </w:tcPr>
          <w:p w:rsidR="00C852A4" w:rsidRPr="00A57F15" w:rsidRDefault="00C852A4" w:rsidP="00B955A9">
            <w:pPr>
              <w:spacing w:after="120" w:line="240" w:lineRule="auto"/>
              <w:jc w:val="center"/>
              <w:rPr>
                <w:sz w:val="22"/>
                <w:szCs w:val="22"/>
              </w:rPr>
            </w:pPr>
            <w:r w:rsidRPr="00A57F15">
              <w:rPr>
                <w:sz w:val="22"/>
                <w:szCs w:val="22"/>
              </w:rPr>
              <w:t>Показатели</w:t>
            </w:r>
          </w:p>
        </w:tc>
        <w:tc>
          <w:tcPr>
            <w:tcW w:w="1007" w:type="dxa"/>
          </w:tcPr>
          <w:p w:rsidR="00C852A4" w:rsidRPr="00A57F15" w:rsidRDefault="00C852A4" w:rsidP="00B955A9">
            <w:pPr>
              <w:spacing w:after="120" w:line="240" w:lineRule="auto"/>
              <w:jc w:val="center"/>
              <w:rPr>
                <w:sz w:val="22"/>
                <w:szCs w:val="22"/>
              </w:rPr>
            </w:pPr>
            <w:r w:rsidRPr="00A57F15">
              <w:rPr>
                <w:sz w:val="22"/>
                <w:szCs w:val="22"/>
              </w:rPr>
              <w:t>2008 г.</w:t>
            </w:r>
          </w:p>
        </w:tc>
        <w:tc>
          <w:tcPr>
            <w:tcW w:w="1134" w:type="dxa"/>
          </w:tcPr>
          <w:p w:rsidR="00C852A4" w:rsidRPr="00A57F15" w:rsidRDefault="00C852A4" w:rsidP="00B955A9">
            <w:pPr>
              <w:spacing w:after="120" w:line="240" w:lineRule="auto"/>
              <w:jc w:val="center"/>
              <w:rPr>
                <w:sz w:val="22"/>
                <w:szCs w:val="22"/>
              </w:rPr>
            </w:pPr>
            <w:r w:rsidRPr="00A57F15">
              <w:rPr>
                <w:sz w:val="22"/>
                <w:szCs w:val="22"/>
              </w:rPr>
              <w:t>2009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2010 г.</w:t>
            </w:r>
          </w:p>
        </w:tc>
        <w:tc>
          <w:tcPr>
            <w:tcW w:w="1276" w:type="dxa"/>
          </w:tcPr>
          <w:p w:rsidR="00C852A4" w:rsidRPr="00A57F15" w:rsidRDefault="00C852A4" w:rsidP="00B955A9">
            <w:pPr>
              <w:spacing w:after="120" w:line="240" w:lineRule="auto"/>
              <w:jc w:val="center"/>
              <w:rPr>
                <w:sz w:val="22"/>
                <w:szCs w:val="22"/>
              </w:rPr>
            </w:pPr>
            <w:r w:rsidRPr="00A57F15">
              <w:rPr>
                <w:sz w:val="22"/>
                <w:szCs w:val="22"/>
              </w:rPr>
              <w:t>2011 г.</w:t>
            </w:r>
          </w:p>
        </w:tc>
        <w:tc>
          <w:tcPr>
            <w:tcW w:w="992" w:type="dxa"/>
          </w:tcPr>
          <w:p w:rsidR="00C852A4" w:rsidRPr="00A57F15" w:rsidRDefault="00C852A4" w:rsidP="00B955A9">
            <w:pPr>
              <w:spacing w:after="120" w:line="240" w:lineRule="auto"/>
              <w:jc w:val="center"/>
              <w:rPr>
                <w:sz w:val="22"/>
                <w:szCs w:val="22"/>
              </w:rPr>
            </w:pPr>
            <w:r w:rsidRPr="00A57F15">
              <w:rPr>
                <w:sz w:val="22"/>
                <w:szCs w:val="22"/>
              </w:rPr>
              <w:t>2012 г.</w:t>
            </w:r>
          </w:p>
        </w:tc>
        <w:tc>
          <w:tcPr>
            <w:tcW w:w="1418" w:type="dxa"/>
          </w:tcPr>
          <w:p w:rsidR="00C852A4" w:rsidRPr="00A57F15" w:rsidRDefault="00C852A4" w:rsidP="00B955A9">
            <w:pPr>
              <w:spacing w:after="120" w:line="240" w:lineRule="auto"/>
              <w:jc w:val="center"/>
              <w:rPr>
                <w:sz w:val="22"/>
                <w:szCs w:val="22"/>
              </w:rPr>
            </w:pPr>
            <w:r w:rsidRPr="00A57F15">
              <w:rPr>
                <w:sz w:val="22"/>
                <w:szCs w:val="22"/>
              </w:rPr>
              <w:t>1 полугодие 2013 г.</w:t>
            </w:r>
          </w:p>
        </w:tc>
      </w:tr>
      <w:tr w:rsidR="00C852A4" w:rsidRPr="000727D5" w:rsidTr="00B955A9">
        <w:tc>
          <w:tcPr>
            <w:tcW w:w="2943" w:type="dxa"/>
          </w:tcPr>
          <w:p w:rsidR="00C852A4" w:rsidRPr="00A57F15" w:rsidRDefault="00C852A4" w:rsidP="00B955A9">
            <w:pPr>
              <w:spacing w:after="120" w:line="240" w:lineRule="auto"/>
              <w:rPr>
                <w:sz w:val="22"/>
                <w:szCs w:val="22"/>
              </w:rPr>
            </w:pPr>
            <w:r w:rsidRPr="00A57F15">
              <w:rPr>
                <w:sz w:val="22"/>
                <w:szCs w:val="22"/>
              </w:rPr>
              <w:t xml:space="preserve">Число введенных в действие </w:t>
            </w:r>
            <w:r w:rsidRPr="00A57F15">
              <w:rPr>
                <w:sz w:val="22"/>
                <w:szCs w:val="22"/>
              </w:rPr>
              <w:lastRenderedPageBreak/>
              <w:t>жилых домов, ед.</w:t>
            </w:r>
          </w:p>
        </w:tc>
        <w:tc>
          <w:tcPr>
            <w:tcW w:w="1007" w:type="dxa"/>
          </w:tcPr>
          <w:p w:rsidR="00C852A4" w:rsidRPr="00A57F15" w:rsidRDefault="00C852A4" w:rsidP="00B955A9">
            <w:pPr>
              <w:spacing w:after="120" w:line="240" w:lineRule="auto"/>
              <w:jc w:val="center"/>
              <w:rPr>
                <w:sz w:val="22"/>
                <w:szCs w:val="22"/>
              </w:rPr>
            </w:pPr>
            <w:r w:rsidRPr="00A57F15">
              <w:rPr>
                <w:sz w:val="22"/>
                <w:szCs w:val="22"/>
              </w:rPr>
              <w:lastRenderedPageBreak/>
              <w:t>-</w:t>
            </w:r>
          </w:p>
        </w:tc>
        <w:tc>
          <w:tcPr>
            <w:tcW w:w="1134" w:type="dxa"/>
          </w:tcPr>
          <w:p w:rsidR="00C852A4" w:rsidRPr="00A57F15" w:rsidRDefault="00C852A4" w:rsidP="00B955A9">
            <w:pPr>
              <w:spacing w:after="120" w:line="240" w:lineRule="auto"/>
              <w:jc w:val="center"/>
              <w:rPr>
                <w:sz w:val="22"/>
                <w:szCs w:val="22"/>
              </w:rPr>
            </w:pPr>
            <w:r w:rsidRPr="00A57F15">
              <w:rPr>
                <w:sz w:val="22"/>
                <w:szCs w:val="22"/>
              </w:rPr>
              <w:t>1</w:t>
            </w:r>
          </w:p>
        </w:tc>
        <w:tc>
          <w:tcPr>
            <w:tcW w:w="992" w:type="dxa"/>
          </w:tcPr>
          <w:p w:rsidR="00C852A4" w:rsidRPr="00A57F15" w:rsidRDefault="00C852A4" w:rsidP="00B955A9">
            <w:pPr>
              <w:spacing w:after="120" w:line="240" w:lineRule="auto"/>
              <w:jc w:val="center"/>
              <w:rPr>
                <w:sz w:val="22"/>
                <w:szCs w:val="22"/>
              </w:rPr>
            </w:pPr>
            <w:r w:rsidRPr="00A57F15">
              <w:rPr>
                <w:sz w:val="22"/>
                <w:szCs w:val="22"/>
              </w:rPr>
              <w:t>1</w:t>
            </w:r>
          </w:p>
        </w:tc>
        <w:tc>
          <w:tcPr>
            <w:tcW w:w="1276" w:type="dxa"/>
          </w:tcPr>
          <w:p w:rsidR="00C852A4" w:rsidRPr="00A57F15" w:rsidRDefault="00C852A4" w:rsidP="00B955A9">
            <w:pPr>
              <w:spacing w:after="120" w:line="240" w:lineRule="auto"/>
              <w:jc w:val="center"/>
              <w:rPr>
                <w:sz w:val="22"/>
                <w:szCs w:val="22"/>
              </w:rPr>
            </w:pPr>
            <w:r w:rsidRPr="00A57F15">
              <w:rPr>
                <w:sz w:val="22"/>
                <w:szCs w:val="22"/>
              </w:rPr>
              <w:t>-</w:t>
            </w:r>
          </w:p>
        </w:tc>
        <w:tc>
          <w:tcPr>
            <w:tcW w:w="992" w:type="dxa"/>
          </w:tcPr>
          <w:p w:rsidR="00C852A4" w:rsidRPr="00A57F15" w:rsidRDefault="00C852A4" w:rsidP="00B955A9">
            <w:pPr>
              <w:spacing w:after="120" w:line="240" w:lineRule="auto"/>
              <w:jc w:val="center"/>
              <w:rPr>
                <w:sz w:val="22"/>
                <w:szCs w:val="22"/>
              </w:rPr>
            </w:pPr>
            <w:r w:rsidRPr="00A57F15">
              <w:rPr>
                <w:sz w:val="22"/>
                <w:szCs w:val="22"/>
              </w:rPr>
              <w:t>1</w:t>
            </w:r>
          </w:p>
        </w:tc>
        <w:tc>
          <w:tcPr>
            <w:tcW w:w="1418" w:type="dxa"/>
          </w:tcPr>
          <w:p w:rsidR="00C852A4" w:rsidRPr="00A57F15" w:rsidRDefault="00C852A4" w:rsidP="00B955A9">
            <w:pPr>
              <w:spacing w:after="120" w:line="240" w:lineRule="auto"/>
              <w:jc w:val="center"/>
              <w:rPr>
                <w:sz w:val="22"/>
                <w:szCs w:val="22"/>
              </w:rPr>
            </w:pPr>
            <w:r w:rsidRPr="00A57F15">
              <w:rPr>
                <w:sz w:val="22"/>
                <w:szCs w:val="22"/>
              </w:rPr>
              <w:t>1</w:t>
            </w:r>
          </w:p>
        </w:tc>
      </w:tr>
      <w:tr w:rsidR="00C852A4" w:rsidRPr="000727D5" w:rsidTr="00B955A9">
        <w:tc>
          <w:tcPr>
            <w:tcW w:w="2943" w:type="dxa"/>
          </w:tcPr>
          <w:p w:rsidR="00C852A4" w:rsidRPr="00A57F15" w:rsidRDefault="00C852A4" w:rsidP="00B955A9">
            <w:pPr>
              <w:spacing w:after="120" w:line="240" w:lineRule="auto"/>
              <w:rPr>
                <w:sz w:val="22"/>
                <w:szCs w:val="22"/>
              </w:rPr>
            </w:pPr>
            <w:r w:rsidRPr="00A57F15">
              <w:rPr>
                <w:sz w:val="22"/>
                <w:szCs w:val="22"/>
              </w:rPr>
              <w:t>Общая площадь дома, кв.м.</w:t>
            </w:r>
          </w:p>
        </w:tc>
        <w:tc>
          <w:tcPr>
            <w:tcW w:w="1007" w:type="dxa"/>
          </w:tcPr>
          <w:p w:rsidR="00C852A4" w:rsidRPr="00A57F15" w:rsidRDefault="00C852A4" w:rsidP="00B955A9">
            <w:pPr>
              <w:spacing w:after="120" w:line="240" w:lineRule="auto"/>
              <w:jc w:val="center"/>
              <w:rPr>
                <w:sz w:val="22"/>
                <w:szCs w:val="22"/>
              </w:rPr>
            </w:pPr>
            <w:r w:rsidRPr="00A57F15">
              <w:rPr>
                <w:sz w:val="22"/>
                <w:szCs w:val="22"/>
              </w:rPr>
              <w:t>-</w:t>
            </w:r>
          </w:p>
        </w:tc>
        <w:tc>
          <w:tcPr>
            <w:tcW w:w="1134" w:type="dxa"/>
          </w:tcPr>
          <w:p w:rsidR="00C852A4" w:rsidRPr="00A57F15" w:rsidRDefault="00C852A4" w:rsidP="00B955A9">
            <w:pPr>
              <w:spacing w:after="120" w:line="240" w:lineRule="auto"/>
              <w:jc w:val="center"/>
              <w:rPr>
                <w:sz w:val="22"/>
                <w:szCs w:val="22"/>
              </w:rPr>
            </w:pPr>
            <w:r w:rsidRPr="00A57F15">
              <w:rPr>
                <w:sz w:val="22"/>
                <w:szCs w:val="22"/>
              </w:rPr>
              <w:t>1 666,8</w:t>
            </w:r>
          </w:p>
        </w:tc>
        <w:tc>
          <w:tcPr>
            <w:tcW w:w="992" w:type="dxa"/>
          </w:tcPr>
          <w:p w:rsidR="00C852A4" w:rsidRPr="00A57F15" w:rsidRDefault="00C852A4" w:rsidP="00B955A9">
            <w:pPr>
              <w:spacing w:after="120" w:line="240" w:lineRule="auto"/>
              <w:jc w:val="center"/>
              <w:rPr>
                <w:sz w:val="22"/>
                <w:szCs w:val="22"/>
              </w:rPr>
            </w:pPr>
            <w:r w:rsidRPr="00A57F15">
              <w:rPr>
                <w:sz w:val="22"/>
                <w:szCs w:val="22"/>
              </w:rPr>
              <w:t>2 415,7</w:t>
            </w:r>
          </w:p>
        </w:tc>
        <w:tc>
          <w:tcPr>
            <w:tcW w:w="1276" w:type="dxa"/>
          </w:tcPr>
          <w:p w:rsidR="00C852A4" w:rsidRPr="00A57F15" w:rsidRDefault="00C852A4" w:rsidP="00B955A9">
            <w:pPr>
              <w:spacing w:after="120" w:line="240" w:lineRule="auto"/>
              <w:jc w:val="center"/>
              <w:rPr>
                <w:sz w:val="22"/>
                <w:szCs w:val="22"/>
              </w:rPr>
            </w:pPr>
            <w:r w:rsidRPr="00A57F15">
              <w:rPr>
                <w:sz w:val="22"/>
                <w:szCs w:val="22"/>
              </w:rPr>
              <w:t xml:space="preserve">- </w:t>
            </w:r>
          </w:p>
        </w:tc>
        <w:tc>
          <w:tcPr>
            <w:tcW w:w="992" w:type="dxa"/>
          </w:tcPr>
          <w:p w:rsidR="00C852A4" w:rsidRPr="00A57F15" w:rsidRDefault="00C852A4" w:rsidP="00B955A9">
            <w:pPr>
              <w:spacing w:after="120" w:line="240" w:lineRule="auto"/>
              <w:jc w:val="center"/>
              <w:rPr>
                <w:sz w:val="22"/>
                <w:szCs w:val="22"/>
              </w:rPr>
            </w:pPr>
            <w:r w:rsidRPr="00A57F15">
              <w:rPr>
                <w:sz w:val="22"/>
                <w:szCs w:val="22"/>
              </w:rPr>
              <w:t>1 092</w:t>
            </w:r>
          </w:p>
        </w:tc>
        <w:tc>
          <w:tcPr>
            <w:tcW w:w="1418" w:type="dxa"/>
          </w:tcPr>
          <w:p w:rsidR="00C852A4" w:rsidRPr="00A57F15" w:rsidRDefault="00C852A4" w:rsidP="00B955A9">
            <w:pPr>
              <w:spacing w:after="120" w:line="240" w:lineRule="auto"/>
              <w:jc w:val="center"/>
              <w:rPr>
                <w:sz w:val="22"/>
                <w:szCs w:val="22"/>
              </w:rPr>
            </w:pPr>
            <w:r w:rsidRPr="00A57F15">
              <w:rPr>
                <w:sz w:val="22"/>
                <w:szCs w:val="22"/>
              </w:rPr>
              <w:t>2 152,7</w:t>
            </w:r>
          </w:p>
        </w:tc>
      </w:tr>
      <w:tr w:rsidR="00C852A4" w:rsidRPr="000727D5" w:rsidTr="00B955A9">
        <w:tc>
          <w:tcPr>
            <w:tcW w:w="2943" w:type="dxa"/>
          </w:tcPr>
          <w:p w:rsidR="00C852A4" w:rsidRPr="00A57F15" w:rsidRDefault="00C852A4" w:rsidP="00B955A9">
            <w:pPr>
              <w:spacing w:after="120" w:line="240" w:lineRule="auto"/>
              <w:rPr>
                <w:sz w:val="22"/>
                <w:szCs w:val="22"/>
              </w:rPr>
            </w:pPr>
            <w:r w:rsidRPr="00A57F15">
              <w:rPr>
                <w:sz w:val="22"/>
                <w:szCs w:val="22"/>
              </w:rPr>
              <w:t>Число квартир, ед.</w:t>
            </w:r>
          </w:p>
        </w:tc>
        <w:tc>
          <w:tcPr>
            <w:tcW w:w="1007" w:type="dxa"/>
          </w:tcPr>
          <w:p w:rsidR="00C852A4" w:rsidRPr="00A57F15" w:rsidRDefault="00C852A4" w:rsidP="00B955A9">
            <w:pPr>
              <w:spacing w:after="120" w:line="240" w:lineRule="auto"/>
              <w:jc w:val="center"/>
              <w:rPr>
                <w:sz w:val="22"/>
                <w:szCs w:val="22"/>
              </w:rPr>
            </w:pPr>
            <w:r w:rsidRPr="00A57F15">
              <w:rPr>
                <w:sz w:val="22"/>
                <w:szCs w:val="22"/>
              </w:rPr>
              <w:t>-</w:t>
            </w:r>
          </w:p>
        </w:tc>
        <w:tc>
          <w:tcPr>
            <w:tcW w:w="1134" w:type="dxa"/>
          </w:tcPr>
          <w:p w:rsidR="00C852A4" w:rsidRPr="00A57F15" w:rsidRDefault="00C852A4" w:rsidP="00B955A9">
            <w:pPr>
              <w:spacing w:after="120" w:line="240" w:lineRule="auto"/>
              <w:jc w:val="center"/>
              <w:rPr>
                <w:sz w:val="22"/>
                <w:szCs w:val="22"/>
              </w:rPr>
            </w:pPr>
            <w:r w:rsidRPr="00A57F15">
              <w:rPr>
                <w:sz w:val="22"/>
                <w:szCs w:val="22"/>
              </w:rPr>
              <w:t>28</w:t>
            </w:r>
          </w:p>
        </w:tc>
        <w:tc>
          <w:tcPr>
            <w:tcW w:w="992" w:type="dxa"/>
          </w:tcPr>
          <w:p w:rsidR="00C852A4" w:rsidRPr="00A57F15" w:rsidRDefault="00C852A4" w:rsidP="00B955A9">
            <w:pPr>
              <w:spacing w:after="120" w:line="240" w:lineRule="auto"/>
              <w:jc w:val="center"/>
              <w:rPr>
                <w:sz w:val="22"/>
                <w:szCs w:val="22"/>
              </w:rPr>
            </w:pPr>
            <w:r w:rsidRPr="00A57F15">
              <w:rPr>
                <w:sz w:val="22"/>
                <w:szCs w:val="22"/>
              </w:rPr>
              <w:t>33</w:t>
            </w:r>
          </w:p>
        </w:tc>
        <w:tc>
          <w:tcPr>
            <w:tcW w:w="1276" w:type="dxa"/>
          </w:tcPr>
          <w:p w:rsidR="00C852A4" w:rsidRPr="00A57F15" w:rsidRDefault="00C852A4" w:rsidP="00B955A9">
            <w:pPr>
              <w:spacing w:after="120" w:line="240" w:lineRule="auto"/>
              <w:jc w:val="center"/>
              <w:rPr>
                <w:sz w:val="22"/>
                <w:szCs w:val="22"/>
              </w:rPr>
            </w:pPr>
            <w:r w:rsidRPr="00A57F15">
              <w:rPr>
                <w:sz w:val="22"/>
                <w:szCs w:val="22"/>
              </w:rPr>
              <w:t>-</w:t>
            </w:r>
          </w:p>
        </w:tc>
        <w:tc>
          <w:tcPr>
            <w:tcW w:w="992" w:type="dxa"/>
          </w:tcPr>
          <w:p w:rsidR="00C852A4" w:rsidRPr="00A57F15" w:rsidRDefault="00C852A4" w:rsidP="00B955A9">
            <w:pPr>
              <w:spacing w:after="120" w:line="240" w:lineRule="auto"/>
              <w:jc w:val="center"/>
              <w:rPr>
                <w:sz w:val="22"/>
                <w:szCs w:val="22"/>
              </w:rPr>
            </w:pPr>
            <w:r w:rsidRPr="00A57F15">
              <w:rPr>
                <w:sz w:val="22"/>
                <w:szCs w:val="22"/>
              </w:rPr>
              <w:t>16</w:t>
            </w:r>
          </w:p>
        </w:tc>
        <w:tc>
          <w:tcPr>
            <w:tcW w:w="1418" w:type="dxa"/>
          </w:tcPr>
          <w:p w:rsidR="00C852A4" w:rsidRPr="00A57F15" w:rsidRDefault="00C852A4" w:rsidP="00B955A9">
            <w:pPr>
              <w:spacing w:after="120" w:line="240" w:lineRule="auto"/>
              <w:jc w:val="center"/>
              <w:rPr>
                <w:sz w:val="22"/>
                <w:szCs w:val="22"/>
              </w:rPr>
            </w:pPr>
            <w:r w:rsidRPr="00A57F15">
              <w:rPr>
                <w:sz w:val="22"/>
                <w:szCs w:val="22"/>
              </w:rPr>
              <w:t>36</w:t>
            </w:r>
          </w:p>
        </w:tc>
      </w:tr>
    </w:tbl>
    <w:p w:rsidR="00C852A4" w:rsidRPr="00A57F15" w:rsidRDefault="00C852A4" w:rsidP="00645121">
      <w:pPr>
        <w:spacing w:after="0" w:line="240" w:lineRule="auto"/>
        <w:rPr>
          <w:sz w:val="24"/>
          <w:szCs w:val="24"/>
        </w:rPr>
      </w:pPr>
    </w:p>
    <w:p w:rsidR="00C852A4" w:rsidRPr="00A57F15" w:rsidRDefault="00C852A4" w:rsidP="00A86E64">
      <w:pPr>
        <w:spacing w:after="0" w:line="240" w:lineRule="auto"/>
        <w:ind w:firstLine="709"/>
        <w:jc w:val="both"/>
        <w:rPr>
          <w:sz w:val="24"/>
          <w:szCs w:val="24"/>
        </w:rPr>
      </w:pPr>
      <w:r w:rsidRPr="00E26E24">
        <w:rPr>
          <w:sz w:val="24"/>
          <w:szCs w:val="24"/>
        </w:rPr>
        <w:t>Основными видами деятельности</w:t>
      </w:r>
      <w:r>
        <w:rPr>
          <w:b/>
          <w:sz w:val="24"/>
          <w:szCs w:val="24"/>
        </w:rPr>
        <w:t xml:space="preserve"> закрытого</w:t>
      </w:r>
      <w:r w:rsidRPr="00A57F15">
        <w:rPr>
          <w:b/>
          <w:sz w:val="24"/>
          <w:szCs w:val="24"/>
        </w:rPr>
        <w:t xml:space="preserve"> акционерно</w:t>
      </w:r>
      <w:r>
        <w:rPr>
          <w:b/>
          <w:sz w:val="24"/>
          <w:szCs w:val="24"/>
        </w:rPr>
        <w:t>го</w:t>
      </w:r>
      <w:r w:rsidRPr="00A57F15">
        <w:rPr>
          <w:b/>
          <w:sz w:val="24"/>
          <w:szCs w:val="24"/>
        </w:rPr>
        <w:t xml:space="preserve"> обществ</w:t>
      </w:r>
      <w:r>
        <w:rPr>
          <w:b/>
          <w:sz w:val="24"/>
          <w:szCs w:val="24"/>
        </w:rPr>
        <w:t>а</w:t>
      </w:r>
      <w:r w:rsidRPr="00A57F15">
        <w:rPr>
          <w:b/>
          <w:sz w:val="24"/>
          <w:szCs w:val="24"/>
        </w:rPr>
        <w:t xml:space="preserve"> "Геотрансгаз" </w:t>
      </w:r>
      <w:r>
        <w:rPr>
          <w:sz w:val="24"/>
          <w:szCs w:val="24"/>
        </w:rPr>
        <w:t>являются геолого</w:t>
      </w:r>
      <w:r w:rsidRPr="00A57F15">
        <w:rPr>
          <w:sz w:val="24"/>
          <w:szCs w:val="24"/>
        </w:rPr>
        <w:t>разведочные, геофизические и геохимические работы в области изучения недр.</w:t>
      </w:r>
    </w:p>
    <w:p w:rsidR="00C852A4" w:rsidRPr="00A57F15" w:rsidRDefault="00C852A4" w:rsidP="00A86E64">
      <w:pPr>
        <w:spacing w:after="0" w:line="240" w:lineRule="auto"/>
        <w:ind w:firstLine="709"/>
        <w:jc w:val="both"/>
        <w:rPr>
          <w:sz w:val="24"/>
          <w:szCs w:val="24"/>
        </w:rPr>
      </w:pPr>
      <w:r w:rsidRPr="00A57F15">
        <w:rPr>
          <w:sz w:val="24"/>
          <w:szCs w:val="24"/>
        </w:rPr>
        <w:t>ЗАО «Геотрансгаз» с февраля 2013 г. осуществляет поставку газа в магистральный газопровод «Заполярное-Уренгой». Компания полностью укомплектована инженерно-техническим и административным персоналом (445 сотрудников, свыше 70% - в Уренгое).</w:t>
      </w:r>
    </w:p>
    <w:p w:rsidR="00C852A4" w:rsidRPr="00A57F15" w:rsidRDefault="00C852A4" w:rsidP="00A86E64">
      <w:pPr>
        <w:spacing w:after="0" w:line="240" w:lineRule="auto"/>
        <w:ind w:firstLine="709"/>
        <w:jc w:val="both"/>
        <w:rPr>
          <w:sz w:val="24"/>
          <w:szCs w:val="24"/>
        </w:rPr>
      </w:pPr>
      <w:r w:rsidRPr="005144CF">
        <w:rPr>
          <w:sz w:val="24"/>
          <w:szCs w:val="24"/>
        </w:rPr>
        <w:t>Основной вид деятельности</w:t>
      </w:r>
      <w:r>
        <w:rPr>
          <w:b/>
          <w:sz w:val="24"/>
          <w:szCs w:val="24"/>
        </w:rPr>
        <w:t xml:space="preserve"> о</w:t>
      </w:r>
      <w:r w:rsidRPr="00A57F15">
        <w:rPr>
          <w:b/>
          <w:sz w:val="24"/>
          <w:szCs w:val="24"/>
        </w:rPr>
        <w:t>бществ</w:t>
      </w:r>
      <w:r>
        <w:rPr>
          <w:b/>
          <w:sz w:val="24"/>
          <w:szCs w:val="24"/>
        </w:rPr>
        <w:t>а</w:t>
      </w:r>
      <w:r w:rsidRPr="00A57F15">
        <w:rPr>
          <w:b/>
          <w:sz w:val="24"/>
          <w:szCs w:val="24"/>
        </w:rPr>
        <w:t xml:space="preserve"> с ограниченной о</w:t>
      </w:r>
      <w:r>
        <w:rPr>
          <w:b/>
          <w:sz w:val="24"/>
          <w:szCs w:val="24"/>
        </w:rPr>
        <w:t xml:space="preserve">тветственностью "Монтажстрой" - </w:t>
      </w:r>
      <w:r w:rsidRPr="005144CF">
        <w:rPr>
          <w:sz w:val="24"/>
          <w:szCs w:val="24"/>
        </w:rPr>
        <w:t>пр</w:t>
      </w:r>
      <w:r w:rsidRPr="00A57F15">
        <w:rPr>
          <w:sz w:val="24"/>
          <w:szCs w:val="24"/>
        </w:rPr>
        <w:t>оизводство общестроительных работ по возведению зданий.</w:t>
      </w:r>
    </w:p>
    <w:p w:rsidR="00C852A4" w:rsidRDefault="00C852A4" w:rsidP="00A86E64">
      <w:pPr>
        <w:spacing w:after="0" w:line="240" w:lineRule="auto"/>
        <w:ind w:firstLine="709"/>
        <w:jc w:val="both"/>
        <w:rPr>
          <w:sz w:val="24"/>
          <w:szCs w:val="24"/>
        </w:rPr>
      </w:pPr>
      <w:r w:rsidRPr="00A57F15">
        <w:rPr>
          <w:sz w:val="24"/>
          <w:szCs w:val="24"/>
        </w:rPr>
        <w:t>Дополнител</w:t>
      </w:r>
      <w:r>
        <w:rPr>
          <w:sz w:val="24"/>
          <w:szCs w:val="24"/>
        </w:rPr>
        <w:t>ьный вид деятельности данного предприятия - д</w:t>
      </w:r>
      <w:r w:rsidRPr="00A57F15">
        <w:rPr>
          <w:sz w:val="24"/>
          <w:szCs w:val="24"/>
        </w:rPr>
        <w:t>обыча сырой нефти и нефтяного (попутного) газа</w:t>
      </w:r>
      <w:r>
        <w:rPr>
          <w:sz w:val="24"/>
          <w:szCs w:val="24"/>
        </w:rPr>
        <w:t>,</w:t>
      </w:r>
      <w:r w:rsidR="00A5309E">
        <w:rPr>
          <w:sz w:val="24"/>
          <w:szCs w:val="24"/>
        </w:rPr>
        <w:t xml:space="preserve"> </w:t>
      </w:r>
      <w:r>
        <w:rPr>
          <w:sz w:val="24"/>
          <w:szCs w:val="24"/>
        </w:rPr>
        <w:t>д</w:t>
      </w:r>
      <w:r w:rsidRPr="00A57F15">
        <w:rPr>
          <w:sz w:val="24"/>
          <w:szCs w:val="24"/>
        </w:rPr>
        <w:t>обыча природного газа и газового конденсата.</w:t>
      </w:r>
    </w:p>
    <w:p w:rsidR="00C852A4" w:rsidRDefault="00C852A4" w:rsidP="00A86E64">
      <w:pPr>
        <w:spacing w:after="0" w:line="240" w:lineRule="auto"/>
        <w:ind w:firstLine="709"/>
        <w:jc w:val="both"/>
        <w:rPr>
          <w:sz w:val="24"/>
          <w:szCs w:val="24"/>
        </w:rPr>
      </w:pPr>
      <w:r>
        <w:rPr>
          <w:sz w:val="24"/>
          <w:szCs w:val="24"/>
        </w:rPr>
        <w:t xml:space="preserve">Согласно статистическим данным муниципальное образование поселок Уренгой занимает третье место в Пуровском районе по инвестициям в основной капитал (рис. </w:t>
      </w:r>
      <w:r w:rsidR="00C47D49">
        <w:rPr>
          <w:sz w:val="24"/>
          <w:szCs w:val="24"/>
        </w:rPr>
        <w:t>1.</w:t>
      </w:r>
      <w:r>
        <w:rPr>
          <w:sz w:val="24"/>
          <w:szCs w:val="24"/>
        </w:rPr>
        <w:t>3.1.).</w:t>
      </w:r>
    </w:p>
    <w:p w:rsidR="00A86E64" w:rsidRDefault="00A86E64" w:rsidP="00A86E64">
      <w:pPr>
        <w:spacing w:after="0" w:line="240" w:lineRule="auto"/>
        <w:ind w:firstLine="709"/>
        <w:jc w:val="both"/>
        <w:rPr>
          <w:sz w:val="24"/>
          <w:szCs w:val="24"/>
        </w:rPr>
      </w:pPr>
    </w:p>
    <w:p w:rsidR="00C852A4" w:rsidRDefault="00E32CED" w:rsidP="00645121">
      <w:pPr>
        <w:spacing w:after="120" w:line="240" w:lineRule="auto"/>
        <w:ind w:firstLine="709"/>
        <w:jc w:val="both"/>
        <w:rPr>
          <w:sz w:val="24"/>
          <w:szCs w:val="24"/>
        </w:rPr>
      </w:pPr>
      <w:r>
        <w:rPr>
          <w:noProof/>
          <w:lang w:eastAsia="ru-RU"/>
        </w:rPr>
        <w:drawing>
          <wp:inline distT="0" distB="0" distL="0" distR="0">
            <wp:extent cx="4572000" cy="2657475"/>
            <wp:effectExtent l="0" t="0" r="0" b="0"/>
            <wp:docPr id="8"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52A4" w:rsidRDefault="00C852A4" w:rsidP="00A86E64">
      <w:pPr>
        <w:spacing w:after="0" w:line="240" w:lineRule="auto"/>
        <w:ind w:firstLine="709"/>
        <w:jc w:val="both"/>
        <w:rPr>
          <w:sz w:val="24"/>
          <w:szCs w:val="24"/>
        </w:rPr>
      </w:pPr>
      <w:r w:rsidRPr="00430716">
        <w:rPr>
          <w:b/>
          <w:sz w:val="24"/>
          <w:szCs w:val="24"/>
        </w:rPr>
        <w:t>Рис</w:t>
      </w:r>
      <w:r w:rsidR="008828CE">
        <w:rPr>
          <w:b/>
          <w:sz w:val="24"/>
          <w:szCs w:val="24"/>
        </w:rPr>
        <w:t>.</w:t>
      </w:r>
      <w:r w:rsidRPr="00430716">
        <w:rPr>
          <w:b/>
          <w:sz w:val="24"/>
          <w:szCs w:val="24"/>
        </w:rPr>
        <w:t xml:space="preserve"> </w:t>
      </w:r>
      <w:r w:rsidR="00C47D49">
        <w:rPr>
          <w:b/>
          <w:sz w:val="24"/>
          <w:szCs w:val="24"/>
        </w:rPr>
        <w:t>1.</w:t>
      </w:r>
      <w:r w:rsidRPr="00430716">
        <w:rPr>
          <w:b/>
          <w:sz w:val="24"/>
          <w:szCs w:val="24"/>
        </w:rPr>
        <w:t>3.1.</w:t>
      </w:r>
      <w:r>
        <w:rPr>
          <w:sz w:val="24"/>
          <w:szCs w:val="24"/>
        </w:rPr>
        <w:t xml:space="preserve"> Инвестиции в основной капитал в муниципальных образованиях Пуровского района в 2011 г., млн. руб.</w:t>
      </w:r>
      <w:r>
        <w:rPr>
          <w:rStyle w:val="ab"/>
          <w:sz w:val="24"/>
          <w:szCs w:val="24"/>
        </w:rPr>
        <w:footnoteReference w:id="9"/>
      </w:r>
    </w:p>
    <w:p w:rsidR="00A86E64" w:rsidRDefault="00A86E64" w:rsidP="00A86E64">
      <w:pPr>
        <w:spacing w:after="0" w:line="240" w:lineRule="auto"/>
        <w:ind w:firstLine="709"/>
        <w:jc w:val="both"/>
        <w:rPr>
          <w:sz w:val="24"/>
          <w:szCs w:val="24"/>
        </w:rPr>
      </w:pPr>
    </w:p>
    <w:p w:rsidR="003A0182" w:rsidRDefault="00C852A4" w:rsidP="00A86E64">
      <w:pPr>
        <w:spacing w:after="0" w:line="240" w:lineRule="auto"/>
        <w:ind w:firstLine="709"/>
        <w:jc w:val="both"/>
        <w:rPr>
          <w:sz w:val="24"/>
          <w:szCs w:val="24"/>
        </w:rPr>
      </w:pPr>
      <w:r>
        <w:rPr>
          <w:sz w:val="24"/>
          <w:szCs w:val="24"/>
        </w:rPr>
        <w:t xml:space="preserve">Однако по показателю инвестиции в основной капитал в расчете на душу населения  поселок Уренгой занимает в Пуровском районе лишь пятое место (рис. </w:t>
      </w:r>
      <w:r w:rsidR="00E42208">
        <w:rPr>
          <w:sz w:val="24"/>
          <w:szCs w:val="24"/>
        </w:rPr>
        <w:t>1.</w:t>
      </w:r>
      <w:r>
        <w:rPr>
          <w:sz w:val="24"/>
          <w:szCs w:val="24"/>
        </w:rPr>
        <w:t>3.2.), что свидетельствует о невысокой инвестиционной привлекательности городского поселения.</w:t>
      </w:r>
    </w:p>
    <w:p w:rsidR="00C852A4" w:rsidRDefault="00C852A4" w:rsidP="00A86E64">
      <w:pPr>
        <w:spacing w:after="0" w:line="240" w:lineRule="auto"/>
        <w:ind w:firstLine="709"/>
        <w:jc w:val="both"/>
        <w:rPr>
          <w:sz w:val="24"/>
          <w:szCs w:val="24"/>
        </w:rPr>
      </w:pPr>
      <w:r>
        <w:rPr>
          <w:sz w:val="24"/>
          <w:szCs w:val="24"/>
        </w:rPr>
        <w:t>Вместе с тем, динамика инвестиций в основной капитал имеет положительную тенденцию (рис. 3.3.). За2007-2011 гг. инвестиции в основной капитал увеличились почти в 10 раз.</w:t>
      </w:r>
      <w:r w:rsidR="003A0182">
        <w:rPr>
          <w:sz w:val="24"/>
          <w:szCs w:val="24"/>
        </w:rPr>
        <w:t xml:space="preserve"> Необходимо провести ряд мероприятий, направленных на увеличение инвестиционной привлекательности поселка, и, прежде всего, сформировать инвестиционный паспорт муниципального образования.</w:t>
      </w:r>
    </w:p>
    <w:p w:rsidR="00A86E64" w:rsidRDefault="00A86E64" w:rsidP="00A86E64">
      <w:pPr>
        <w:spacing w:after="0" w:line="240" w:lineRule="auto"/>
        <w:ind w:firstLine="709"/>
        <w:jc w:val="both"/>
        <w:rPr>
          <w:sz w:val="24"/>
          <w:szCs w:val="24"/>
        </w:rPr>
      </w:pPr>
    </w:p>
    <w:p w:rsidR="00C852A4" w:rsidRDefault="00E32CED" w:rsidP="00645121">
      <w:pPr>
        <w:spacing w:after="120" w:line="240" w:lineRule="auto"/>
        <w:ind w:firstLine="709"/>
        <w:jc w:val="both"/>
        <w:rPr>
          <w:sz w:val="24"/>
          <w:szCs w:val="24"/>
        </w:rPr>
      </w:pPr>
      <w:r>
        <w:rPr>
          <w:noProof/>
          <w:lang w:eastAsia="ru-RU"/>
        </w:rPr>
        <w:lastRenderedPageBreak/>
        <w:drawing>
          <wp:inline distT="0" distB="0" distL="0" distR="0">
            <wp:extent cx="4572000" cy="2743200"/>
            <wp:effectExtent l="0" t="0" r="0" b="0"/>
            <wp:docPr id="9"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52A4" w:rsidRDefault="00C852A4" w:rsidP="00A86E64">
      <w:pPr>
        <w:spacing w:after="0" w:line="240" w:lineRule="auto"/>
        <w:ind w:firstLine="709"/>
        <w:jc w:val="both"/>
        <w:rPr>
          <w:sz w:val="24"/>
          <w:szCs w:val="24"/>
        </w:rPr>
      </w:pPr>
      <w:r w:rsidRPr="009140BA">
        <w:rPr>
          <w:b/>
          <w:sz w:val="24"/>
          <w:szCs w:val="24"/>
        </w:rPr>
        <w:t>Рис</w:t>
      </w:r>
      <w:r w:rsidR="008828CE">
        <w:rPr>
          <w:b/>
          <w:sz w:val="24"/>
          <w:szCs w:val="24"/>
        </w:rPr>
        <w:t>.</w:t>
      </w:r>
      <w:r w:rsidRPr="009140BA">
        <w:rPr>
          <w:b/>
          <w:sz w:val="24"/>
          <w:szCs w:val="24"/>
        </w:rPr>
        <w:t xml:space="preserve"> </w:t>
      </w:r>
      <w:r w:rsidR="00E42208">
        <w:rPr>
          <w:b/>
          <w:sz w:val="24"/>
          <w:szCs w:val="24"/>
        </w:rPr>
        <w:t>1.</w:t>
      </w:r>
      <w:r w:rsidRPr="009140BA">
        <w:rPr>
          <w:b/>
          <w:sz w:val="24"/>
          <w:szCs w:val="24"/>
        </w:rPr>
        <w:t>3.2.</w:t>
      </w:r>
      <w:r>
        <w:rPr>
          <w:sz w:val="24"/>
          <w:szCs w:val="24"/>
        </w:rPr>
        <w:t xml:space="preserve"> Инвестиции в основной капитал в расчете на душу населения в 2011 г., рублей</w:t>
      </w:r>
    </w:p>
    <w:p w:rsidR="00A86E64" w:rsidRDefault="00A86E64" w:rsidP="00A86E64">
      <w:pPr>
        <w:spacing w:after="0" w:line="240" w:lineRule="auto"/>
        <w:ind w:firstLine="709"/>
        <w:jc w:val="both"/>
        <w:rPr>
          <w:sz w:val="24"/>
          <w:szCs w:val="24"/>
        </w:rPr>
      </w:pPr>
    </w:p>
    <w:p w:rsidR="00C852A4" w:rsidRPr="006101EC" w:rsidRDefault="00E32CED" w:rsidP="00645121">
      <w:pPr>
        <w:spacing w:after="120" w:line="240" w:lineRule="auto"/>
        <w:ind w:firstLine="709"/>
        <w:jc w:val="both"/>
        <w:rPr>
          <w:sz w:val="24"/>
          <w:szCs w:val="24"/>
          <w:lang w:val="en-US"/>
        </w:rPr>
      </w:pPr>
      <w:r>
        <w:rPr>
          <w:noProof/>
          <w:lang w:eastAsia="ru-RU"/>
        </w:rPr>
        <w:drawing>
          <wp:inline distT="0" distB="0" distL="0" distR="0">
            <wp:extent cx="4572000" cy="2714625"/>
            <wp:effectExtent l="0" t="0" r="0" b="0"/>
            <wp:docPr id="1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52A4" w:rsidRDefault="00C852A4" w:rsidP="00A86E64">
      <w:pPr>
        <w:pStyle w:val="ad"/>
        <w:spacing w:after="0" w:line="240" w:lineRule="auto"/>
        <w:ind w:left="0" w:firstLine="709"/>
        <w:jc w:val="both"/>
      </w:pPr>
      <w:r w:rsidRPr="006F7C1B">
        <w:rPr>
          <w:b/>
        </w:rPr>
        <w:t>Рис</w:t>
      </w:r>
      <w:r w:rsidR="008828CE">
        <w:rPr>
          <w:b/>
        </w:rPr>
        <w:t>.</w:t>
      </w:r>
      <w:r w:rsidRPr="006F7C1B">
        <w:rPr>
          <w:b/>
        </w:rPr>
        <w:t xml:space="preserve"> </w:t>
      </w:r>
      <w:r w:rsidR="00E42208">
        <w:rPr>
          <w:b/>
        </w:rPr>
        <w:t>1.</w:t>
      </w:r>
      <w:r w:rsidRPr="006F7C1B">
        <w:rPr>
          <w:b/>
        </w:rPr>
        <w:t>3.3.</w:t>
      </w:r>
      <w:r>
        <w:t xml:space="preserve"> Инвестиции в основной капитал в поселке Уренгой в 2007-2011 гг.</w:t>
      </w:r>
      <w:r w:rsidR="003A0182">
        <w:rPr>
          <w:rStyle w:val="ab"/>
        </w:rPr>
        <w:footnoteReference w:id="10"/>
      </w:r>
    </w:p>
    <w:p w:rsidR="00C852A4" w:rsidRDefault="00C852A4" w:rsidP="003A49E3">
      <w:pPr>
        <w:pStyle w:val="ad"/>
        <w:spacing w:after="0"/>
        <w:ind w:firstLine="709"/>
        <w:jc w:val="both"/>
      </w:pPr>
    </w:p>
    <w:p w:rsidR="00C852A4" w:rsidRDefault="00C852A4" w:rsidP="00A86E64">
      <w:pPr>
        <w:pStyle w:val="ad"/>
        <w:spacing w:after="0" w:line="240" w:lineRule="auto"/>
        <w:ind w:firstLine="709"/>
        <w:jc w:val="center"/>
        <w:rPr>
          <w:b/>
        </w:rPr>
      </w:pPr>
      <w:r w:rsidRPr="003A49E3">
        <w:rPr>
          <w:b/>
        </w:rPr>
        <w:t>Основные проблемы</w:t>
      </w:r>
    </w:p>
    <w:p w:rsidR="00A86E64" w:rsidRDefault="00A86E64" w:rsidP="00A86E64">
      <w:pPr>
        <w:pStyle w:val="ad"/>
        <w:spacing w:after="0" w:line="240" w:lineRule="auto"/>
        <w:ind w:firstLine="709"/>
        <w:jc w:val="center"/>
        <w:rPr>
          <w:b/>
        </w:rPr>
      </w:pPr>
    </w:p>
    <w:p w:rsidR="00C852A4" w:rsidRDefault="00C852A4" w:rsidP="00A86E64">
      <w:pPr>
        <w:pStyle w:val="ad"/>
        <w:numPr>
          <w:ilvl w:val="0"/>
          <w:numId w:val="9"/>
        </w:numPr>
        <w:spacing w:after="0" w:line="240" w:lineRule="auto"/>
        <w:jc w:val="both"/>
      </w:pPr>
      <w:r>
        <w:t>Банкротство</w:t>
      </w:r>
      <w:r w:rsidR="00E42208">
        <w:t xml:space="preserve"> </w:t>
      </w:r>
      <w:r w:rsidRPr="000707DA">
        <w:t>геологоразведочн</w:t>
      </w:r>
      <w:r>
        <w:t>ого</w:t>
      </w:r>
      <w:r w:rsidR="00E42208">
        <w:t xml:space="preserve"> </w:t>
      </w:r>
      <w:r>
        <w:t>предприятия, являющегося градообразующим в поселке.</w:t>
      </w:r>
    </w:p>
    <w:p w:rsidR="00C852A4" w:rsidRDefault="00C852A4" w:rsidP="00A86E64">
      <w:pPr>
        <w:pStyle w:val="ad"/>
        <w:numPr>
          <w:ilvl w:val="0"/>
          <w:numId w:val="9"/>
        </w:numPr>
        <w:spacing w:after="0" w:line="240" w:lineRule="auto"/>
        <w:jc w:val="both"/>
      </w:pPr>
      <w:r>
        <w:t>Низкий показатель инвестиции в основной капитал в расчете на душу населения.</w:t>
      </w:r>
    </w:p>
    <w:p w:rsidR="005E478C" w:rsidRDefault="005E478C" w:rsidP="00A86E64">
      <w:pPr>
        <w:pStyle w:val="ad"/>
        <w:numPr>
          <w:ilvl w:val="0"/>
          <w:numId w:val="9"/>
        </w:numPr>
        <w:spacing w:after="0" w:line="240" w:lineRule="auto"/>
        <w:jc w:val="both"/>
      </w:pPr>
      <w:r>
        <w:t>Отсутствие инвестиционного паспорта муниципального образования поселок Уренгой.</w:t>
      </w:r>
    </w:p>
    <w:p w:rsidR="00C852A4" w:rsidRPr="00D86AE6" w:rsidRDefault="00C852A4" w:rsidP="00A86E64">
      <w:pPr>
        <w:pStyle w:val="ad"/>
        <w:spacing w:after="0" w:line="240" w:lineRule="auto"/>
        <w:jc w:val="both"/>
      </w:pPr>
    </w:p>
    <w:p w:rsidR="00C852A4" w:rsidRPr="00880341" w:rsidRDefault="00C852A4" w:rsidP="00A86E64">
      <w:pPr>
        <w:pStyle w:val="ad"/>
        <w:widowControl w:val="0"/>
        <w:numPr>
          <w:ilvl w:val="1"/>
          <w:numId w:val="13"/>
        </w:numPr>
        <w:autoSpaceDE w:val="0"/>
        <w:autoSpaceDN w:val="0"/>
        <w:adjustRightInd w:val="0"/>
        <w:spacing w:after="0" w:line="240" w:lineRule="auto"/>
        <w:ind w:left="0" w:firstLine="0"/>
        <w:jc w:val="center"/>
        <w:rPr>
          <w:b/>
        </w:rPr>
      </w:pPr>
      <w:r w:rsidRPr="00880341">
        <w:rPr>
          <w:b/>
        </w:rPr>
        <w:t>Предпринимательство, торговля</w:t>
      </w:r>
      <w:r w:rsidR="00FE78AC">
        <w:rPr>
          <w:b/>
        </w:rPr>
        <w:t xml:space="preserve"> и</w:t>
      </w:r>
      <w:r w:rsidRPr="00880341">
        <w:rPr>
          <w:b/>
        </w:rPr>
        <w:t xml:space="preserve"> общественное питание </w:t>
      </w:r>
    </w:p>
    <w:p w:rsidR="00C852A4" w:rsidRPr="00186439" w:rsidRDefault="00C852A4" w:rsidP="00A86E64">
      <w:pPr>
        <w:widowControl w:val="0"/>
        <w:autoSpaceDE w:val="0"/>
        <w:autoSpaceDN w:val="0"/>
        <w:adjustRightInd w:val="0"/>
        <w:spacing w:after="0" w:line="240" w:lineRule="auto"/>
        <w:ind w:firstLine="540"/>
        <w:jc w:val="both"/>
        <w:rPr>
          <w:sz w:val="24"/>
          <w:szCs w:val="24"/>
        </w:rPr>
      </w:pPr>
    </w:p>
    <w:p w:rsidR="00C852A4" w:rsidRPr="00186439" w:rsidRDefault="00C852A4" w:rsidP="00A86E64">
      <w:pPr>
        <w:widowControl w:val="0"/>
        <w:autoSpaceDE w:val="0"/>
        <w:autoSpaceDN w:val="0"/>
        <w:adjustRightInd w:val="0"/>
        <w:spacing w:after="0" w:line="240" w:lineRule="auto"/>
        <w:ind w:firstLine="709"/>
        <w:jc w:val="both"/>
        <w:rPr>
          <w:sz w:val="24"/>
          <w:szCs w:val="24"/>
        </w:rPr>
      </w:pPr>
      <w:r w:rsidRPr="00186439">
        <w:rPr>
          <w:sz w:val="24"/>
          <w:szCs w:val="24"/>
        </w:rPr>
        <w:t xml:space="preserve">Одним из важнейших направлений экономических реформ, способствующих развитию конкурентной рыночной среды, наполнению потребительского рынка товарами и </w:t>
      </w:r>
      <w:r w:rsidRPr="00186439">
        <w:rPr>
          <w:sz w:val="24"/>
          <w:szCs w:val="24"/>
        </w:rPr>
        <w:lastRenderedPageBreak/>
        <w:t>услугами, созданию новых рабочих мест, является развитие малых форм производства.</w:t>
      </w:r>
    </w:p>
    <w:p w:rsidR="00C852A4" w:rsidRPr="00186439" w:rsidRDefault="00C852A4" w:rsidP="00A86E64">
      <w:pPr>
        <w:widowControl w:val="0"/>
        <w:autoSpaceDE w:val="0"/>
        <w:autoSpaceDN w:val="0"/>
        <w:adjustRightInd w:val="0"/>
        <w:spacing w:after="0" w:line="240" w:lineRule="auto"/>
        <w:ind w:firstLine="709"/>
        <w:jc w:val="both"/>
        <w:rPr>
          <w:sz w:val="24"/>
          <w:szCs w:val="24"/>
        </w:rPr>
      </w:pPr>
      <w:r w:rsidRPr="00186439">
        <w:rPr>
          <w:sz w:val="24"/>
          <w:szCs w:val="24"/>
        </w:rPr>
        <w:t xml:space="preserve">Вопросы развития малого и среднего бизнеса имеют не только экономическое, но и социальное значение. </w:t>
      </w:r>
    </w:p>
    <w:p w:rsidR="00C852A4" w:rsidRPr="00186439" w:rsidRDefault="00C852A4" w:rsidP="00A86E64">
      <w:pPr>
        <w:autoSpaceDE w:val="0"/>
        <w:autoSpaceDN w:val="0"/>
        <w:adjustRightInd w:val="0"/>
        <w:spacing w:after="0" w:line="240" w:lineRule="auto"/>
        <w:ind w:firstLine="709"/>
        <w:jc w:val="both"/>
        <w:rPr>
          <w:sz w:val="24"/>
          <w:szCs w:val="24"/>
        </w:rPr>
      </w:pPr>
      <w:r w:rsidRPr="00186439">
        <w:rPr>
          <w:sz w:val="24"/>
          <w:szCs w:val="24"/>
        </w:rPr>
        <w:t>На территории муниципального образования  п</w:t>
      </w:r>
      <w:r>
        <w:rPr>
          <w:sz w:val="24"/>
          <w:szCs w:val="24"/>
        </w:rPr>
        <w:t>ос</w:t>
      </w:r>
      <w:r w:rsidRPr="00186439">
        <w:rPr>
          <w:sz w:val="24"/>
          <w:szCs w:val="24"/>
        </w:rPr>
        <w:t xml:space="preserve">. Уренгой, экономическая ситуация  способствует развитию предприятий малого бизнеса. </w:t>
      </w:r>
    </w:p>
    <w:p w:rsidR="00C852A4" w:rsidRPr="00186439" w:rsidRDefault="00C852A4" w:rsidP="00A86E64">
      <w:pPr>
        <w:spacing w:after="0" w:line="240" w:lineRule="auto"/>
        <w:ind w:firstLine="709"/>
        <w:jc w:val="both"/>
        <w:rPr>
          <w:rFonts w:ascii="Calibri" w:hAnsi="Calibri"/>
          <w:sz w:val="22"/>
          <w:szCs w:val="22"/>
        </w:rPr>
      </w:pPr>
      <w:r w:rsidRPr="00186439">
        <w:rPr>
          <w:sz w:val="24"/>
          <w:szCs w:val="24"/>
        </w:rPr>
        <w:t>Анализ ситуации в развитии малого и среднего предпринимательства п</w:t>
      </w:r>
      <w:r>
        <w:rPr>
          <w:sz w:val="24"/>
          <w:szCs w:val="24"/>
        </w:rPr>
        <w:t>ос</w:t>
      </w:r>
      <w:r w:rsidRPr="00186439">
        <w:rPr>
          <w:sz w:val="24"/>
          <w:szCs w:val="24"/>
        </w:rPr>
        <w:t>. Уренгой показывает, что это одна из наиболее динамично развивающихся сфер экономики. Для взаимодействия администрации п</w:t>
      </w:r>
      <w:r>
        <w:rPr>
          <w:sz w:val="24"/>
          <w:szCs w:val="24"/>
        </w:rPr>
        <w:t>ос</w:t>
      </w:r>
      <w:r w:rsidRPr="00186439">
        <w:rPr>
          <w:sz w:val="24"/>
          <w:szCs w:val="24"/>
        </w:rPr>
        <w:t>. Уренгой с предприятиями малого и среднего предпринимательства разработана и принята Программа « Развитие малого и среднего предпринимательства в муниципальном образовании поселка Уренгой на 2010-2014 годы».</w:t>
      </w:r>
    </w:p>
    <w:p w:rsidR="00C852A4" w:rsidRPr="00186439" w:rsidRDefault="00C852A4" w:rsidP="00A86E64">
      <w:pPr>
        <w:spacing w:after="0" w:line="240" w:lineRule="auto"/>
        <w:ind w:firstLine="709"/>
        <w:jc w:val="both"/>
        <w:rPr>
          <w:sz w:val="24"/>
          <w:szCs w:val="24"/>
        </w:rPr>
      </w:pPr>
      <w:r w:rsidRPr="00186439">
        <w:rPr>
          <w:sz w:val="24"/>
          <w:szCs w:val="24"/>
        </w:rPr>
        <w:t>В муниципальном образовании п</w:t>
      </w:r>
      <w:r>
        <w:rPr>
          <w:sz w:val="24"/>
          <w:szCs w:val="24"/>
        </w:rPr>
        <w:t>ос</w:t>
      </w:r>
      <w:r w:rsidRPr="00186439">
        <w:rPr>
          <w:sz w:val="24"/>
          <w:szCs w:val="24"/>
        </w:rPr>
        <w:t>.</w:t>
      </w:r>
      <w:r w:rsidR="00880341">
        <w:rPr>
          <w:sz w:val="24"/>
          <w:szCs w:val="24"/>
        </w:rPr>
        <w:t xml:space="preserve"> </w:t>
      </w:r>
      <w:r w:rsidRPr="00186439">
        <w:rPr>
          <w:sz w:val="24"/>
          <w:szCs w:val="24"/>
        </w:rPr>
        <w:t>Уренгой количество объектов розничной торговли  удовлетворяет потребностям  поселка. Бытовое обслуживание и розничная сеть поселка  представлены предприятиями малого предпринимательства.</w:t>
      </w:r>
    </w:p>
    <w:p w:rsidR="00C852A4" w:rsidRDefault="00C852A4" w:rsidP="00A86E64">
      <w:pPr>
        <w:spacing w:after="0" w:line="240" w:lineRule="auto"/>
        <w:ind w:firstLine="709"/>
        <w:jc w:val="both"/>
        <w:rPr>
          <w:sz w:val="24"/>
          <w:szCs w:val="24"/>
        </w:rPr>
      </w:pPr>
      <w:r w:rsidRPr="00186439">
        <w:rPr>
          <w:sz w:val="24"/>
          <w:szCs w:val="24"/>
        </w:rPr>
        <w:t xml:space="preserve">В поселке Уренгой большая часть населения занимается индивидуальным предпринимательством, что значительно снижает проблему занятости населения и обеспечения жителей поселка бытовыми и торговыми услугами. В 2012 году число предпринимателей выросло по сравнению с 2008 годом на 13 % (в 2008 г. – 131 чел., 2012 г. -148 чел.) </w:t>
      </w:r>
      <w:r w:rsidRPr="009072D6">
        <w:rPr>
          <w:sz w:val="24"/>
          <w:szCs w:val="24"/>
        </w:rPr>
        <w:t>(</w:t>
      </w:r>
      <w:r w:rsidRPr="00186439">
        <w:rPr>
          <w:sz w:val="24"/>
          <w:szCs w:val="24"/>
        </w:rPr>
        <w:t xml:space="preserve">рисунок </w:t>
      </w:r>
      <w:r w:rsidR="00880341">
        <w:rPr>
          <w:sz w:val="24"/>
          <w:szCs w:val="24"/>
        </w:rPr>
        <w:t>1.</w:t>
      </w:r>
      <w:r w:rsidRPr="00186439">
        <w:rPr>
          <w:sz w:val="24"/>
          <w:szCs w:val="24"/>
        </w:rPr>
        <w:t>4.1.</w:t>
      </w:r>
      <w:r>
        <w:rPr>
          <w:sz w:val="24"/>
          <w:szCs w:val="24"/>
          <w:lang w:val="en-US"/>
        </w:rPr>
        <w:t>).</w:t>
      </w:r>
    </w:p>
    <w:p w:rsidR="00A86E64" w:rsidRPr="00A86E64" w:rsidRDefault="00A86E64" w:rsidP="00A86E64">
      <w:pPr>
        <w:spacing w:after="0" w:line="240" w:lineRule="auto"/>
        <w:ind w:firstLine="709"/>
        <w:jc w:val="both"/>
        <w:rPr>
          <w:sz w:val="24"/>
          <w:szCs w:val="24"/>
        </w:rPr>
      </w:pPr>
    </w:p>
    <w:p w:rsidR="00C852A4" w:rsidRPr="00186439" w:rsidRDefault="00E32CED" w:rsidP="00186439">
      <w:pPr>
        <w:autoSpaceDE w:val="0"/>
        <w:autoSpaceDN w:val="0"/>
        <w:adjustRightInd w:val="0"/>
        <w:spacing w:after="0" w:line="360" w:lineRule="auto"/>
        <w:jc w:val="both"/>
        <w:rPr>
          <w:color w:val="000000"/>
          <w:sz w:val="24"/>
          <w:szCs w:val="24"/>
        </w:rPr>
      </w:pPr>
      <w:r>
        <w:rPr>
          <w:noProof/>
          <w:sz w:val="24"/>
          <w:szCs w:val="24"/>
          <w:lang w:eastAsia="ru-RU"/>
        </w:rPr>
        <w:drawing>
          <wp:inline distT="0" distB="0" distL="0" distR="0">
            <wp:extent cx="5810250" cy="2790825"/>
            <wp:effectExtent l="0" t="0" r="0" b="0"/>
            <wp:docPr id="11"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52A4" w:rsidRDefault="00C852A4" w:rsidP="008828CE">
      <w:pPr>
        <w:spacing w:after="0" w:line="240" w:lineRule="auto"/>
        <w:ind w:firstLine="709"/>
        <w:jc w:val="both"/>
        <w:rPr>
          <w:sz w:val="24"/>
          <w:szCs w:val="24"/>
        </w:rPr>
      </w:pPr>
      <w:r w:rsidRPr="00880341">
        <w:rPr>
          <w:b/>
          <w:sz w:val="24"/>
          <w:szCs w:val="24"/>
        </w:rPr>
        <w:t xml:space="preserve">Рис. </w:t>
      </w:r>
      <w:r w:rsidR="00880341" w:rsidRPr="00880341">
        <w:rPr>
          <w:b/>
          <w:sz w:val="24"/>
          <w:szCs w:val="24"/>
        </w:rPr>
        <w:t>1.</w:t>
      </w:r>
      <w:r w:rsidRPr="00880341">
        <w:rPr>
          <w:b/>
          <w:sz w:val="24"/>
          <w:szCs w:val="24"/>
        </w:rPr>
        <w:t>4. 1</w:t>
      </w:r>
      <w:r w:rsidRPr="00186439">
        <w:rPr>
          <w:sz w:val="24"/>
          <w:szCs w:val="24"/>
        </w:rPr>
        <w:t>. Общее количество предпринимателей в п. Уренгой с 2008  - 2012 гг. чел.</w:t>
      </w:r>
    </w:p>
    <w:p w:rsidR="00A86E64" w:rsidRPr="00186439" w:rsidRDefault="00A86E64" w:rsidP="00A86E64">
      <w:pPr>
        <w:spacing w:after="0" w:line="240" w:lineRule="auto"/>
        <w:ind w:firstLine="709"/>
        <w:jc w:val="center"/>
        <w:rPr>
          <w:sz w:val="24"/>
          <w:szCs w:val="24"/>
        </w:rPr>
      </w:pPr>
    </w:p>
    <w:p w:rsidR="00C852A4" w:rsidRPr="00186439" w:rsidRDefault="00C852A4" w:rsidP="00A86E64">
      <w:pPr>
        <w:spacing w:after="0" w:line="240" w:lineRule="auto"/>
        <w:ind w:firstLine="709"/>
        <w:jc w:val="both"/>
        <w:rPr>
          <w:sz w:val="24"/>
          <w:szCs w:val="24"/>
        </w:rPr>
      </w:pPr>
      <w:r w:rsidRPr="00186439">
        <w:rPr>
          <w:sz w:val="24"/>
          <w:szCs w:val="24"/>
        </w:rPr>
        <w:t>Малый бизнес в 2012 году представлен 110 предприятиями, что на 2</w:t>
      </w:r>
      <w:r w:rsidR="000D23E4">
        <w:rPr>
          <w:sz w:val="24"/>
          <w:szCs w:val="24"/>
        </w:rPr>
        <w:t>9</w:t>
      </w:r>
      <w:r w:rsidRPr="00186439">
        <w:rPr>
          <w:sz w:val="24"/>
          <w:szCs w:val="24"/>
        </w:rPr>
        <w:t xml:space="preserve"> предприятий больше, чем в 2008 году. На предприятиях торговли, общественного питания и бытового обслуживания населения задействовано более 500 человек из жителей поселка. Основные виды услуг, оказываемые предприятиями малого бизнеса в п. Уренгой представлены в таблице </w:t>
      </w:r>
      <w:r w:rsidR="00880341">
        <w:rPr>
          <w:sz w:val="24"/>
          <w:szCs w:val="24"/>
        </w:rPr>
        <w:t>1.</w:t>
      </w:r>
      <w:r w:rsidRPr="00186439">
        <w:rPr>
          <w:sz w:val="24"/>
          <w:szCs w:val="24"/>
        </w:rPr>
        <w:t>4.1.</w:t>
      </w:r>
      <w:r w:rsidR="00304142">
        <w:rPr>
          <w:rStyle w:val="ab"/>
          <w:sz w:val="24"/>
          <w:szCs w:val="24"/>
        </w:rPr>
        <w:footnoteReference w:id="11"/>
      </w:r>
    </w:p>
    <w:p w:rsidR="00C852A4" w:rsidRPr="00186439" w:rsidRDefault="00C852A4" w:rsidP="00236E02">
      <w:pPr>
        <w:spacing w:after="0" w:line="360" w:lineRule="auto"/>
        <w:ind w:firstLine="709"/>
        <w:jc w:val="both"/>
        <w:rPr>
          <w:sz w:val="24"/>
          <w:szCs w:val="24"/>
        </w:rPr>
      </w:pPr>
    </w:p>
    <w:p w:rsidR="00C852A4" w:rsidRDefault="00C852A4" w:rsidP="00A86E64">
      <w:pPr>
        <w:spacing w:after="0" w:line="240" w:lineRule="auto"/>
        <w:jc w:val="center"/>
        <w:rPr>
          <w:sz w:val="24"/>
          <w:szCs w:val="24"/>
        </w:rPr>
      </w:pPr>
      <w:r w:rsidRPr="00880341">
        <w:rPr>
          <w:b/>
          <w:sz w:val="24"/>
          <w:szCs w:val="24"/>
        </w:rPr>
        <w:t xml:space="preserve">Таблица </w:t>
      </w:r>
      <w:r w:rsidR="00880341" w:rsidRPr="00880341">
        <w:rPr>
          <w:b/>
          <w:sz w:val="24"/>
          <w:szCs w:val="24"/>
        </w:rPr>
        <w:t>1.</w:t>
      </w:r>
      <w:r w:rsidRPr="00880341">
        <w:rPr>
          <w:b/>
          <w:sz w:val="24"/>
          <w:szCs w:val="24"/>
        </w:rPr>
        <w:t>4.1</w:t>
      </w:r>
      <w:r w:rsidR="008828CE">
        <w:rPr>
          <w:b/>
          <w:sz w:val="24"/>
          <w:szCs w:val="24"/>
        </w:rPr>
        <w:t xml:space="preserve">. </w:t>
      </w:r>
      <w:r w:rsidRPr="00186439">
        <w:rPr>
          <w:sz w:val="24"/>
          <w:szCs w:val="24"/>
        </w:rPr>
        <w:t>Основные виды услуг</w:t>
      </w:r>
      <w:r>
        <w:rPr>
          <w:sz w:val="24"/>
          <w:szCs w:val="24"/>
        </w:rPr>
        <w:t>,</w:t>
      </w:r>
      <w:r w:rsidRPr="00186439">
        <w:rPr>
          <w:sz w:val="24"/>
          <w:szCs w:val="24"/>
        </w:rPr>
        <w:t xml:space="preserve"> оказываемые в п. Уренгой</w:t>
      </w:r>
    </w:p>
    <w:p w:rsidR="00A86E64" w:rsidRPr="00186439" w:rsidRDefault="00A86E64" w:rsidP="00A86E64">
      <w:pPr>
        <w:spacing w:after="0" w:line="240" w:lineRule="auto"/>
        <w:jc w:val="both"/>
        <w:rPr>
          <w:sz w:val="24"/>
          <w:szCs w:val="24"/>
        </w:rPr>
      </w:pPr>
    </w:p>
    <w:tbl>
      <w:tblPr>
        <w:tblW w:w="9375" w:type="dxa"/>
        <w:tblInd w:w="93" w:type="dxa"/>
        <w:tblLook w:val="0000" w:firstRow="0" w:lastRow="0" w:firstColumn="0" w:lastColumn="0" w:noHBand="0" w:noVBand="0"/>
      </w:tblPr>
      <w:tblGrid>
        <w:gridCol w:w="924"/>
        <w:gridCol w:w="5061"/>
        <w:gridCol w:w="1590"/>
        <w:gridCol w:w="1800"/>
      </w:tblGrid>
      <w:tr w:rsidR="00C852A4" w:rsidRPr="000727D5" w:rsidTr="00C85134">
        <w:trPr>
          <w:trHeight w:val="762"/>
        </w:trPr>
        <w:tc>
          <w:tcPr>
            <w:tcW w:w="924" w:type="dxa"/>
            <w:tcBorders>
              <w:top w:val="single" w:sz="8" w:space="0" w:color="auto"/>
              <w:left w:val="single" w:sz="8" w:space="0" w:color="auto"/>
              <w:bottom w:val="single" w:sz="8" w:space="0" w:color="auto"/>
              <w:right w:val="single" w:sz="4" w:space="0" w:color="auto"/>
            </w:tcBorders>
            <w:vAlign w:val="center"/>
          </w:tcPr>
          <w:p w:rsidR="00C852A4" w:rsidRPr="00186439" w:rsidRDefault="00C852A4" w:rsidP="00186439">
            <w:pPr>
              <w:spacing w:after="0" w:line="360" w:lineRule="auto"/>
              <w:jc w:val="center"/>
              <w:rPr>
                <w:color w:val="000000"/>
                <w:sz w:val="24"/>
                <w:szCs w:val="24"/>
                <w:lang w:eastAsia="ru-RU"/>
              </w:rPr>
            </w:pPr>
            <w:r w:rsidRPr="00186439">
              <w:rPr>
                <w:color w:val="000000"/>
                <w:sz w:val="24"/>
                <w:szCs w:val="24"/>
                <w:lang w:eastAsia="ru-RU"/>
              </w:rPr>
              <w:t>№ п/п</w:t>
            </w:r>
          </w:p>
        </w:tc>
        <w:tc>
          <w:tcPr>
            <w:tcW w:w="5061" w:type="dxa"/>
            <w:tcBorders>
              <w:top w:val="single" w:sz="8" w:space="0" w:color="auto"/>
              <w:left w:val="nil"/>
              <w:bottom w:val="single" w:sz="8"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Наименование показателя</w:t>
            </w:r>
          </w:p>
        </w:tc>
        <w:tc>
          <w:tcPr>
            <w:tcW w:w="1590" w:type="dxa"/>
            <w:tcBorders>
              <w:top w:val="single" w:sz="8" w:space="0" w:color="auto"/>
              <w:left w:val="nil"/>
              <w:bottom w:val="single" w:sz="8"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на 01.01.2009 г.</w:t>
            </w:r>
          </w:p>
        </w:tc>
        <w:tc>
          <w:tcPr>
            <w:tcW w:w="1800" w:type="dxa"/>
            <w:tcBorders>
              <w:top w:val="single" w:sz="8" w:space="0" w:color="auto"/>
              <w:left w:val="nil"/>
              <w:bottom w:val="single" w:sz="8" w:space="0" w:color="auto"/>
              <w:right w:val="single" w:sz="8"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 xml:space="preserve">на </w:t>
            </w:r>
          </w:p>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01.01.2013г.</w:t>
            </w:r>
          </w:p>
        </w:tc>
      </w:tr>
      <w:tr w:rsidR="00C852A4" w:rsidRPr="000727D5" w:rsidTr="00C85134">
        <w:trPr>
          <w:trHeight w:val="604"/>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lastRenderedPageBreak/>
              <w:t>1.</w:t>
            </w:r>
          </w:p>
        </w:tc>
        <w:tc>
          <w:tcPr>
            <w:tcW w:w="8451" w:type="dxa"/>
            <w:gridSpan w:val="3"/>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b/>
                <w:color w:val="000000"/>
                <w:sz w:val="24"/>
                <w:szCs w:val="24"/>
                <w:lang w:eastAsia="ru-RU"/>
              </w:rPr>
            </w:pPr>
            <w:r w:rsidRPr="00186439">
              <w:rPr>
                <w:b/>
                <w:color w:val="000000"/>
                <w:sz w:val="24"/>
                <w:szCs w:val="24"/>
                <w:lang w:eastAsia="ru-RU"/>
              </w:rPr>
              <w:t>Предприятия бытового обслуживания всего  в том числе: </w:t>
            </w:r>
          </w:p>
        </w:tc>
      </w:tr>
      <w:tr w:rsidR="00C852A4" w:rsidRPr="000727D5" w:rsidTr="00C85134">
        <w:trPr>
          <w:trHeight w:val="1035"/>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1.1.</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Ателье, швейные мастерские, ремонт и пошив меховых и кожаных изделий, головных уборов, ремонт, окраска и пошив обуви</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4</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4</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1.2.</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Фотоателье</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2</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1.3.</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Ремонт и обслуживание транспортных средств</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5</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5</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1.4.</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Парикмахерские</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9</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1.5.</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 xml:space="preserve">Услуги бань, душевых и саун </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1.6.</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Транспортно-экспедиторские услуги</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5</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10</w:t>
            </w:r>
          </w:p>
        </w:tc>
      </w:tr>
      <w:tr w:rsidR="00C852A4" w:rsidRPr="000727D5" w:rsidTr="00C85134">
        <w:trPr>
          <w:trHeight w:val="862"/>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1.7.</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Ремонт и техническое обслуживание бытовой радиоэлектронной аппаратуры, офисной техники, изготовление металлоизделий</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2</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4</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1.8.</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Ритуальные услуги</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1.9.</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Ремонт и строительство жилья и других построек</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1.10.</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Гостиничные услуги</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2</w:t>
            </w:r>
          </w:p>
        </w:tc>
      </w:tr>
      <w:tr w:rsidR="00C852A4" w:rsidRPr="000727D5" w:rsidTr="00C85134">
        <w:trPr>
          <w:trHeight w:val="575"/>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2.</w:t>
            </w:r>
          </w:p>
        </w:tc>
        <w:tc>
          <w:tcPr>
            <w:tcW w:w="8451" w:type="dxa"/>
            <w:gridSpan w:val="3"/>
            <w:tcBorders>
              <w:top w:val="nil"/>
              <w:left w:val="nil"/>
              <w:bottom w:val="single" w:sz="4" w:space="0" w:color="auto"/>
            </w:tcBorders>
            <w:vAlign w:val="center"/>
          </w:tcPr>
          <w:p w:rsidR="00C852A4" w:rsidRPr="00186439" w:rsidRDefault="00C852A4" w:rsidP="00D86AE6">
            <w:pPr>
              <w:spacing w:after="0" w:line="240" w:lineRule="auto"/>
              <w:jc w:val="center"/>
              <w:rPr>
                <w:b/>
                <w:color w:val="000000"/>
                <w:sz w:val="24"/>
                <w:szCs w:val="24"/>
                <w:lang w:eastAsia="ru-RU"/>
              </w:rPr>
            </w:pPr>
            <w:r w:rsidRPr="00186439">
              <w:rPr>
                <w:b/>
                <w:color w:val="000000"/>
                <w:sz w:val="24"/>
                <w:szCs w:val="24"/>
                <w:lang w:eastAsia="ru-RU"/>
              </w:rPr>
              <w:t>Предприятия общественного питания всего, в том числе: </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2.1.</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Столовые</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2.2.</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Кафе, рестораны</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4</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5</w:t>
            </w:r>
          </w:p>
        </w:tc>
      </w:tr>
      <w:tr w:rsidR="00C852A4" w:rsidRPr="000727D5" w:rsidTr="00C85134">
        <w:trPr>
          <w:trHeight w:val="575"/>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3.</w:t>
            </w:r>
          </w:p>
        </w:tc>
        <w:tc>
          <w:tcPr>
            <w:tcW w:w="8451" w:type="dxa"/>
            <w:gridSpan w:val="3"/>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b/>
                <w:color w:val="000000"/>
                <w:sz w:val="24"/>
                <w:szCs w:val="24"/>
                <w:lang w:eastAsia="ru-RU"/>
              </w:rPr>
            </w:pPr>
            <w:r w:rsidRPr="00186439">
              <w:rPr>
                <w:b/>
                <w:color w:val="000000"/>
                <w:sz w:val="24"/>
                <w:szCs w:val="24"/>
                <w:lang w:eastAsia="ru-RU"/>
              </w:rPr>
              <w:t>Предприятие розничной торговли всего, в том числе: </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3.1.</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Продовольственные магазины</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10</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18</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3.2.</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Непродовольственные магазины</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13</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25</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3.3.</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Смешанный ассортимент товаров</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18</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16</w:t>
            </w:r>
          </w:p>
        </w:tc>
      </w:tr>
      <w:tr w:rsidR="00C852A4" w:rsidRPr="000727D5" w:rsidTr="00C85134">
        <w:trPr>
          <w:trHeight w:val="287"/>
        </w:trPr>
        <w:tc>
          <w:tcPr>
            <w:tcW w:w="924" w:type="dxa"/>
            <w:tcBorders>
              <w:top w:val="nil"/>
              <w:left w:val="single" w:sz="4" w:space="0" w:color="auto"/>
              <w:bottom w:val="single" w:sz="4" w:space="0" w:color="auto"/>
              <w:right w:val="single" w:sz="4" w:space="0" w:color="auto"/>
            </w:tcBorders>
            <w:vAlign w:val="center"/>
          </w:tcPr>
          <w:p w:rsidR="00C852A4" w:rsidRPr="00186439" w:rsidRDefault="00C852A4" w:rsidP="00186439">
            <w:pPr>
              <w:spacing w:after="0" w:line="360" w:lineRule="auto"/>
              <w:rPr>
                <w:color w:val="000000"/>
                <w:sz w:val="24"/>
                <w:szCs w:val="24"/>
                <w:lang w:eastAsia="ru-RU"/>
              </w:rPr>
            </w:pPr>
            <w:r w:rsidRPr="00186439">
              <w:rPr>
                <w:color w:val="000000"/>
                <w:sz w:val="24"/>
                <w:szCs w:val="24"/>
                <w:lang w:eastAsia="ru-RU"/>
              </w:rPr>
              <w:t>3.4.</w:t>
            </w:r>
          </w:p>
        </w:tc>
        <w:tc>
          <w:tcPr>
            <w:tcW w:w="5061"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rPr>
                <w:color w:val="000000"/>
                <w:sz w:val="24"/>
                <w:szCs w:val="24"/>
                <w:lang w:eastAsia="ru-RU"/>
              </w:rPr>
            </w:pPr>
            <w:r w:rsidRPr="00186439">
              <w:rPr>
                <w:color w:val="000000"/>
                <w:sz w:val="24"/>
                <w:szCs w:val="24"/>
                <w:lang w:eastAsia="ru-RU"/>
              </w:rPr>
              <w:t>Аптеки и аптечные киоски и пункты</w:t>
            </w:r>
          </w:p>
        </w:tc>
        <w:tc>
          <w:tcPr>
            <w:tcW w:w="1590" w:type="dxa"/>
            <w:tcBorders>
              <w:top w:val="nil"/>
              <w:left w:val="nil"/>
              <w:bottom w:val="single" w:sz="4" w:space="0" w:color="auto"/>
              <w:right w:val="single" w:sz="4" w:space="0" w:color="auto"/>
            </w:tcBorders>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4</w:t>
            </w:r>
          </w:p>
        </w:tc>
        <w:tc>
          <w:tcPr>
            <w:tcW w:w="1800" w:type="dxa"/>
            <w:tcBorders>
              <w:top w:val="nil"/>
              <w:left w:val="nil"/>
              <w:bottom w:val="single" w:sz="4" w:space="0" w:color="auto"/>
              <w:right w:val="single" w:sz="4" w:space="0" w:color="auto"/>
            </w:tcBorders>
            <w:shd w:val="clear" w:color="auto" w:fill="FFFFFF"/>
            <w:vAlign w:val="center"/>
          </w:tcPr>
          <w:p w:rsidR="00C852A4" w:rsidRPr="00186439" w:rsidRDefault="00C852A4" w:rsidP="00D86AE6">
            <w:pPr>
              <w:spacing w:after="0" w:line="240" w:lineRule="auto"/>
              <w:jc w:val="center"/>
              <w:rPr>
                <w:color w:val="000000"/>
                <w:sz w:val="24"/>
                <w:szCs w:val="24"/>
                <w:lang w:eastAsia="ru-RU"/>
              </w:rPr>
            </w:pPr>
            <w:r w:rsidRPr="00186439">
              <w:rPr>
                <w:color w:val="000000"/>
                <w:sz w:val="24"/>
                <w:szCs w:val="24"/>
                <w:lang w:eastAsia="ru-RU"/>
              </w:rPr>
              <w:t>5</w:t>
            </w:r>
          </w:p>
        </w:tc>
      </w:tr>
    </w:tbl>
    <w:p w:rsidR="00A86E64" w:rsidRDefault="00A86E64" w:rsidP="00A86E64">
      <w:pPr>
        <w:spacing w:after="0" w:line="240" w:lineRule="auto"/>
        <w:ind w:firstLine="720"/>
        <w:jc w:val="both"/>
        <w:rPr>
          <w:sz w:val="24"/>
          <w:szCs w:val="24"/>
        </w:rPr>
      </w:pPr>
    </w:p>
    <w:p w:rsidR="00C852A4" w:rsidRDefault="00C852A4" w:rsidP="00A86E64">
      <w:pPr>
        <w:spacing w:after="0" w:line="240" w:lineRule="auto"/>
        <w:ind w:firstLine="720"/>
        <w:jc w:val="both"/>
        <w:rPr>
          <w:sz w:val="24"/>
          <w:szCs w:val="24"/>
        </w:rPr>
      </w:pPr>
      <w:r w:rsidRPr="00186439">
        <w:rPr>
          <w:sz w:val="24"/>
          <w:szCs w:val="24"/>
        </w:rPr>
        <w:t xml:space="preserve">Сложившаяся отраслевая структура свидетельствует о развитии малого предпринимательства преимущественно в сферах торговли, бытового обслуживания, общественного питания, предоставления социальных и персональных услуг, транспортной </w:t>
      </w:r>
      <w:r w:rsidR="00304142">
        <w:rPr>
          <w:sz w:val="24"/>
          <w:szCs w:val="24"/>
        </w:rPr>
        <w:t>отрасли</w:t>
      </w:r>
      <w:r w:rsidRPr="00186439">
        <w:rPr>
          <w:sz w:val="24"/>
          <w:szCs w:val="24"/>
        </w:rPr>
        <w:t xml:space="preserve">. Оборот розничной торговли на 2012 год составил 456 млн. рублей, что на 20 млн. рублей больше, чем в 2008 году. Число субъектов малого предпринимательства в п. Уренгой в период с 2008-2012 гг. увеличилось, в основном  в сфере торговли (рисунок </w:t>
      </w:r>
      <w:r w:rsidR="00210E22">
        <w:rPr>
          <w:sz w:val="24"/>
          <w:szCs w:val="24"/>
        </w:rPr>
        <w:t>1.</w:t>
      </w:r>
      <w:r w:rsidRPr="00186439">
        <w:rPr>
          <w:sz w:val="24"/>
          <w:szCs w:val="24"/>
        </w:rPr>
        <w:t xml:space="preserve">4.2). </w:t>
      </w:r>
    </w:p>
    <w:p w:rsidR="008A5B67" w:rsidRPr="00186439" w:rsidRDefault="00D1128B" w:rsidP="00186439">
      <w:pPr>
        <w:spacing w:line="360" w:lineRule="auto"/>
        <w:ind w:firstLine="720"/>
        <w:jc w:val="both"/>
        <w:rPr>
          <w:sz w:val="24"/>
          <w:szCs w:val="24"/>
        </w:rPr>
      </w:pPr>
      <w:r>
        <w:rPr>
          <w:noProof/>
          <w:lang w:eastAsia="ru-RU"/>
        </w:rPr>
        <w:lastRenderedPageBreak/>
        <w:drawing>
          <wp:inline distT="0" distB="0" distL="0" distR="0" wp14:anchorId="3320CDDE" wp14:editId="0C867EB1">
            <wp:extent cx="3157268" cy="2743200"/>
            <wp:effectExtent l="0" t="0" r="508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F2341">
        <w:rPr>
          <w:noProof/>
          <w:lang w:eastAsia="ru-RU"/>
        </w:rPr>
        <w:drawing>
          <wp:inline distT="0" distB="0" distL="0" distR="0" wp14:anchorId="55124745" wp14:editId="394501D3">
            <wp:extent cx="2225615" cy="2743200"/>
            <wp:effectExtent l="0" t="0" r="381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2A4" w:rsidRPr="00186439" w:rsidRDefault="00A5309E" w:rsidP="008828CE">
      <w:pPr>
        <w:spacing w:after="0" w:line="240" w:lineRule="auto"/>
        <w:ind w:firstLine="540"/>
        <w:jc w:val="both"/>
        <w:rPr>
          <w:sz w:val="24"/>
          <w:szCs w:val="24"/>
        </w:rPr>
      </w:pPr>
      <w:r>
        <w:rPr>
          <w:b/>
          <w:sz w:val="24"/>
          <w:szCs w:val="24"/>
        </w:rPr>
        <w:t>Рис.</w:t>
      </w:r>
      <w:r w:rsidR="00C852A4" w:rsidRPr="00210E22">
        <w:rPr>
          <w:b/>
          <w:sz w:val="24"/>
          <w:szCs w:val="24"/>
        </w:rPr>
        <w:t xml:space="preserve"> </w:t>
      </w:r>
      <w:r w:rsidR="00210E22" w:rsidRPr="00210E22">
        <w:rPr>
          <w:b/>
          <w:sz w:val="24"/>
          <w:szCs w:val="24"/>
        </w:rPr>
        <w:t>1.</w:t>
      </w:r>
      <w:r w:rsidR="00C852A4" w:rsidRPr="00210E22">
        <w:rPr>
          <w:b/>
          <w:sz w:val="24"/>
          <w:szCs w:val="24"/>
        </w:rPr>
        <w:t>4.2.</w:t>
      </w:r>
      <w:r w:rsidR="00C852A4" w:rsidRPr="00186439">
        <w:rPr>
          <w:sz w:val="24"/>
          <w:szCs w:val="24"/>
        </w:rPr>
        <w:t xml:space="preserve"> Общие показатели в сферах услуг малого предпринимательства в п. Уренгой в 2008 – 2012 гг., ед.</w:t>
      </w:r>
      <w:r w:rsidR="00304142">
        <w:rPr>
          <w:rStyle w:val="ab"/>
          <w:sz w:val="24"/>
          <w:szCs w:val="24"/>
        </w:rPr>
        <w:footnoteReference w:id="12"/>
      </w:r>
    </w:p>
    <w:p w:rsidR="00C852A4" w:rsidRPr="00186439" w:rsidRDefault="00C852A4" w:rsidP="00A86E64">
      <w:pPr>
        <w:spacing w:after="0" w:line="240" w:lineRule="auto"/>
        <w:ind w:firstLine="540"/>
        <w:jc w:val="center"/>
        <w:rPr>
          <w:sz w:val="24"/>
          <w:szCs w:val="24"/>
        </w:rPr>
      </w:pPr>
    </w:p>
    <w:p w:rsidR="00C852A4" w:rsidRPr="00186439" w:rsidRDefault="00C852A4" w:rsidP="00A86E64">
      <w:pPr>
        <w:autoSpaceDE w:val="0"/>
        <w:autoSpaceDN w:val="0"/>
        <w:adjustRightInd w:val="0"/>
        <w:spacing w:after="0" w:line="240" w:lineRule="auto"/>
        <w:ind w:firstLine="720"/>
        <w:jc w:val="both"/>
        <w:rPr>
          <w:sz w:val="24"/>
          <w:szCs w:val="24"/>
        </w:rPr>
      </w:pPr>
      <w:r w:rsidRPr="00186439">
        <w:rPr>
          <w:sz w:val="24"/>
          <w:szCs w:val="24"/>
        </w:rPr>
        <w:t>В современных условиях рыночных отношений перед органами местного самоуправления п</w:t>
      </w:r>
      <w:r>
        <w:rPr>
          <w:sz w:val="24"/>
          <w:szCs w:val="24"/>
        </w:rPr>
        <w:t>ос</w:t>
      </w:r>
      <w:r w:rsidRPr="00186439">
        <w:rPr>
          <w:sz w:val="24"/>
          <w:szCs w:val="24"/>
        </w:rPr>
        <w:t xml:space="preserve">. Уренгой стоит задача: совершенствование нормативно-правовой базы, повышение эффективности мер муниципальной поддержки предпринимательства, </w:t>
      </w:r>
      <w:r>
        <w:rPr>
          <w:sz w:val="24"/>
          <w:szCs w:val="24"/>
        </w:rPr>
        <w:t xml:space="preserve">содействие </w:t>
      </w:r>
      <w:r w:rsidRPr="00096D73">
        <w:rPr>
          <w:sz w:val="24"/>
          <w:szCs w:val="24"/>
        </w:rPr>
        <w:t>обмену опытом</w:t>
      </w:r>
      <w:r>
        <w:rPr>
          <w:sz w:val="24"/>
          <w:szCs w:val="24"/>
        </w:rPr>
        <w:t xml:space="preserve"> между субъектами малого предпринимательства</w:t>
      </w:r>
      <w:r w:rsidRPr="00186439">
        <w:rPr>
          <w:sz w:val="24"/>
          <w:szCs w:val="24"/>
        </w:rPr>
        <w:t>, объединение усилий для решения общих проблем в сфере развития малого и среднего предпринимательства.</w:t>
      </w:r>
    </w:p>
    <w:p w:rsidR="00C852A4" w:rsidRPr="00186439" w:rsidRDefault="00C852A4" w:rsidP="00A86E64">
      <w:pPr>
        <w:autoSpaceDE w:val="0"/>
        <w:autoSpaceDN w:val="0"/>
        <w:adjustRightInd w:val="0"/>
        <w:spacing w:after="0" w:line="240" w:lineRule="auto"/>
        <w:ind w:firstLine="540"/>
        <w:jc w:val="both"/>
        <w:rPr>
          <w:sz w:val="24"/>
          <w:szCs w:val="24"/>
        </w:rPr>
      </w:pPr>
      <w:r w:rsidRPr="00186439">
        <w:rPr>
          <w:sz w:val="24"/>
          <w:szCs w:val="24"/>
        </w:rPr>
        <w:t xml:space="preserve">Основные причины, тормозящие развитие малого и среднего предпринимательства: </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Недоступность финансовых ресурсов и неразвитость механизмов финансово-кредитной поддержки предпринимательства.</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Несовершенная статистика, в том числе и по налогам, поступающим от субъектов малого и среднего предпринимательства в бюджеты всех уровней.</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Несовершенство системы налогообложения.</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Отсутствие эффективных общественных организаций предпринимателей, способных представлять интересы предпринимательского сообщества.</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Различия в местных законодательных актах, регулирующих деятельность малых и средних предприятий, что создает трудности для предпринимателей, сотрудничающих с коллегами из других регионов.</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Недостаточность средств, выделяемых из бюджетов всех уровней на поддержку и развитие предпринимательства.</w:t>
      </w:r>
    </w:p>
    <w:p w:rsidR="00C852A4" w:rsidRPr="002506F5" w:rsidRDefault="00C852A4" w:rsidP="00A86E64">
      <w:pPr>
        <w:pStyle w:val="ad"/>
        <w:numPr>
          <w:ilvl w:val="0"/>
          <w:numId w:val="10"/>
        </w:numPr>
        <w:autoSpaceDE w:val="0"/>
        <w:autoSpaceDN w:val="0"/>
        <w:adjustRightInd w:val="0"/>
        <w:spacing w:after="0" w:line="240" w:lineRule="auto"/>
        <w:jc w:val="both"/>
        <w:rPr>
          <w:color w:val="000000"/>
          <w:szCs w:val="24"/>
        </w:rPr>
      </w:pPr>
      <w:r>
        <w:rPr>
          <w:color w:val="000000"/>
          <w:szCs w:val="24"/>
        </w:rPr>
        <w:t>Недостаточный  статистический</w:t>
      </w:r>
      <w:r w:rsidRPr="002506F5">
        <w:rPr>
          <w:color w:val="000000"/>
          <w:szCs w:val="24"/>
        </w:rPr>
        <w:t xml:space="preserve"> учет на уровне района.</w:t>
      </w:r>
    </w:p>
    <w:p w:rsidR="00C852A4" w:rsidRPr="002506F5" w:rsidRDefault="00C852A4" w:rsidP="00A86E64">
      <w:pPr>
        <w:pStyle w:val="ad"/>
        <w:numPr>
          <w:ilvl w:val="0"/>
          <w:numId w:val="10"/>
        </w:numPr>
        <w:autoSpaceDE w:val="0"/>
        <w:autoSpaceDN w:val="0"/>
        <w:adjustRightInd w:val="0"/>
        <w:spacing w:after="0" w:line="240" w:lineRule="auto"/>
        <w:jc w:val="both"/>
        <w:rPr>
          <w:szCs w:val="24"/>
        </w:rPr>
      </w:pPr>
      <w:r w:rsidRPr="002506F5">
        <w:rPr>
          <w:szCs w:val="24"/>
        </w:rPr>
        <w:t>Сложности в ликвидации недействующих малых предприятий.</w:t>
      </w:r>
    </w:p>
    <w:p w:rsidR="00C852A4" w:rsidRPr="00186439" w:rsidRDefault="00C852A4" w:rsidP="00A86E64">
      <w:pPr>
        <w:autoSpaceDE w:val="0"/>
        <w:autoSpaceDN w:val="0"/>
        <w:adjustRightInd w:val="0"/>
        <w:spacing w:after="0" w:line="240" w:lineRule="auto"/>
        <w:ind w:firstLine="709"/>
        <w:jc w:val="both"/>
        <w:rPr>
          <w:sz w:val="24"/>
          <w:szCs w:val="24"/>
        </w:rPr>
      </w:pPr>
      <w:r w:rsidRPr="00186439">
        <w:rPr>
          <w:sz w:val="24"/>
          <w:szCs w:val="24"/>
        </w:rPr>
        <w:t xml:space="preserve">Для того чтобы </w:t>
      </w:r>
      <w:r w:rsidR="00B06F6B">
        <w:rPr>
          <w:sz w:val="24"/>
          <w:szCs w:val="24"/>
        </w:rPr>
        <w:t xml:space="preserve"> привлечь население для других </w:t>
      </w:r>
      <w:r w:rsidRPr="00186439">
        <w:rPr>
          <w:sz w:val="24"/>
          <w:szCs w:val="24"/>
        </w:rPr>
        <w:t>видов предпринимательства, необходимы  реальные меры и  конкретные программы поддержки в малом и среднем бизнесе п. Уренгой. Для развития малого и среднего предпринимательства в п. Уренгой  в первую очередь необходимы существенные стимулы, мотивирующие население к предпринимательской деятельности, созданию собственных предприятий. Данные стимулы должны превосходить недостатки, связанные с трудностями ведения бизнеса, обусловленными экономико-географической и социально-демографической спецификой региона</w:t>
      </w:r>
      <w:r>
        <w:rPr>
          <w:sz w:val="24"/>
          <w:szCs w:val="24"/>
        </w:rPr>
        <w:t>.</w:t>
      </w:r>
    </w:p>
    <w:p w:rsidR="00C852A4" w:rsidRDefault="00C852A4" w:rsidP="00A86E64">
      <w:pPr>
        <w:spacing w:after="0" w:line="240" w:lineRule="auto"/>
        <w:ind w:firstLine="540"/>
        <w:jc w:val="both"/>
        <w:rPr>
          <w:sz w:val="24"/>
          <w:szCs w:val="24"/>
        </w:rPr>
      </w:pPr>
      <w:r w:rsidRPr="00186439">
        <w:rPr>
          <w:sz w:val="24"/>
          <w:szCs w:val="24"/>
        </w:rPr>
        <w:lastRenderedPageBreak/>
        <w:t>Таким образом, эффективность реализации мер по поддержке малого и среднего бизнеса будет оцениваться по показателям, характеризующим результативность развития малого и среднего предпринимательства. В  целях оптимизации регулирования и поддержки малого предпринимательства на муниципальном уровне, прежде всего, требуется прорыв малого предпринимательства, в том числе формирование действенного мотивационного механизма привлечения  инвестиций в сферу малого бизнеса, особенно функционирующего на инновационной основе в сфере производства. Развивать предпринимательство нужно не только для увеличения рабочих мест, но для экономического роста п</w:t>
      </w:r>
      <w:r>
        <w:rPr>
          <w:sz w:val="24"/>
          <w:szCs w:val="24"/>
        </w:rPr>
        <w:t>ос</w:t>
      </w:r>
      <w:r w:rsidRPr="00186439">
        <w:rPr>
          <w:sz w:val="24"/>
          <w:szCs w:val="24"/>
        </w:rPr>
        <w:t xml:space="preserve">. Уренгой. </w:t>
      </w:r>
    </w:p>
    <w:p w:rsidR="00C852A4" w:rsidRDefault="00C852A4" w:rsidP="00A86E64">
      <w:pPr>
        <w:spacing w:after="0" w:line="240" w:lineRule="auto"/>
        <w:ind w:firstLine="540"/>
        <w:jc w:val="center"/>
        <w:rPr>
          <w:sz w:val="24"/>
          <w:szCs w:val="24"/>
        </w:rPr>
      </w:pPr>
    </w:p>
    <w:p w:rsidR="00C852A4" w:rsidRDefault="00C852A4" w:rsidP="00A86E64">
      <w:pPr>
        <w:spacing w:after="0" w:line="240" w:lineRule="auto"/>
        <w:ind w:firstLine="540"/>
        <w:jc w:val="center"/>
        <w:rPr>
          <w:b/>
          <w:sz w:val="24"/>
          <w:szCs w:val="24"/>
        </w:rPr>
      </w:pPr>
      <w:r w:rsidRPr="00AD2AD0">
        <w:rPr>
          <w:b/>
          <w:sz w:val="24"/>
          <w:szCs w:val="24"/>
        </w:rPr>
        <w:t>Основные проблемы</w:t>
      </w:r>
    </w:p>
    <w:p w:rsidR="00A86E64" w:rsidRDefault="00A86E64" w:rsidP="00A86E64">
      <w:pPr>
        <w:spacing w:after="0" w:line="240" w:lineRule="auto"/>
        <w:ind w:firstLine="540"/>
        <w:jc w:val="center"/>
        <w:rPr>
          <w:b/>
          <w:sz w:val="24"/>
          <w:szCs w:val="24"/>
        </w:rPr>
      </w:pPr>
    </w:p>
    <w:p w:rsidR="00C852A4" w:rsidRPr="009F79B3" w:rsidRDefault="00C852A4" w:rsidP="00A86E64">
      <w:pPr>
        <w:pStyle w:val="ad"/>
        <w:numPr>
          <w:ilvl w:val="0"/>
          <w:numId w:val="11"/>
        </w:numPr>
        <w:spacing w:after="0" w:line="240" w:lineRule="auto"/>
        <w:jc w:val="both"/>
        <w:rPr>
          <w:szCs w:val="24"/>
        </w:rPr>
      </w:pPr>
      <w:r w:rsidRPr="009F79B3">
        <w:rPr>
          <w:szCs w:val="24"/>
        </w:rPr>
        <w:t>Отсутствует система проведения глубокого анализа</w:t>
      </w:r>
      <w:r>
        <w:rPr>
          <w:szCs w:val="24"/>
        </w:rPr>
        <w:t xml:space="preserve"> деятельности малых предприятий.</w:t>
      </w:r>
    </w:p>
    <w:p w:rsidR="00C852A4" w:rsidRPr="009F79B3" w:rsidRDefault="00C852A4" w:rsidP="00A86E64">
      <w:pPr>
        <w:pStyle w:val="ad"/>
        <w:numPr>
          <w:ilvl w:val="0"/>
          <w:numId w:val="11"/>
        </w:numPr>
        <w:spacing w:after="0" w:line="240" w:lineRule="auto"/>
        <w:jc w:val="both"/>
        <w:rPr>
          <w:szCs w:val="24"/>
        </w:rPr>
      </w:pPr>
      <w:r w:rsidRPr="009F79B3">
        <w:rPr>
          <w:szCs w:val="24"/>
        </w:rPr>
        <w:t>Низкий уровень качества торг</w:t>
      </w:r>
      <w:r>
        <w:rPr>
          <w:szCs w:val="24"/>
        </w:rPr>
        <w:t>ового обслуживания  покупателей.</w:t>
      </w:r>
    </w:p>
    <w:p w:rsidR="00C852A4" w:rsidRPr="009F79B3" w:rsidRDefault="00C852A4" w:rsidP="00A86E64">
      <w:pPr>
        <w:pStyle w:val="ad"/>
        <w:numPr>
          <w:ilvl w:val="0"/>
          <w:numId w:val="11"/>
        </w:numPr>
        <w:spacing w:after="0" w:line="240" w:lineRule="auto"/>
        <w:jc w:val="both"/>
        <w:rPr>
          <w:szCs w:val="24"/>
        </w:rPr>
      </w:pPr>
      <w:r>
        <w:rPr>
          <w:szCs w:val="24"/>
        </w:rPr>
        <w:t>Дефицит квалифицированных кадров.</w:t>
      </w:r>
    </w:p>
    <w:p w:rsidR="00C852A4" w:rsidRPr="009F79B3" w:rsidRDefault="00C852A4" w:rsidP="00A86E64">
      <w:pPr>
        <w:pStyle w:val="ad"/>
        <w:numPr>
          <w:ilvl w:val="0"/>
          <w:numId w:val="11"/>
        </w:numPr>
        <w:spacing w:after="0" w:line="240" w:lineRule="auto"/>
        <w:jc w:val="both"/>
        <w:rPr>
          <w:szCs w:val="24"/>
        </w:rPr>
      </w:pPr>
      <w:r w:rsidRPr="009F79B3">
        <w:rPr>
          <w:szCs w:val="24"/>
        </w:rPr>
        <w:t>Несовер</w:t>
      </w:r>
      <w:r>
        <w:rPr>
          <w:szCs w:val="24"/>
        </w:rPr>
        <w:t>шенство системы налогообложения.</w:t>
      </w:r>
    </w:p>
    <w:p w:rsidR="00C852A4" w:rsidRPr="009F79B3" w:rsidRDefault="00C852A4" w:rsidP="00A86E64">
      <w:pPr>
        <w:pStyle w:val="ad"/>
        <w:numPr>
          <w:ilvl w:val="0"/>
          <w:numId w:val="11"/>
        </w:numPr>
        <w:spacing w:after="0" w:line="240" w:lineRule="auto"/>
        <w:jc w:val="both"/>
        <w:rPr>
          <w:szCs w:val="24"/>
        </w:rPr>
      </w:pPr>
      <w:r w:rsidRPr="009F79B3">
        <w:rPr>
          <w:szCs w:val="24"/>
        </w:rPr>
        <w:t>Недостаток финансовых ресурсов, как собственных, так и заемных, для расширения деятельности</w:t>
      </w:r>
      <w:r>
        <w:rPr>
          <w:szCs w:val="24"/>
        </w:rPr>
        <w:t>.</w:t>
      </w:r>
    </w:p>
    <w:p w:rsidR="00C852A4" w:rsidRPr="009F79B3" w:rsidRDefault="00C852A4" w:rsidP="00A86E64">
      <w:pPr>
        <w:pStyle w:val="ad"/>
        <w:numPr>
          <w:ilvl w:val="0"/>
          <w:numId w:val="11"/>
        </w:numPr>
        <w:spacing w:after="0" w:line="240" w:lineRule="auto"/>
        <w:jc w:val="both"/>
        <w:rPr>
          <w:szCs w:val="24"/>
        </w:rPr>
      </w:pPr>
      <w:r w:rsidRPr="009F79B3">
        <w:rPr>
          <w:szCs w:val="24"/>
        </w:rPr>
        <w:t>Несовершенство законодательства</w:t>
      </w:r>
      <w:r w:rsidR="00157127">
        <w:rPr>
          <w:szCs w:val="24"/>
        </w:rPr>
        <w:t xml:space="preserve"> </w:t>
      </w:r>
      <w:r w:rsidRPr="009F79B3">
        <w:rPr>
          <w:szCs w:val="24"/>
        </w:rPr>
        <w:t>(деятельность малых предприятий регулируется огромным количеством разнообразных законов и иных нормативно-правовых актов, в которые постоянно вносятся поправки и изменения, многие из которых не выполняются или же вовсе противоречат друг другу).</w:t>
      </w:r>
    </w:p>
    <w:p w:rsidR="00C852A4" w:rsidRDefault="00C852A4" w:rsidP="00A86E64">
      <w:pPr>
        <w:spacing w:after="0" w:line="240" w:lineRule="auto"/>
        <w:ind w:firstLine="540"/>
        <w:jc w:val="both"/>
        <w:rPr>
          <w:sz w:val="24"/>
          <w:szCs w:val="24"/>
        </w:rPr>
      </w:pPr>
    </w:p>
    <w:p w:rsidR="00C852A4" w:rsidRDefault="00C852A4" w:rsidP="00A86E64">
      <w:pPr>
        <w:pStyle w:val="ad"/>
        <w:numPr>
          <w:ilvl w:val="1"/>
          <w:numId w:val="13"/>
        </w:numPr>
        <w:spacing w:after="0" w:line="240" w:lineRule="auto"/>
        <w:ind w:left="0" w:firstLine="0"/>
        <w:jc w:val="center"/>
        <w:rPr>
          <w:b/>
        </w:rPr>
      </w:pPr>
      <w:r>
        <w:rPr>
          <w:b/>
        </w:rPr>
        <w:t>Финансовая система</w:t>
      </w:r>
    </w:p>
    <w:p w:rsidR="00B06F6B" w:rsidRDefault="00B06F6B" w:rsidP="00A86E64">
      <w:pPr>
        <w:pStyle w:val="ad"/>
        <w:spacing w:after="0" w:line="240" w:lineRule="auto"/>
        <w:ind w:left="0"/>
        <w:rPr>
          <w:b/>
        </w:rPr>
      </w:pPr>
    </w:p>
    <w:p w:rsidR="00C852A4" w:rsidRDefault="00C852A4" w:rsidP="00597E01">
      <w:pPr>
        <w:pStyle w:val="ad"/>
        <w:numPr>
          <w:ilvl w:val="2"/>
          <w:numId w:val="13"/>
        </w:numPr>
        <w:spacing w:after="0"/>
        <w:ind w:left="0" w:firstLine="0"/>
        <w:jc w:val="center"/>
        <w:rPr>
          <w:b/>
        </w:rPr>
      </w:pPr>
      <w:r w:rsidRPr="00143482">
        <w:rPr>
          <w:b/>
        </w:rPr>
        <w:t>Бюджет</w:t>
      </w:r>
    </w:p>
    <w:p w:rsidR="00A86E64" w:rsidRPr="00143482" w:rsidRDefault="00A86E64" w:rsidP="00A86E64">
      <w:pPr>
        <w:pStyle w:val="ad"/>
        <w:spacing w:after="0"/>
        <w:ind w:left="0"/>
        <w:rPr>
          <w:b/>
        </w:rPr>
      </w:pPr>
    </w:p>
    <w:p w:rsidR="00C852A4" w:rsidRDefault="00C852A4" w:rsidP="00A86E64">
      <w:pPr>
        <w:autoSpaceDE w:val="0"/>
        <w:autoSpaceDN w:val="0"/>
        <w:adjustRightInd w:val="0"/>
        <w:spacing w:after="0" w:line="240" w:lineRule="auto"/>
        <w:ind w:firstLine="540"/>
        <w:jc w:val="both"/>
        <w:rPr>
          <w:sz w:val="24"/>
          <w:szCs w:val="24"/>
        </w:rPr>
      </w:pPr>
      <w:r w:rsidRPr="00A57F15">
        <w:rPr>
          <w:sz w:val="24"/>
          <w:szCs w:val="24"/>
        </w:rPr>
        <w:t xml:space="preserve">Муниципальное образование имеет собственный бюджет. Формирование, утверждение, исполнение бюджета поселения и контроль </w:t>
      </w:r>
      <w:r>
        <w:rPr>
          <w:sz w:val="24"/>
          <w:szCs w:val="24"/>
        </w:rPr>
        <w:t>его исполнения</w:t>
      </w:r>
      <w:r w:rsidRPr="00A57F15">
        <w:rPr>
          <w:sz w:val="24"/>
          <w:szCs w:val="24"/>
        </w:rPr>
        <w:t xml:space="preserve"> осуществляется органами местного самоуправления.</w:t>
      </w:r>
    </w:p>
    <w:p w:rsidR="00A86E64" w:rsidRDefault="00A86E64" w:rsidP="00A86E64">
      <w:pPr>
        <w:autoSpaceDE w:val="0"/>
        <w:autoSpaceDN w:val="0"/>
        <w:adjustRightInd w:val="0"/>
        <w:spacing w:after="0" w:line="240" w:lineRule="auto"/>
        <w:ind w:firstLine="540"/>
        <w:jc w:val="both"/>
        <w:rPr>
          <w:sz w:val="24"/>
          <w:szCs w:val="24"/>
        </w:rPr>
      </w:pPr>
    </w:p>
    <w:p w:rsidR="00C852A4" w:rsidRPr="00A57F15" w:rsidRDefault="00E32CED" w:rsidP="00A57F15">
      <w:pPr>
        <w:autoSpaceDE w:val="0"/>
        <w:autoSpaceDN w:val="0"/>
        <w:adjustRightInd w:val="0"/>
        <w:ind w:firstLine="540"/>
        <w:jc w:val="both"/>
        <w:rPr>
          <w:sz w:val="24"/>
          <w:szCs w:val="24"/>
        </w:rPr>
      </w:pPr>
      <w:r>
        <w:rPr>
          <w:noProof/>
          <w:lang w:eastAsia="ru-RU"/>
        </w:rPr>
        <w:drawing>
          <wp:inline distT="0" distB="0" distL="0" distR="0" wp14:anchorId="74F92988" wp14:editId="15BB29C4">
            <wp:extent cx="5514975" cy="2743200"/>
            <wp:effectExtent l="0" t="0" r="0"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2A4" w:rsidRDefault="00A5309E" w:rsidP="008828CE">
      <w:pPr>
        <w:spacing w:after="0" w:line="240" w:lineRule="auto"/>
        <w:ind w:firstLine="540"/>
        <w:jc w:val="both"/>
        <w:rPr>
          <w:sz w:val="24"/>
          <w:szCs w:val="22"/>
        </w:rPr>
      </w:pPr>
      <w:r>
        <w:rPr>
          <w:b/>
          <w:sz w:val="24"/>
          <w:szCs w:val="22"/>
        </w:rPr>
        <w:t>Рис.</w:t>
      </w:r>
      <w:r w:rsidR="00C852A4">
        <w:rPr>
          <w:b/>
          <w:sz w:val="24"/>
          <w:szCs w:val="22"/>
        </w:rPr>
        <w:t xml:space="preserve"> </w:t>
      </w:r>
      <w:r w:rsidR="00143482">
        <w:rPr>
          <w:b/>
          <w:sz w:val="24"/>
          <w:szCs w:val="22"/>
        </w:rPr>
        <w:t>1</w:t>
      </w:r>
      <w:r w:rsidR="00C852A4">
        <w:rPr>
          <w:b/>
          <w:sz w:val="24"/>
          <w:szCs w:val="22"/>
        </w:rPr>
        <w:t>.</w:t>
      </w:r>
      <w:r w:rsidR="00143482">
        <w:rPr>
          <w:b/>
          <w:sz w:val="24"/>
          <w:szCs w:val="22"/>
        </w:rPr>
        <w:t>5.</w:t>
      </w:r>
      <w:r w:rsidR="00C852A4">
        <w:rPr>
          <w:b/>
          <w:sz w:val="24"/>
          <w:szCs w:val="22"/>
        </w:rPr>
        <w:t>1.1.</w:t>
      </w:r>
      <w:r w:rsidR="008828CE">
        <w:rPr>
          <w:b/>
          <w:sz w:val="24"/>
          <w:szCs w:val="22"/>
        </w:rPr>
        <w:t xml:space="preserve"> </w:t>
      </w:r>
      <w:r w:rsidR="00C852A4" w:rsidRPr="00511FF0">
        <w:rPr>
          <w:sz w:val="24"/>
          <w:szCs w:val="22"/>
        </w:rPr>
        <w:t>Расходы и доходы бюджета муниципального образования поселок Уренгой в 2008-2013 гг., млн. рублей</w:t>
      </w:r>
    </w:p>
    <w:p w:rsidR="00C852A4" w:rsidRDefault="00C852A4" w:rsidP="00A86E64">
      <w:pPr>
        <w:spacing w:after="0" w:line="240" w:lineRule="auto"/>
        <w:ind w:firstLine="709"/>
        <w:jc w:val="both"/>
        <w:rPr>
          <w:sz w:val="24"/>
          <w:szCs w:val="20"/>
          <w:lang w:eastAsia="ru-RU"/>
        </w:rPr>
      </w:pPr>
      <w:r>
        <w:rPr>
          <w:sz w:val="24"/>
          <w:szCs w:val="20"/>
          <w:lang w:eastAsia="ru-RU"/>
        </w:rPr>
        <w:t xml:space="preserve">За период 2008-2012 гг. доходы и расходы бюджета городского поселения выросли в 2 раза. Однако в 2013 году произошло значительное сокращение доходной и расходной частей </w:t>
      </w:r>
      <w:r>
        <w:rPr>
          <w:sz w:val="24"/>
          <w:szCs w:val="20"/>
          <w:lang w:eastAsia="ru-RU"/>
        </w:rPr>
        <w:lastRenderedPageBreak/>
        <w:t>бюджета поселения. Согласно уточненному плану  по отношению к 2008 году доходы бюджета сократились на 2,4%, расходы – на 1,2%</w:t>
      </w:r>
      <w:r w:rsidR="00143482">
        <w:rPr>
          <w:sz w:val="24"/>
          <w:szCs w:val="20"/>
          <w:lang w:eastAsia="ru-RU"/>
        </w:rPr>
        <w:t xml:space="preserve"> (рис. 1.5.1.1.)</w:t>
      </w:r>
      <w:r>
        <w:rPr>
          <w:sz w:val="24"/>
          <w:szCs w:val="20"/>
          <w:lang w:eastAsia="ru-RU"/>
        </w:rPr>
        <w:t>.</w:t>
      </w:r>
    </w:p>
    <w:p w:rsidR="00C852A4" w:rsidRPr="00A57F15" w:rsidRDefault="00C852A4" w:rsidP="00A86E64">
      <w:pPr>
        <w:spacing w:after="0" w:line="240" w:lineRule="auto"/>
        <w:ind w:firstLine="709"/>
        <w:jc w:val="both"/>
        <w:rPr>
          <w:sz w:val="24"/>
          <w:szCs w:val="20"/>
          <w:lang w:eastAsia="ru-RU"/>
        </w:rPr>
      </w:pPr>
      <w:bookmarkStart w:id="2" w:name="_Toc203967461"/>
      <w:r>
        <w:rPr>
          <w:sz w:val="24"/>
          <w:szCs w:val="20"/>
          <w:lang w:eastAsia="ru-RU"/>
        </w:rPr>
        <w:t>Более подробно д</w:t>
      </w:r>
      <w:r w:rsidRPr="00A57F15">
        <w:rPr>
          <w:sz w:val="24"/>
          <w:szCs w:val="20"/>
          <w:lang w:eastAsia="ru-RU"/>
        </w:rPr>
        <w:t>оходы и расходы бюджета муниципального образования за последние 5 лет представлены в таблице</w:t>
      </w:r>
      <w:r w:rsidR="00143482">
        <w:rPr>
          <w:sz w:val="24"/>
          <w:szCs w:val="20"/>
          <w:lang w:eastAsia="ru-RU"/>
        </w:rPr>
        <w:t xml:space="preserve"> 1.5.1.1.</w:t>
      </w:r>
    </w:p>
    <w:bookmarkEnd w:id="2"/>
    <w:p w:rsidR="00C852A4" w:rsidRPr="00A57F15" w:rsidRDefault="00C852A4" w:rsidP="00A57F15">
      <w:pPr>
        <w:spacing w:after="0" w:line="240" w:lineRule="auto"/>
        <w:ind w:firstLine="709"/>
        <w:jc w:val="both"/>
        <w:rPr>
          <w:sz w:val="24"/>
          <w:szCs w:val="20"/>
          <w:lang w:eastAsia="ru-RU"/>
        </w:rPr>
      </w:pPr>
    </w:p>
    <w:p w:rsidR="00C852A4" w:rsidRDefault="00143482" w:rsidP="00A86E64">
      <w:pPr>
        <w:spacing w:after="0" w:line="240" w:lineRule="auto"/>
        <w:jc w:val="center"/>
        <w:rPr>
          <w:b/>
          <w:bCs/>
          <w:sz w:val="24"/>
          <w:szCs w:val="24"/>
        </w:rPr>
      </w:pPr>
      <w:r>
        <w:rPr>
          <w:b/>
          <w:bCs/>
          <w:sz w:val="24"/>
          <w:szCs w:val="24"/>
        </w:rPr>
        <w:t>Таблица 1.5.</w:t>
      </w:r>
      <w:r w:rsidR="00C852A4">
        <w:rPr>
          <w:b/>
          <w:bCs/>
          <w:sz w:val="24"/>
          <w:szCs w:val="24"/>
        </w:rPr>
        <w:t>1.1.</w:t>
      </w:r>
      <w:r w:rsidR="008828CE">
        <w:rPr>
          <w:b/>
          <w:bCs/>
          <w:sz w:val="24"/>
          <w:szCs w:val="24"/>
        </w:rPr>
        <w:t xml:space="preserve"> </w:t>
      </w:r>
      <w:r w:rsidR="00C852A4" w:rsidRPr="008828CE">
        <w:rPr>
          <w:bCs/>
          <w:sz w:val="24"/>
          <w:szCs w:val="24"/>
        </w:rPr>
        <w:t>Доходы и расходы бюджета муниципального образования поселок Уренгой в 2008-2012 гг., тыс. рублей</w:t>
      </w:r>
    </w:p>
    <w:p w:rsidR="00A86E64" w:rsidRPr="00A57F15" w:rsidRDefault="00A86E64" w:rsidP="00A86E64">
      <w:pPr>
        <w:spacing w:after="0" w:line="240" w:lineRule="auto"/>
        <w:jc w:val="center"/>
        <w:rPr>
          <w:b/>
          <w:bCs/>
          <w:sz w:val="24"/>
          <w:szCs w:val="24"/>
        </w:rPr>
      </w:pPr>
    </w:p>
    <w:tbl>
      <w:tblPr>
        <w:tblW w:w="9781" w:type="dxa"/>
        <w:tblInd w:w="-34" w:type="dxa"/>
        <w:tblLayout w:type="fixed"/>
        <w:tblLook w:val="00A0" w:firstRow="1" w:lastRow="0" w:firstColumn="1" w:lastColumn="0" w:noHBand="0" w:noVBand="0"/>
      </w:tblPr>
      <w:tblGrid>
        <w:gridCol w:w="800"/>
        <w:gridCol w:w="1043"/>
        <w:gridCol w:w="786"/>
        <w:gridCol w:w="992"/>
        <w:gridCol w:w="992"/>
        <w:gridCol w:w="991"/>
        <w:gridCol w:w="994"/>
        <w:gridCol w:w="1091"/>
        <w:gridCol w:w="1094"/>
        <w:gridCol w:w="998"/>
      </w:tblGrid>
      <w:tr w:rsidR="00C852A4" w:rsidRPr="000727D5" w:rsidTr="000B5794">
        <w:trPr>
          <w:trHeight w:val="330"/>
        </w:trPr>
        <w:tc>
          <w:tcPr>
            <w:tcW w:w="800" w:type="dxa"/>
            <w:vMerge w:val="restart"/>
            <w:tcBorders>
              <w:top w:val="single" w:sz="4" w:space="0" w:color="auto"/>
              <w:left w:val="single" w:sz="4" w:space="0" w:color="auto"/>
              <w:bottom w:val="single" w:sz="4" w:space="0" w:color="000000"/>
              <w:right w:val="single" w:sz="4" w:space="0" w:color="auto"/>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Годы</w:t>
            </w:r>
          </w:p>
        </w:tc>
        <w:tc>
          <w:tcPr>
            <w:tcW w:w="1829"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Итого доходов</w:t>
            </w:r>
          </w:p>
        </w:tc>
        <w:tc>
          <w:tcPr>
            <w:tcW w:w="3969" w:type="dxa"/>
            <w:gridSpan w:val="4"/>
            <w:tcBorders>
              <w:top w:val="single" w:sz="4" w:space="0" w:color="auto"/>
              <w:left w:val="nil"/>
              <w:bottom w:val="single" w:sz="4" w:space="0" w:color="auto"/>
              <w:right w:val="single" w:sz="4" w:space="0" w:color="000000"/>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В том числе</w:t>
            </w:r>
          </w:p>
        </w:tc>
        <w:tc>
          <w:tcPr>
            <w:tcW w:w="2185"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Расходы</w:t>
            </w:r>
          </w:p>
        </w:tc>
        <w:tc>
          <w:tcPr>
            <w:tcW w:w="998" w:type="dxa"/>
            <w:vMerge w:val="restart"/>
            <w:tcBorders>
              <w:top w:val="single" w:sz="4" w:space="0" w:color="auto"/>
              <w:left w:val="single" w:sz="4" w:space="0" w:color="auto"/>
              <w:bottom w:val="single" w:sz="4" w:space="0" w:color="000000"/>
              <w:right w:val="single" w:sz="4" w:space="0" w:color="auto"/>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Дефицит (-),</w:t>
            </w:r>
            <w:r w:rsidRPr="00A57F15">
              <w:rPr>
                <w:color w:val="000000"/>
                <w:sz w:val="20"/>
                <w:szCs w:val="20"/>
                <w:lang w:eastAsia="ru-RU"/>
              </w:rPr>
              <w:br/>
              <w:t>профицит (+)</w:t>
            </w:r>
          </w:p>
        </w:tc>
      </w:tr>
      <w:tr w:rsidR="00C852A4" w:rsidRPr="000727D5" w:rsidTr="000B5794">
        <w:trPr>
          <w:trHeight w:val="705"/>
        </w:trPr>
        <w:tc>
          <w:tcPr>
            <w:tcW w:w="800" w:type="dxa"/>
            <w:vMerge/>
            <w:tcBorders>
              <w:top w:val="single" w:sz="4" w:space="0" w:color="auto"/>
              <w:left w:val="single" w:sz="4" w:space="0" w:color="auto"/>
              <w:bottom w:val="single" w:sz="4" w:space="0" w:color="000000"/>
              <w:right w:val="single" w:sz="4" w:space="0" w:color="auto"/>
            </w:tcBorders>
            <w:vAlign w:val="center"/>
          </w:tcPr>
          <w:p w:rsidR="00C852A4" w:rsidRPr="00A57F15" w:rsidRDefault="00C852A4" w:rsidP="000B5794">
            <w:pPr>
              <w:spacing w:after="0" w:line="240" w:lineRule="auto"/>
              <w:rPr>
                <w:color w:val="000000"/>
                <w:sz w:val="20"/>
                <w:szCs w:val="20"/>
                <w:lang w:eastAsia="ru-RU"/>
              </w:rPr>
            </w:pPr>
          </w:p>
        </w:tc>
        <w:tc>
          <w:tcPr>
            <w:tcW w:w="1829" w:type="dxa"/>
            <w:gridSpan w:val="2"/>
            <w:vMerge/>
            <w:tcBorders>
              <w:top w:val="single" w:sz="4" w:space="0" w:color="auto"/>
              <w:left w:val="single" w:sz="4" w:space="0" w:color="auto"/>
              <w:bottom w:val="single" w:sz="4" w:space="0" w:color="000000"/>
              <w:right w:val="single" w:sz="4" w:space="0" w:color="000000"/>
            </w:tcBorders>
            <w:vAlign w:val="center"/>
          </w:tcPr>
          <w:p w:rsidR="00C852A4" w:rsidRPr="00A57F15" w:rsidRDefault="00C852A4" w:rsidP="000B5794">
            <w:pPr>
              <w:spacing w:after="0" w:line="240" w:lineRule="auto"/>
              <w:rPr>
                <w:color w:val="000000"/>
                <w:sz w:val="20"/>
                <w:szCs w:val="20"/>
                <w:lang w:eastAsia="ru-RU"/>
              </w:rPr>
            </w:pPr>
          </w:p>
        </w:tc>
        <w:tc>
          <w:tcPr>
            <w:tcW w:w="1984" w:type="dxa"/>
            <w:gridSpan w:val="2"/>
            <w:tcBorders>
              <w:top w:val="single" w:sz="4" w:space="0" w:color="auto"/>
              <w:left w:val="nil"/>
              <w:bottom w:val="single" w:sz="4" w:space="0" w:color="auto"/>
              <w:right w:val="single" w:sz="4" w:space="0" w:color="000000"/>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Налоговые и неналоговые доходы</w:t>
            </w:r>
          </w:p>
        </w:tc>
        <w:tc>
          <w:tcPr>
            <w:tcW w:w="1985" w:type="dxa"/>
            <w:gridSpan w:val="2"/>
            <w:tcBorders>
              <w:top w:val="single" w:sz="4" w:space="0" w:color="auto"/>
              <w:left w:val="nil"/>
              <w:bottom w:val="single" w:sz="4" w:space="0" w:color="auto"/>
              <w:right w:val="single" w:sz="4" w:space="0" w:color="000000"/>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Безвозмездные поступления</w:t>
            </w:r>
          </w:p>
        </w:tc>
        <w:tc>
          <w:tcPr>
            <w:tcW w:w="2185" w:type="dxa"/>
            <w:gridSpan w:val="2"/>
            <w:vMerge/>
            <w:tcBorders>
              <w:top w:val="single" w:sz="4" w:space="0" w:color="auto"/>
              <w:left w:val="single" w:sz="4" w:space="0" w:color="auto"/>
              <w:bottom w:val="single" w:sz="4" w:space="0" w:color="000000"/>
              <w:right w:val="single" w:sz="4" w:space="0" w:color="000000"/>
            </w:tcBorders>
            <w:vAlign w:val="center"/>
          </w:tcPr>
          <w:p w:rsidR="00C852A4" w:rsidRPr="00A57F15" w:rsidRDefault="00C852A4" w:rsidP="000B5794">
            <w:pPr>
              <w:spacing w:after="0" w:line="240" w:lineRule="auto"/>
              <w:rPr>
                <w:color w:val="000000"/>
                <w:sz w:val="20"/>
                <w:szCs w:val="20"/>
                <w:lang w:eastAsia="ru-RU"/>
              </w:rPr>
            </w:pPr>
          </w:p>
        </w:tc>
        <w:tc>
          <w:tcPr>
            <w:tcW w:w="998" w:type="dxa"/>
            <w:vMerge/>
            <w:tcBorders>
              <w:top w:val="single" w:sz="4" w:space="0" w:color="auto"/>
              <w:left w:val="single" w:sz="4" w:space="0" w:color="auto"/>
              <w:bottom w:val="single" w:sz="4" w:space="0" w:color="000000"/>
              <w:right w:val="single" w:sz="4" w:space="0" w:color="auto"/>
            </w:tcBorders>
            <w:vAlign w:val="center"/>
          </w:tcPr>
          <w:p w:rsidR="00C852A4" w:rsidRPr="00A57F15" w:rsidRDefault="00C852A4" w:rsidP="000B5794">
            <w:pPr>
              <w:spacing w:after="0" w:line="240" w:lineRule="auto"/>
              <w:rPr>
                <w:color w:val="000000"/>
                <w:sz w:val="20"/>
                <w:szCs w:val="20"/>
                <w:lang w:eastAsia="ru-RU"/>
              </w:rPr>
            </w:pPr>
          </w:p>
        </w:tc>
      </w:tr>
      <w:tr w:rsidR="00C852A4" w:rsidRPr="000727D5" w:rsidTr="000B5794">
        <w:trPr>
          <w:trHeight w:val="1125"/>
        </w:trPr>
        <w:tc>
          <w:tcPr>
            <w:tcW w:w="800" w:type="dxa"/>
            <w:vMerge/>
            <w:tcBorders>
              <w:top w:val="single" w:sz="4" w:space="0" w:color="auto"/>
              <w:left w:val="single" w:sz="4" w:space="0" w:color="auto"/>
              <w:bottom w:val="single" w:sz="4" w:space="0" w:color="000000"/>
              <w:right w:val="single" w:sz="4" w:space="0" w:color="auto"/>
            </w:tcBorders>
            <w:vAlign w:val="center"/>
          </w:tcPr>
          <w:p w:rsidR="00C852A4" w:rsidRPr="00A57F15" w:rsidRDefault="00C852A4" w:rsidP="000B5794">
            <w:pPr>
              <w:spacing w:after="0" w:line="240" w:lineRule="auto"/>
              <w:rPr>
                <w:color w:val="000000"/>
                <w:sz w:val="20"/>
                <w:szCs w:val="20"/>
                <w:lang w:eastAsia="ru-RU"/>
              </w:rPr>
            </w:pPr>
          </w:p>
        </w:tc>
        <w:tc>
          <w:tcPr>
            <w:tcW w:w="1043" w:type="dxa"/>
            <w:tcBorders>
              <w:top w:val="nil"/>
              <w:left w:val="nil"/>
              <w:bottom w:val="single" w:sz="4" w:space="0" w:color="auto"/>
              <w:right w:val="single" w:sz="4" w:space="0" w:color="auto"/>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Всего</w:t>
            </w:r>
          </w:p>
        </w:tc>
        <w:tc>
          <w:tcPr>
            <w:tcW w:w="786" w:type="dxa"/>
            <w:tcBorders>
              <w:top w:val="nil"/>
              <w:left w:val="nil"/>
              <w:bottom w:val="single" w:sz="4" w:space="0" w:color="auto"/>
              <w:right w:val="single" w:sz="4" w:space="0" w:color="auto"/>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Темп роста %</w:t>
            </w:r>
          </w:p>
        </w:tc>
        <w:tc>
          <w:tcPr>
            <w:tcW w:w="992" w:type="dxa"/>
            <w:tcBorders>
              <w:top w:val="nil"/>
              <w:left w:val="nil"/>
              <w:bottom w:val="single" w:sz="4" w:space="0" w:color="auto"/>
              <w:right w:val="single" w:sz="4" w:space="0" w:color="auto"/>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Всего</w:t>
            </w:r>
          </w:p>
        </w:tc>
        <w:tc>
          <w:tcPr>
            <w:tcW w:w="992" w:type="dxa"/>
            <w:tcBorders>
              <w:top w:val="nil"/>
              <w:left w:val="nil"/>
              <w:bottom w:val="single" w:sz="4" w:space="0" w:color="auto"/>
              <w:right w:val="single" w:sz="4" w:space="0" w:color="auto"/>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Темп роста к предыдущему году, %</w:t>
            </w:r>
          </w:p>
        </w:tc>
        <w:tc>
          <w:tcPr>
            <w:tcW w:w="991" w:type="dxa"/>
            <w:tcBorders>
              <w:top w:val="nil"/>
              <w:left w:val="nil"/>
              <w:bottom w:val="single" w:sz="4" w:space="0" w:color="auto"/>
              <w:right w:val="single" w:sz="4" w:space="0" w:color="auto"/>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Всего</w:t>
            </w:r>
          </w:p>
        </w:tc>
        <w:tc>
          <w:tcPr>
            <w:tcW w:w="994" w:type="dxa"/>
            <w:tcBorders>
              <w:top w:val="nil"/>
              <w:left w:val="nil"/>
              <w:bottom w:val="single" w:sz="4" w:space="0" w:color="auto"/>
              <w:right w:val="single" w:sz="4" w:space="0" w:color="auto"/>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Темп роста к предыдущему году, %</w:t>
            </w:r>
          </w:p>
        </w:tc>
        <w:tc>
          <w:tcPr>
            <w:tcW w:w="1091" w:type="dxa"/>
            <w:tcBorders>
              <w:top w:val="nil"/>
              <w:left w:val="nil"/>
              <w:bottom w:val="single" w:sz="4" w:space="0" w:color="auto"/>
              <w:right w:val="single" w:sz="4" w:space="0" w:color="auto"/>
            </w:tcBorders>
            <w:noWrap/>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Всего</w:t>
            </w:r>
          </w:p>
        </w:tc>
        <w:tc>
          <w:tcPr>
            <w:tcW w:w="1094" w:type="dxa"/>
            <w:tcBorders>
              <w:top w:val="nil"/>
              <w:left w:val="nil"/>
              <w:bottom w:val="single" w:sz="4" w:space="0" w:color="auto"/>
              <w:right w:val="single" w:sz="4" w:space="0" w:color="auto"/>
            </w:tcBorders>
            <w:vAlign w:val="center"/>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Темп роста к предыдущему году, %</w:t>
            </w:r>
          </w:p>
        </w:tc>
        <w:tc>
          <w:tcPr>
            <w:tcW w:w="998" w:type="dxa"/>
            <w:vMerge/>
            <w:tcBorders>
              <w:top w:val="single" w:sz="4" w:space="0" w:color="auto"/>
              <w:left w:val="single" w:sz="4" w:space="0" w:color="auto"/>
              <w:bottom w:val="single" w:sz="4" w:space="0" w:color="000000"/>
              <w:right w:val="single" w:sz="4" w:space="0" w:color="auto"/>
            </w:tcBorders>
            <w:vAlign w:val="center"/>
          </w:tcPr>
          <w:p w:rsidR="00C852A4" w:rsidRPr="00A57F15" w:rsidRDefault="00C852A4" w:rsidP="000B5794">
            <w:pPr>
              <w:spacing w:after="0" w:line="240" w:lineRule="auto"/>
              <w:rPr>
                <w:color w:val="000000"/>
                <w:sz w:val="20"/>
                <w:szCs w:val="20"/>
                <w:lang w:eastAsia="ru-RU"/>
              </w:rPr>
            </w:pPr>
          </w:p>
        </w:tc>
      </w:tr>
      <w:tr w:rsidR="00C852A4" w:rsidRPr="000727D5" w:rsidTr="000B5794">
        <w:trPr>
          <w:trHeight w:val="315"/>
        </w:trPr>
        <w:tc>
          <w:tcPr>
            <w:tcW w:w="800" w:type="dxa"/>
            <w:tcBorders>
              <w:top w:val="nil"/>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2008</w:t>
            </w:r>
          </w:p>
        </w:tc>
        <w:tc>
          <w:tcPr>
            <w:tcW w:w="1043"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248 106 </w:t>
            </w:r>
          </w:p>
        </w:tc>
        <w:tc>
          <w:tcPr>
            <w:tcW w:w="786"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5,39</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35 439 </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17,27</w:t>
            </w:r>
          </w:p>
        </w:tc>
        <w:tc>
          <w:tcPr>
            <w:tcW w:w="9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212 667 </w:t>
            </w:r>
          </w:p>
        </w:tc>
        <w:tc>
          <w:tcPr>
            <w:tcW w:w="9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3,64</w:t>
            </w:r>
          </w:p>
        </w:tc>
        <w:tc>
          <w:tcPr>
            <w:tcW w:w="10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247 967 </w:t>
            </w:r>
          </w:p>
        </w:tc>
        <w:tc>
          <w:tcPr>
            <w:tcW w:w="10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6,58</w:t>
            </w:r>
          </w:p>
        </w:tc>
        <w:tc>
          <w:tcPr>
            <w:tcW w:w="998"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139 </w:t>
            </w:r>
          </w:p>
        </w:tc>
      </w:tr>
      <w:tr w:rsidR="00C852A4" w:rsidRPr="000727D5" w:rsidTr="000B5794">
        <w:trPr>
          <w:trHeight w:val="315"/>
        </w:trPr>
        <w:tc>
          <w:tcPr>
            <w:tcW w:w="800" w:type="dxa"/>
            <w:tcBorders>
              <w:top w:val="nil"/>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2009</w:t>
            </w:r>
          </w:p>
        </w:tc>
        <w:tc>
          <w:tcPr>
            <w:tcW w:w="1043"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203 238 </w:t>
            </w:r>
          </w:p>
        </w:tc>
        <w:tc>
          <w:tcPr>
            <w:tcW w:w="786"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-22,08</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30 457 </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-16,35</w:t>
            </w:r>
          </w:p>
        </w:tc>
        <w:tc>
          <w:tcPr>
            <w:tcW w:w="9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172 781 </w:t>
            </w:r>
          </w:p>
        </w:tc>
        <w:tc>
          <w:tcPr>
            <w:tcW w:w="9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-23</w:t>
            </w:r>
          </w:p>
        </w:tc>
        <w:tc>
          <w:tcPr>
            <w:tcW w:w="10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201 841 </w:t>
            </w:r>
          </w:p>
        </w:tc>
        <w:tc>
          <w:tcPr>
            <w:tcW w:w="10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-22,85</w:t>
            </w:r>
          </w:p>
        </w:tc>
        <w:tc>
          <w:tcPr>
            <w:tcW w:w="998"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1 397 </w:t>
            </w:r>
          </w:p>
        </w:tc>
      </w:tr>
      <w:tr w:rsidR="00C852A4" w:rsidRPr="000727D5" w:rsidTr="000B5794">
        <w:trPr>
          <w:trHeight w:val="315"/>
        </w:trPr>
        <w:tc>
          <w:tcPr>
            <w:tcW w:w="800" w:type="dxa"/>
            <w:tcBorders>
              <w:top w:val="single" w:sz="4" w:space="0" w:color="auto"/>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2010</w:t>
            </w:r>
          </w:p>
        </w:tc>
        <w:tc>
          <w:tcPr>
            <w:tcW w:w="1043"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262 084 </w:t>
            </w:r>
          </w:p>
        </w:tc>
        <w:tc>
          <w:tcPr>
            <w:tcW w:w="786"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28,9</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39 201 </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28,7</w:t>
            </w:r>
          </w:p>
        </w:tc>
        <w:tc>
          <w:tcPr>
            <w:tcW w:w="9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222 883 </w:t>
            </w:r>
          </w:p>
        </w:tc>
        <w:tc>
          <w:tcPr>
            <w:tcW w:w="9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29</w:t>
            </w:r>
          </w:p>
        </w:tc>
        <w:tc>
          <w:tcPr>
            <w:tcW w:w="10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263 102 </w:t>
            </w:r>
          </w:p>
        </w:tc>
        <w:tc>
          <w:tcPr>
            <w:tcW w:w="10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30,35</w:t>
            </w:r>
          </w:p>
        </w:tc>
        <w:tc>
          <w:tcPr>
            <w:tcW w:w="998"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-1 018 </w:t>
            </w:r>
          </w:p>
        </w:tc>
      </w:tr>
      <w:tr w:rsidR="00C852A4" w:rsidRPr="000727D5" w:rsidTr="000B5794">
        <w:trPr>
          <w:trHeight w:val="315"/>
        </w:trPr>
        <w:tc>
          <w:tcPr>
            <w:tcW w:w="800" w:type="dxa"/>
            <w:tcBorders>
              <w:top w:val="single" w:sz="4" w:space="0" w:color="auto"/>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2011</w:t>
            </w:r>
          </w:p>
        </w:tc>
        <w:tc>
          <w:tcPr>
            <w:tcW w:w="1043"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401 055 </w:t>
            </w:r>
          </w:p>
        </w:tc>
        <w:tc>
          <w:tcPr>
            <w:tcW w:w="786"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53,02</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51 238 </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30,7</w:t>
            </w:r>
          </w:p>
        </w:tc>
        <w:tc>
          <w:tcPr>
            <w:tcW w:w="9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349 817 </w:t>
            </w:r>
          </w:p>
        </w:tc>
        <w:tc>
          <w:tcPr>
            <w:tcW w:w="9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56,95</w:t>
            </w:r>
          </w:p>
        </w:tc>
        <w:tc>
          <w:tcPr>
            <w:tcW w:w="10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390 194 </w:t>
            </w:r>
          </w:p>
        </w:tc>
        <w:tc>
          <w:tcPr>
            <w:tcW w:w="10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48,3</w:t>
            </w:r>
          </w:p>
        </w:tc>
        <w:tc>
          <w:tcPr>
            <w:tcW w:w="998"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10 861 </w:t>
            </w:r>
          </w:p>
        </w:tc>
      </w:tr>
      <w:tr w:rsidR="00C852A4" w:rsidRPr="000727D5" w:rsidTr="00ED7A90">
        <w:trPr>
          <w:trHeight w:val="315"/>
        </w:trPr>
        <w:tc>
          <w:tcPr>
            <w:tcW w:w="800" w:type="dxa"/>
            <w:tcBorders>
              <w:top w:val="nil"/>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sidRPr="00A57F15">
              <w:rPr>
                <w:color w:val="000000"/>
                <w:sz w:val="20"/>
                <w:szCs w:val="20"/>
                <w:lang w:eastAsia="ru-RU"/>
              </w:rPr>
              <w:t>2012</w:t>
            </w:r>
          </w:p>
        </w:tc>
        <w:tc>
          <w:tcPr>
            <w:tcW w:w="1043"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484 566 </w:t>
            </w:r>
          </w:p>
        </w:tc>
        <w:tc>
          <w:tcPr>
            <w:tcW w:w="786"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20,82</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52 519 </w:t>
            </w:r>
          </w:p>
        </w:tc>
        <w:tc>
          <w:tcPr>
            <w:tcW w:w="992"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2,5</w:t>
            </w:r>
          </w:p>
        </w:tc>
        <w:tc>
          <w:tcPr>
            <w:tcW w:w="9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432 047 </w:t>
            </w:r>
          </w:p>
        </w:tc>
        <w:tc>
          <w:tcPr>
            <w:tcW w:w="9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23,5</w:t>
            </w:r>
          </w:p>
        </w:tc>
        <w:tc>
          <w:tcPr>
            <w:tcW w:w="1091"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495 793 </w:t>
            </w:r>
          </w:p>
        </w:tc>
        <w:tc>
          <w:tcPr>
            <w:tcW w:w="1094"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27,06</w:t>
            </w:r>
          </w:p>
        </w:tc>
        <w:tc>
          <w:tcPr>
            <w:tcW w:w="998" w:type="dxa"/>
            <w:tcBorders>
              <w:top w:val="nil"/>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sidRPr="00A57F15">
              <w:rPr>
                <w:color w:val="000000"/>
                <w:sz w:val="20"/>
                <w:szCs w:val="20"/>
                <w:lang w:eastAsia="ru-RU"/>
              </w:rPr>
              <w:t xml:space="preserve">-11 227 </w:t>
            </w:r>
          </w:p>
        </w:tc>
      </w:tr>
      <w:tr w:rsidR="00C852A4" w:rsidRPr="000727D5" w:rsidTr="00ED7A90">
        <w:trPr>
          <w:trHeight w:val="315"/>
        </w:trPr>
        <w:tc>
          <w:tcPr>
            <w:tcW w:w="800" w:type="dxa"/>
            <w:tcBorders>
              <w:top w:val="single" w:sz="4" w:space="0" w:color="auto"/>
              <w:left w:val="single" w:sz="4" w:space="0" w:color="auto"/>
              <w:bottom w:val="single" w:sz="4" w:space="0" w:color="auto"/>
              <w:right w:val="single" w:sz="4" w:space="0" w:color="auto"/>
            </w:tcBorders>
            <w:noWrap/>
            <w:vAlign w:val="bottom"/>
          </w:tcPr>
          <w:p w:rsidR="00C852A4" w:rsidRPr="00A57F15" w:rsidRDefault="00C852A4" w:rsidP="000B5794">
            <w:pPr>
              <w:spacing w:after="0" w:line="240" w:lineRule="auto"/>
              <w:jc w:val="center"/>
              <w:rPr>
                <w:color w:val="000000"/>
                <w:sz w:val="20"/>
                <w:szCs w:val="20"/>
                <w:lang w:eastAsia="ru-RU"/>
              </w:rPr>
            </w:pPr>
            <w:r>
              <w:rPr>
                <w:color w:val="000000"/>
                <w:sz w:val="20"/>
                <w:szCs w:val="20"/>
                <w:lang w:eastAsia="ru-RU"/>
              </w:rPr>
              <w:t>2013 (план на 01.09.2013г)</w:t>
            </w:r>
          </w:p>
        </w:tc>
        <w:tc>
          <w:tcPr>
            <w:tcW w:w="1043"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242 011</w:t>
            </w:r>
          </w:p>
        </w:tc>
        <w:tc>
          <w:tcPr>
            <w:tcW w:w="786"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-50,1</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34 522</w:t>
            </w:r>
          </w:p>
        </w:tc>
        <w:tc>
          <w:tcPr>
            <w:tcW w:w="992"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-34,3</w:t>
            </w:r>
          </w:p>
        </w:tc>
        <w:tc>
          <w:tcPr>
            <w:tcW w:w="9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207 489</w:t>
            </w:r>
          </w:p>
        </w:tc>
        <w:tc>
          <w:tcPr>
            <w:tcW w:w="9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-52,0</w:t>
            </w:r>
          </w:p>
        </w:tc>
        <w:tc>
          <w:tcPr>
            <w:tcW w:w="1091"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244 930</w:t>
            </w:r>
          </w:p>
        </w:tc>
        <w:tc>
          <w:tcPr>
            <w:tcW w:w="1094"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-50,6</w:t>
            </w:r>
          </w:p>
        </w:tc>
        <w:tc>
          <w:tcPr>
            <w:tcW w:w="998" w:type="dxa"/>
            <w:tcBorders>
              <w:top w:val="single" w:sz="4" w:space="0" w:color="auto"/>
              <w:left w:val="nil"/>
              <w:bottom w:val="single" w:sz="4" w:space="0" w:color="auto"/>
              <w:right w:val="single" w:sz="4" w:space="0" w:color="auto"/>
            </w:tcBorders>
            <w:noWrap/>
            <w:vAlign w:val="bottom"/>
          </w:tcPr>
          <w:p w:rsidR="00C852A4" w:rsidRPr="00A57F15" w:rsidRDefault="00C852A4" w:rsidP="000B5794">
            <w:pPr>
              <w:spacing w:after="0" w:line="240" w:lineRule="auto"/>
              <w:jc w:val="right"/>
              <w:rPr>
                <w:color w:val="000000"/>
                <w:sz w:val="20"/>
                <w:szCs w:val="20"/>
                <w:lang w:eastAsia="ru-RU"/>
              </w:rPr>
            </w:pPr>
            <w:r>
              <w:rPr>
                <w:color w:val="000000"/>
                <w:sz w:val="20"/>
                <w:szCs w:val="20"/>
                <w:lang w:eastAsia="ru-RU"/>
              </w:rPr>
              <w:t>-2 919</w:t>
            </w:r>
          </w:p>
        </w:tc>
      </w:tr>
    </w:tbl>
    <w:p w:rsidR="00C852A4" w:rsidRPr="00A57F15" w:rsidRDefault="00C852A4" w:rsidP="00A86E64">
      <w:pPr>
        <w:spacing w:after="0" w:line="240" w:lineRule="auto"/>
        <w:jc w:val="center"/>
        <w:rPr>
          <w:sz w:val="24"/>
          <w:szCs w:val="24"/>
        </w:rPr>
      </w:pPr>
    </w:p>
    <w:p w:rsidR="00C852A4" w:rsidRDefault="00C852A4" w:rsidP="00A86E64">
      <w:pPr>
        <w:spacing w:after="0" w:line="240" w:lineRule="auto"/>
        <w:ind w:firstLine="709"/>
        <w:jc w:val="both"/>
        <w:rPr>
          <w:sz w:val="24"/>
          <w:szCs w:val="20"/>
          <w:lang w:eastAsia="ru-RU"/>
        </w:rPr>
      </w:pPr>
      <w:r w:rsidRPr="00A57F15">
        <w:rPr>
          <w:sz w:val="24"/>
          <w:szCs w:val="20"/>
          <w:lang w:eastAsia="ru-RU"/>
        </w:rPr>
        <w:t xml:space="preserve">В структуре доходов бюджета поселения преобладающую часть занимают безвозмездные поступления (дотации, субвенции и </w:t>
      </w:r>
      <w:r>
        <w:rPr>
          <w:sz w:val="24"/>
          <w:szCs w:val="20"/>
          <w:lang w:eastAsia="ru-RU"/>
        </w:rPr>
        <w:t xml:space="preserve">иные </w:t>
      </w:r>
      <w:r w:rsidRPr="00A57F15">
        <w:rPr>
          <w:sz w:val="24"/>
          <w:szCs w:val="20"/>
          <w:lang w:eastAsia="ru-RU"/>
        </w:rPr>
        <w:t>межбюджетные трансферты)</w:t>
      </w:r>
      <w:r w:rsidR="0036719A">
        <w:rPr>
          <w:sz w:val="24"/>
          <w:szCs w:val="20"/>
          <w:lang w:eastAsia="ru-RU"/>
        </w:rPr>
        <w:t xml:space="preserve"> (рис. 1.5.1.2.)</w:t>
      </w:r>
      <w:r w:rsidRPr="00A57F15">
        <w:rPr>
          <w:sz w:val="24"/>
          <w:szCs w:val="20"/>
          <w:lang w:eastAsia="ru-RU"/>
        </w:rPr>
        <w:t xml:space="preserve">. Вторым по величине доходным источником являются налоговые доходы – это налог на доходы физических лиц (НДФЛ), налог на имущество, и неналоговые поступления – это арендная плата за землю и плата за аренду имущества. </w:t>
      </w:r>
      <w:r>
        <w:rPr>
          <w:sz w:val="24"/>
          <w:szCs w:val="20"/>
          <w:lang w:eastAsia="ru-RU"/>
        </w:rPr>
        <w:t>Наибольшие поступления обеспечивают налог на доходы физических лиц и</w:t>
      </w:r>
      <w:r w:rsidR="00143482">
        <w:rPr>
          <w:sz w:val="24"/>
          <w:szCs w:val="20"/>
          <w:lang w:eastAsia="ru-RU"/>
        </w:rPr>
        <w:t xml:space="preserve"> </w:t>
      </w:r>
      <w:r>
        <w:rPr>
          <w:sz w:val="24"/>
          <w:szCs w:val="20"/>
          <w:lang w:eastAsia="ru-RU"/>
        </w:rPr>
        <w:t xml:space="preserve">плата за </w:t>
      </w:r>
      <w:r w:rsidRPr="00A57F15">
        <w:rPr>
          <w:sz w:val="24"/>
          <w:szCs w:val="20"/>
          <w:lang w:eastAsia="ru-RU"/>
        </w:rPr>
        <w:t>аренд</w:t>
      </w:r>
      <w:r>
        <w:rPr>
          <w:sz w:val="24"/>
          <w:szCs w:val="20"/>
          <w:lang w:eastAsia="ru-RU"/>
        </w:rPr>
        <w:t>у</w:t>
      </w:r>
      <w:r w:rsidRPr="00A57F15">
        <w:rPr>
          <w:sz w:val="24"/>
          <w:szCs w:val="20"/>
          <w:lang w:eastAsia="ru-RU"/>
        </w:rPr>
        <w:t xml:space="preserve"> земл</w:t>
      </w:r>
      <w:r>
        <w:rPr>
          <w:sz w:val="24"/>
          <w:szCs w:val="20"/>
          <w:lang w:eastAsia="ru-RU"/>
        </w:rPr>
        <w:t>и</w:t>
      </w:r>
      <w:r w:rsidRPr="00A57F15">
        <w:rPr>
          <w:sz w:val="24"/>
          <w:szCs w:val="20"/>
          <w:lang w:eastAsia="ru-RU"/>
        </w:rPr>
        <w:t>.</w:t>
      </w:r>
    </w:p>
    <w:p w:rsidR="00A86E64" w:rsidRDefault="00A86E64" w:rsidP="00A86E64">
      <w:pPr>
        <w:spacing w:after="0" w:line="240" w:lineRule="auto"/>
        <w:ind w:firstLine="709"/>
        <w:jc w:val="both"/>
        <w:rPr>
          <w:sz w:val="24"/>
          <w:szCs w:val="20"/>
          <w:lang w:eastAsia="ru-RU"/>
        </w:rPr>
      </w:pPr>
    </w:p>
    <w:p w:rsidR="00C852A4" w:rsidRPr="00A57F15" w:rsidRDefault="00E32CED" w:rsidP="00A57F15">
      <w:pPr>
        <w:spacing w:after="0" w:line="240" w:lineRule="auto"/>
        <w:ind w:firstLine="709"/>
        <w:jc w:val="both"/>
        <w:rPr>
          <w:sz w:val="24"/>
          <w:szCs w:val="20"/>
          <w:lang w:eastAsia="ru-RU"/>
        </w:rPr>
      </w:pPr>
      <w:r>
        <w:rPr>
          <w:noProof/>
          <w:lang w:eastAsia="ru-RU"/>
        </w:rPr>
        <w:drawing>
          <wp:inline distT="0" distB="0" distL="0" distR="0" wp14:anchorId="483DF222" wp14:editId="0B7EE975">
            <wp:extent cx="4391025" cy="2743200"/>
            <wp:effectExtent l="0" t="0" r="0" b="0"/>
            <wp:docPr id="15"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52A4" w:rsidRDefault="00C852A4" w:rsidP="00A86E64">
      <w:pPr>
        <w:spacing w:after="0" w:line="240" w:lineRule="auto"/>
        <w:ind w:firstLine="709"/>
        <w:jc w:val="both"/>
        <w:rPr>
          <w:sz w:val="24"/>
          <w:szCs w:val="20"/>
          <w:lang w:eastAsia="ru-RU"/>
        </w:rPr>
      </w:pPr>
      <w:r>
        <w:rPr>
          <w:b/>
          <w:sz w:val="24"/>
          <w:szCs w:val="20"/>
          <w:lang w:eastAsia="ru-RU"/>
        </w:rPr>
        <w:t>Рис</w:t>
      </w:r>
      <w:r w:rsidR="008828CE">
        <w:rPr>
          <w:b/>
          <w:sz w:val="24"/>
          <w:szCs w:val="20"/>
          <w:lang w:eastAsia="ru-RU"/>
        </w:rPr>
        <w:t>.</w:t>
      </w:r>
      <w:r>
        <w:rPr>
          <w:b/>
          <w:sz w:val="24"/>
          <w:szCs w:val="20"/>
          <w:lang w:eastAsia="ru-RU"/>
        </w:rPr>
        <w:t xml:space="preserve"> </w:t>
      </w:r>
      <w:r w:rsidR="0036719A">
        <w:rPr>
          <w:b/>
          <w:sz w:val="24"/>
          <w:szCs w:val="20"/>
          <w:lang w:eastAsia="ru-RU"/>
        </w:rPr>
        <w:t>1.5.</w:t>
      </w:r>
      <w:r>
        <w:rPr>
          <w:b/>
          <w:sz w:val="24"/>
          <w:szCs w:val="20"/>
          <w:lang w:eastAsia="ru-RU"/>
        </w:rPr>
        <w:t>1.2.</w:t>
      </w:r>
      <w:r>
        <w:rPr>
          <w:sz w:val="24"/>
          <w:szCs w:val="20"/>
          <w:lang w:eastAsia="ru-RU"/>
        </w:rPr>
        <w:t xml:space="preserve"> Доходы бюджета муниципального образования поселок Уренгой в 2008-2013 гг., млн. рублей</w:t>
      </w:r>
    </w:p>
    <w:p w:rsidR="00C852A4" w:rsidRDefault="00C852A4" w:rsidP="00A86E64">
      <w:pPr>
        <w:spacing w:after="0" w:line="240" w:lineRule="auto"/>
        <w:ind w:firstLine="709"/>
        <w:jc w:val="both"/>
        <w:rPr>
          <w:sz w:val="24"/>
          <w:szCs w:val="20"/>
          <w:lang w:eastAsia="ru-RU"/>
        </w:rPr>
      </w:pPr>
    </w:p>
    <w:p w:rsidR="00C852A4" w:rsidRDefault="00C852A4" w:rsidP="00A86E64">
      <w:pPr>
        <w:spacing w:after="0" w:line="240" w:lineRule="auto"/>
        <w:ind w:firstLine="709"/>
        <w:jc w:val="both"/>
        <w:rPr>
          <w:sz w:val="24"/>
          <w:szCs w:val="20"/>
          <w:lang w:eastAsia="ru-RU"/>
        </w:rPr>
      </w:pPr>
      <w:r>
        <w:rPr>
          <w:sz w:val="24"/>
          <w:szCs w:val="20"/>
          <w:lang w:eastAsia="ru-RU"/>
        </w:rPr>
        <w:t>Как видно из приведенного выше рисунка, бюджет городского поселения в рассматриваемый период времени является высокодотационным.</w:t>
      </w:r>
    </w:p>
    <w:p w:rsidR="00C852A4" w:rsidRDefault="0036719A" w:rsidP="00A86E64">
      <w:pPr>
        <w:spacing w:after="0" w:line="240" w:lineRule="auto"/>
        <w:ind w:firstLine="709"/>
        <w:jc w:val="both"/>
        <w:rPr>
          <w:sz w:val="24"/>
          <w:szCs w:val="22"/>
        </w:rPr>
      </w:pPr>
      <w:r>
        <w:rPr>
          <w:sz w:val="24"/>
          <w:szCs w:val="22"/>
        </w:rPr>
        <w:t>Б</w:t>
      </w:r>
      <w:r w:rsidR="00C852A4">
        <w:rPr>
          <w:sz w:val="24"/>
          <w:szCs w:val="22"/>
        </w:rPr>
        <w:t xml:space="preserve">юджет муниципального образования поселок Уренгой в рассматриваемый период времени сохраняет свою социальную направленность. В рамках оптимизации расходов на содержание  органов  местного самоуправления сократилась доля бюджетных расходов на общегосударственные вопросы на 6 пунктов (рисунок </w:t>
      </w:r>
      <w:r>
        <w:rPr>
          <w:sz w:val="24"/>
          <w:szCs w:val="22"/>
        </w:rPr>
        <w:t>1.5</w:t>
      </w:r>
      <w:r w:rsidR="00C852A4">
        <w:rPr>
          <w:sz w:val="24"/>
          <w:szCs w:val="22"/>
        </w:rPr>
        <w:t>.1.3.).</w:t>
      </w:r>
    </w:p>
    <w:p w:rsidR="00C852A4" w:rsidRPr="002B1514" w:rsidRDefault="00E32CED" w:rsidP="002B1514">
      <w:pPr>
        <w:jc w:val="both"/>
        <w:rPr>
          <w:sz w:val="24"/>
          <w:szCs w:val="22"/>
        </w:rPr>
      </w:pPr>
      <w:r>
        <w:rPr>
          <w:noProof/>
          <w:lang w:eastAsia="ru-RU"/>
        </w:rPr>
        <w:drawing>
          <wp:inline distT="0" distB="0" distL="0" distR="0" wp14:anchorId="1ECEDE96" wp14:editId="013DD2FF">
            <wp:extent cx="3400425" cy="2743200"/>
            <wp:effectExtent l="0" t="0" r="0" b="0"/>
            <wp:docPr id="16"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ru-RU"/>
        </w:rPr>
        <w:drawing>
          <wp:inline distT="0" distB="0" distL="0" distR="0" wp14:anchorId="3BD44473" wp14:editId="5952B204">
            <wp:extent cx="2305050" cy="2743200"/>
            <wp:effectExtent l="0" t="0" r="0" b="0"/>
            <wp:docPr id="17"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52A4" w:rsidRPr="00A57F15" w:rsidRDefault="00C852A4" w:rsidP="00A57F15">
      <w:pPr>
        <w:spacing w:after="0" w:line="240" w:lineRule="auto"/>
        <w:ind w:firstLine="709"/>
        <w:jc w:val="both"/>
        <w:rPr>
          <w:sz w:val="24"/>
          <w:szCs w:val="20"/>
          <w:lang w:eastAsia="ru-RU"/>
        </w:rPr>
      </w:pPr>
    </w:p>
    <w:p w:rsidR="00C852A4" w:rsidRDefault="00C852A4" w:rsidP="00A86E64">
      <w:pPr>
        <w:spacing w:after="0" w:line="240" w:lineRule="auto"/>
        <w:ind w:firstLine="708"/>
        <w:jc w:val="both"/>
        <w:rPr>
          <w:sz w:val="24"/>
          <w:szCs w:val="22"/>
        </w:rPr>
      </w:pPr>
      <w:r w:rsidRPr="00644EF9">
        <w:rPr>
          <w:b/>
          <w:sz w:val="24"/>
          <w:szCs w:val="22"/>
        </w:rPr>
        <w:t>Рис</w:t>
      </w:r>
      <w:r w:rsidR="008828CE">
        <w:rPr>
          <w:b/>
          <w:sz w:val="24"/>
          <w:szCs w:val="22"/>
        </w:rPr>
        <w:t>.</w:t>
      </w:r>
      <w:r w:rsidRPr="00644EF9">
        <w:rPr>
          <w:b/>
          <w:sz w:val="24"/>
          <w:szCs w:val="22"/>
        </w:rPr>
        <w:t xml:space="preserve"> </w:t>
      </w:r>
      <w:r w:rsidR="0036719A">
        <w:rPr>
          <w:b/>
          <w:sz w:val="24"/>
          <w:szCs w:val="22"/>
        </w:rPr>
        <w:t>1.5</w:t>
      </w:r>
      <w:r>
        <w:rPr>
          <w:b/>
          <w:sz w:val="24"/>
          <w:szCs w:val="22"/>
        </w:rPr>
        <w:t>.1.3.</w:t>
      </w:r>
      <w:r w:rsidR="008828CE">
        <w:rPr>
          <w:b/>
          <w:sz w:val="24"/>
          <w:szCs w:val="22"/>
        </w:rPr>
        <w:t xml:space="preserve"> </w:t>
      </w:r>
      <w:r>
        <w:rPr>
          <w:sz w:val="24"/>
          <w:szCs w:val="22"/>
        </w:rPr>
        <w:t>Структура расходной части бюджета муниципального образования поселок Уренгой в 2008 и 2012 гг., %</w:t>
      </w:r>
    </w:p>
    <w:p w:rsidR="00A86E64" w:rsidRPr="00644EF9" w:rsidRDefault="00A86E64" w:rsidP="00A86E64">
      <w:pPr>
        <w:spacing w:after="0" w:line="240" w:lineRule="auto"/>
        <w:ind w:firstLine="708"/>
        <w:jc w:val="both"/>
        <w:rPr>
          <w:sz w:val="24"/>
          <w:szCs w:val="22"/>
        </w:rPr>
      </w:pPr>
    </w:p>
    <w:p w:rsidR="00C852A4" w:rsidRDefault="00C852A4" w:rsidP="00A86E64">
      <w:pPr>
        <w:spacing w:after="0" w:line="240" w:lineRule="auto"/>
        <w:jc w:val="both"/>
        <w:rPr>
          <w:sz w:val="24"/>
          <w:szCs w:val="22"/>
        </w:rPr>
      </w:pPr>
      <w:r>
        <w:rPr>
          <w:sz w:val="24"/>
          <w:szCs w:val="22"/>
        </w:rPr>
        <w:t>Доля расходов на жилищно-коммунальное хозяйство увеличилось на 3 пункта (2012 год по отношению к 2008 году). Доля расходов на национальную экономику и пр. расходы в анализируемый период времени остается неизменной.</w:t>
      </w:r>
    </w:p>
    <w:p w:rsidR="00A86E64" w:rsidRDefault="00A86E64" w:rsidP="00A86E64">
      <w:pPr>
        <w:spacing w:after="0" w:line="240" w:lineRule="auto"/>
        <w:jc w:val="both"/>
        <w:rPr>
          <w:sz w:val="24"/>
          <w:szCs w:val="22"/>
        </w:rPr>
      </w:pPr>
    </w:p>
    <w:p w:rsidR="00C852A4" w:rsidRDefault="00C852A4" w:rsidP="00A86E64">
      <w:pPr>
        <w:pStyle w:val="ad"/>
        <w:numPr>
          <w:ilvl w:val="2"/>
          <w:numId w:val="13"/>
        </w:numPr>
        <w:spacing w:after="0" w:line="240" w:lineRule="auto"/>
        <w:ind w:left="0" w:firstLine="0"/>
        <w:jc w:val="center"/>
        <w:rPr>
          <w:b/>
        </w:rPr>
      </w:pPr>
      <w:r w:rsidRPr="00E75D6F">
        <w:rPr>
          <w:b/>
        </w:rPr>
        <w:t>Банковская система и страхование</w:t>
      </w:r>
    </w:p>
    <w:p w:rsidR="00A86E64" w:rsidRPr="00E75D6F" w:rsidRDefault="00A86E64" w:rsidP="00A86E64">
      <w:pPr>
        <w:pStyle w:val="ad"/>
        <w:spacing w:after="0" w:line="240" w:lineRule="auto"/>
        <w:ind w:left="0"/>
        <w:rPr>
          <w:b/>
        </w:rPr>
      </w:pPr>
    </w:p>
    <w:p w:rsidR="00C852A4" w:rsidRPr="00844C10" w:rsidRDefault="00C852A4" w:rsidP="00A86E64">
      <w:pPr>
        <w:spacing w:after="0" w:line="240" w:lineRule="auto"/>
        <w:ind w:firstLine="851"/>
        <w:jc w:val="both"/>
        <w:rPr>
          <w:sz w:val="24"/>
          <w:szCs w:val="24"/>
        </w:rPr>
      </w:pPr>
      <w:r w:rsidRPr="00844C10">
        <w:rPr>
          <w:sz w:val="24"/>
          <w:szCs w:val="24"/>
        </w:rPr>
        <w:t>На территории муниципального образования поселок Уренгой находятся:  дополнительный офис филиала «Газпромбанк» (ОАО) г. Новый Уренгой, офис Уренгойского филиала ЗАО «Приполяркомбанк», дополнительный офис ОАО «Сибнефтебанк», Губкинское отделение №8495 Сбербанка России.</w:t>
      </w:r>
    </w:p>
    <w:p w:rsidR="00C852A4" w:rsidRDefault="00C852A4" w:rsidP="00A86E64">
      <w:pPr>
        <w:spacing w:after="0" w:line="240" w:lineRule="auto"/>
        <w:ind w:firstLine="851"/>
        <w:jc w:val="both"/>
        <w:rPr>
          <w:sz w:val="24"/>
          <w:szCs w:val="24"/>
        </w:rPr>
      </w:pPr>
      <w:r>
        <w:rPr>
          <w:sz w:val="24"/>
          <w:szCs w:val="24"/>
        </w:rPr>
        <w:t xml:space="preserve">Деятельность кредитных организаций на территории пос. Уренгой характеризуется следующими показателями (табл. </w:t>
      </w:r>
      <w:r w:rsidR="00E75D6F">
        <w:rPr>
          <w:sz w:val="24"/>
          <w:szCs w:val="24"/>
        </w:rPr>
        <w:t>1.5</w:t>
      </w:r>
      <w:r>
        <w:rPr>
          <w:sz w:val="24"/>
          <w:szCs w:val="24"/>
        </w:rPr>
        <w:t>.2.1).</w:t>
      </w:r>
    </w:p>
    <w:p w:rsidR="00A86E64" w:rsidRPr="00844C10" w:rsidRDefault="00A86E64" w:rsidP="00A86E64">
      <w:pPr>
        <w:spacing w:after="0" w:line="240" w:lineRule="auto"/>
        <w:ind w:firstLine="851"/>
        <w:jc w:val="center"/>
        <w:rPr>
          <w:sz w:val="24"/>
          <w:szCs w:val="24"/>
        </w:rPr>
      </w:pPr>
    </w:p>
    <w:p w:rsidR="00A86E64" w:rsidRDefault="00C852A4" w:rsidP="00A86E64">
      <w:pPr>
        <w:spacing w:after="0" w:line="240" w:lineRule="auto"/>
        <w:jc w:val="center"/>
        <w:rPr>
          <w:sz w:val="24"/>
          <w:szCs w:val="24"/>
        </w:rPr>
      </w:pPr>
      <w:r w:rsidRPr="00D50D28">
        <w:rPr>
          <w:b/>
          <w:sz w:val="24"/>
          <w:szCs w:val="24"/>
        </w:rPr>
        <w:t xml:space="preserve">Таблица </w:t>
      </w:r>
      <w:r w:rsidR="00E75D6F">
        <w:rPr>
          <w:b/>
          <w:sz w:val="24"/>
          <w:szCs w:val="24"/>
        </w:rPr>
        <w:t>1.5</w:t>
      </w:r>
      <w:r>
        <w:rPr>
          <w:b/>
          <w:sz w:val="24"/>
          <w:szCs w:val="24"/>
        </w:rPr>
        <w:t>.2.1.</w:t>
      </w:r>
      <w:r w:rsidR="008828CE">
        <w:rPr>
          <w:b/>
          <w:sz w:val="24"/>
          <w:szCs w:val="24"/>
        </w:rPr>
        <w:t xml:space="preserve"> </w:t>
      </w:r>
      <w:r>
        <w:rPr>
          <w:sz w:val="24"/>
          <w:szCs w:val="24"/>
        </w:rPr>
        <w:t xml:space="preserve">Отдельные показатели деятельности кредитных организаций </w:t>
      </w:r>
    </w:p>
    <w:p w:rsidR="00C852A4" w:rsidRDefault="00C852A4" w:rsidP="00A86E64">
      <w:pPr>
        <w:spacing w:after="0" w:line="240" w:lineRule="auto"/>
        <w:jc w:val="center"/>
        <w:rPr>
          <w:sz w:val="24"/>
          <w:szCs w:val="24"/>
        </w:rPr>
      </w:pPr>
      <w:r>
        <w:rPr>
          <w:sz w:val="24"/>
          <w:szCs w:val="24"/>
        </w:rPr>
        <w:t>в 2008-2012 гг., тыс. руб.</w:t>
      </w:r>
      <w:r w:rsidR="00B50B9A">
        <w:rPr>
          <w:rStyle w:val="ab"/>
          <w:sz w:val="24"/>
          <w:szCs w:val="24"/>
        </w:rPr>
        <w:footnoteReference w:id="13"/>
      </w:r>
    </w:p>
    <w:p w:rsidR="00A86E64" w:rsidRPr="00844C10" w:rsidRDefault="00A86E64" w:rsidP="00A86E64">
      <w:pPr>
        <w:spacing w:after="0" w:line="240" w:lineRule="auto"/>
        <w:jc w:val="center"/>
        <w:rPr>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560"/>
        <w:gridCol w:w="1701"/>
        <w:gridCol w:w="1640"/>
        <w:gridCol w:w="1640"/>
        <w:gridCol w:w="1965"/>
      </w:tblGrid>
      <w:tr w:rsidR="00C852A4" w:rsidRPr="000727D5" w:rsidTr="000727D5">
        <w:tc>
          <w:tcPr>
            <w:tcW w:w="1384" w:type="dxa"/>
            <w:vMerge w:val="restart"/>
          </w:tcPr>
          <w:p w:rsidR="00C852A4" w:rsidRPr="000727D5" w:rsidRDefault="00C852A4" w:rsidP="000727D5">
            <w:pPr>
              <w:spacing w:after="0" w:line="240" w:lineRule="auto"/>
              <w:jc w:val="center"/>
              <w:rPr>
                <w:sz w:val="24"/>
                <w:szCs w:val="24"/>
              </w:rPr>
            </w:pPr>
          </w:p>
        </w:tc>
        <w:tc>
          <w:tcPr>
            <w:tcW w:w="1560" w:type="dxa"/>
            <w:vMerge w:val="restart"/>
          </w:tcPr>
          <w:p w:rsidR="00C852A4" w:rsidRPr="000727D5" w:rsidRDefault="00C852A4" w:rsidP="000727D5">
            <w:pPr>
              <w:spacing w:after="0" w:line="240" w:lineRule="auto"/>
              <w:jc w:val="center"/>
              <w:rPr>
                <w:sz w:val="20"/>
                <w:szCs w:val="20"/>
              </w:rPr>
            </w:pPr>
            <w:r w:rsidRPr="000727D5">
              <w:rPr>
                <w:sz w:val="20"/>
                <w:szCs w:val="20"/>
              </w:rPr>
              <w:t>Общий объем привлеченных средств</w:t>
            </w:r>
          </w:p>
        </w:tc>
        <w:tc>
          <w:tcPr>
            <w:tcW w:w="6946" w:type="dxa"/>
            <w:gridSpan w:val="4"/>
          </w:tcPr>
          <w:p w:rsidR="00C852A4" w:rsidRPr="000727D5" w:rsidRDefault="00C852A4" w:rsidP="000727D5">
            <w:pPr>
              <w:spacing w:after="0" w:line="240" w:lineRule="auto"/>
              <w:jc w:val="center"/>
              <w:rPr>
                <w:sz w:val="20"/>
                <w:szCs w:val="20"/>
              </w:rPr>
            </w:pPr>
            <w:r w:rsidRPr="000727D5">
              <w:rPr>
                <w:sz w:val="20"/>
                <w:szCs w:val="20"/>
              </w:rPr>
              <w:t xml:space="preserve">В том числе </w:t>
            </w:r>
          </w:p>
        </w:tc>
      </w:tr>
      <w:tr w:rsidR="00C852A4" w:rsidRPr="000727D5" w:rsidTr="000727D5">
        <w:tc>
          <w:tcPr>
            <w:tcW w:w="1384" w:type="dxa"/>
            <w:vMerge/>
          </w:tcPr>
          <w:p w:rsidR="00C852A4" w:rsidRPr="000727D5" w:rsidRDefault="00C852A4" w:rsidP="000727D5">
            <w:pPr>
              <w:spacing w:after="0" w:line="240" w:lineRule="auto"/>
              <w:jc w:val="center"/>
              <w:rPr>
                <w:sz w:val="24"/>
                <w:szCs w:val="24"/>
              </w:rPr>
            </w:pPr>
          </w:p>
        </w:tc>
        <w:tc>
          <w:tcPr>
            <w:tcW w:w="1560" w:type="dxa"/>
            <w:vMerge/>
          </w:tcPr>
          <w:p w:rsidR="00C852A4" w:rsidRPr="000727D5" w:rsidRDefault="00C852A4" w:rsidP="000727D5">
            <w:pPr>
              <w:spacing w:after="0" w:line="240" w:lineRule="auto"/>
              <w:jc w:val="center"/>
              <w:rPr>
                <w:sz w:val="20"/>
                <w:szCs w:val="20"/>
              </w:rPr>
            </w:pPr>
          </w:p>
        </w:tc>
        <w:tc>
          <w:tcPr>
            <w:tcW w:w="1701" w:type="dxa"/>
          </w:tcPr>
          <w:p w:rsidR="00C852A4" w:rsidRPr="000727D5" w:rsidRDefault="00C852A4" w:rsidP="000727D5">
            <w:pPr>
              <w:spacing w:after="0" w:line="240" w:lineRule="auto"/>
              <w:jc w:val="center"/>
              <w:rPr>
                <w:sz w:val="20"/>
                <w:szCs w:val="20"/>
              </w:rPr>
            </w:pPr>
            <w:r w:rsidRPr="000727D5">
              <w:rPr>
                <w:sz w:val="20"/>
                <w:szCs w:val="20"/>
              </w:rPr>
              <w:t xml:space="preserve">Депозиты и прочие привлеченные средства организаций </w:t>
            </w:r>
          </w:p>
        </w:tc>
        <w:tc>
          <w:tcPr>
            <w:tcW w:w="1640" w:type="dxa"/>
          </w:tcPr>
          <w:p w:rsidR="00C852A4" w:rsidRPr="000727D5" w:rsidRDefault="00C852A4" w:rsidP="000727D5">
            <w:pPr>
              <w:spacing w:after="0" w:line="240" w:lineRule="auto"/>
              <w:jc w:val="center"/>
              <w:rPr>
                <w:sz w:val="20"/>
                <w:szCs w:val="20"/>
              </w:rPr>
            </w:pPr>
            <w:r w:rsidRPr="000727D5">
              <w:rPr>
                <w:sz w:val="20"/>
                <w:szCs w:val="20"/>
              </w:rPr>
              <w:t>Вклады (депозиты) и прочие привлеченные средства физических лиц</w:t>
            </w:r>
          </w:p>
        </w:tc>
        <w:tc>
          <w:tcPr>
            <w:tcW w:w="1640" w:type="dxa"/>
          </w:tcPr>
          <w:p w:rsidR="00C852A4" w:rsidRPr="000727D5" w:rsidRDefault="00C852A4" w:rsidP="000727D5">
            <w:pPr>
              <w:spacing w:after="0" w:line="240" w:lineRule="auto"/>
              <w:jc w:val="center"/>
              <w:rPr>
                <w:sz w:val="20"/>
                <w:szCs w:val="20"/>
              </w:rPr>
            </w:pPr>
            <w:r w:rsidRPr="000727D5">
              <w:rPr>
                <w:sz w:val="20"/>
                <w:szCs w:val="20"/>
              </w:rPr>
              <w:t>Депозиты и прочие привлеченные средства кредитных организаций</w:t>
            </w:r>
          </w:p>
        </w:tc>
        <w:tc>
          <w:tcPr>
            <w:tcW w:w="1965" w:type="dxa"/>
          </w:tcPr>
          <w:p w:rsidR="00C852A4" w:rsidRPr="000727D5" w:rsidRDefault="00C852A4" w:rsidP="000727D5">
            <w:pPr>
              <w:spacing w:after="0" w:line="240" w:lineRule="auto"/>
              <w:jc w:val="center"/>
              <w:rPr>
                <w:sz w:val="20"/>
                <w:szCs w:val="20"/>
              </w:rPr>
            </w:pPr>
            <w:r w:rsidRPr="000727D5">
              <w:rPr>
                <w:sz w:val="20"/>
                <w:szCs w:val="20"/>
              </w:rPr>
              <w:t>Средства физических лиц- индивидуальных предпринимателей</w:t>
            </w:r>
          </w:p>
        </w:tc>
      </w:tr>
      <w:tr w:rsidR="00C852A4" w:rsidRPr="000727D5" w:rsidTr="000727D5">
        <w:tc>
          <w:tcPr>
            <w:tcW w:w="1384" w:type="dxa"/>
          </w:tcPr>
          <w:p w:rsidR="00C852A4" w:rsidRPr="000727D5" w:rsidRDefault="00C852A4" w:rsidP="000727D5">
            <w:pPr>
              <w:spacing w:after="0" w:line="240" w:lineRule="auto"/>
              <w:jc w:val="center"/>
              <w:rPr>
                <w:b/>
                <w:sz w:val="24"/>
                <w:szCs w:val="24"/>
              </w:rPr>
            </w:pPr>
            <w:r w:rsidRPr="000727D5">
              <w:rPr>
                <w:b/>
                <w:sz w:val="24"/>
                <w:szCs w:val="24"/>
              </w:rPr>
              <w:lastRenderedPageBreak/>
              <w:t>2008г., всего</w:t>
            </w:r>
          </w:p>
        </w:tc>
        <w:tc>
          <w:tcPr>
            <w:tcW w:w="1560" w:type="dxa"/>
          </w:tcPr>
          <w:p w:rsidR="00C852A4" w:rsidRPr="000727D5" w:rsidRDefault="00C852A4" w:rsidP="000727D5">
            <w:pPr>
              <w:spacing w:after="0" w:line="240" w:lineRule="auto"/>
              <w:jc w:val="center"/>
              <w:rPr>
                <w:sz w:val="24"/>
                <w:szCs w:val="24"/>
              </w:rPr>
            </w:pPr>
            <w:r w:rsidRPr="000727D5">
              <w:rPr>
                <w:sz w:val="24"/>
                <w:szCs w:val="24"/>
              </w:rPr>
              <w:t>231 984</w:t>
            </w:r>
          </w:p>
        </w:tc>
        <w:tc>
          <w:tcPr>
            <w:tcW w:w="1701" w:type="dxa"/>
          </w:tcPr>
          <w:p w:rsidR="00C852A4" w:rsidRPr="000727D5" w:rsidRDefault="00C852A4" w:rsidP="000727D5">
            <w:pPr>
              <w:spacing w:after="0" w:line="240" w:lineRule="auto"/>
              <w:jc w:val="center"/>
              <w:rPr>
                <w:sz w:val="24"/>
                <w:szCs w:val="24"/>
              </w:rPr>
            </w:pPr>
            <w:r w:rsidRPr="000727D5">
              <w:rPr>
                <w:sz w:val="24"/>
                <w:szCs w:val="24"/>
              </w:rPr>
              <w:t>11 995</w:t>
            </w:r>
          </w:p>
        </w:tc>
        <w:tc>
          <w:tcPr>
            <w:tcW w:w="1640" w:type="dxa"/>
          </w:tcPr>
          <w:p w:rsidR="00C852A4" w:rsidRPr="000727D5" w:rsidRDefault="00C852A4" w:rsidP="000727D5">
            <w:pPr>
              <w:spacing w:after="0" w:line="240" w:lineRule="auto"/>
              <w:jc w:val="center"/>
              <w:rPr>
                <w:sz w:val="24"/>
                <w:szCs w:val="24"/>
              </w:rPr>
            </w:pPr>
            <w:r w:rsidRPr="000727D5">
              <w:rPr>
                <w:sz w:val="24"/>
                <w:szCs w:val="24"/>
              </w:rPr>
              <w:t>218 421</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1 568</w:t>
            </w:r>
          </w:p>
        </w:tc>
      </w:tr>
      <w:tr w:rsidR="00C852A4" w:rsidRPr="000727D5" w:rsidTr="000727D5">
        <w:tc>
          <w:tcPr>
            <w:tcW w:w="1384"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560" w:type="dxa"/>
          </w:tcPr>
          <w:p w:rsidR="00C852A4" w:rsidRPr="000727D5" w:rsidRDefault="00C852A4" w:rsidP="000727D5">
            <w:pPr>
              <w:spacing w:after="0" w:line="240" w:lineRule="auto"/>
              <w:jc w:val="center"/>
              <w:rPr>
                <w:sz w:val="24"/>
                <w:szCs w:val="24"/>
              </w:rPr>
            </w:pPr>
            <w:r w:rsidRPr="000727D5">
              <w:rPr>
                <w:sz w:val="24"/>
                <w:szCs w:val="24"/>
              </w:rPr>
              <w:t>5 755</w:t>
            </w:r>
          </w:p>
        </w:tc>
        <w:tc>
          <w:tcPr>
            <w:tcW w:w="1701" w:type="dxa"/>
          </w:tcPr>
          <w:p w:rsidR="00C852A4" w:rsidRPr="000727D5" w:rsidRDefault="00C852A4" w:rsidP="000727D5">
            <w:pPr>
              <w:spacing w:after="0" w:line="240" w:lineRule="auto"/>
              <w:jc w:val="center"/>
              <w:rPr>
                <w:sz w:val="24"/>
                <w:szCs w:val="24"/>
              </w:rPr>
            </w:pPr>
            <w:r w:rsidRPr="000727D5">
              <w:rPr>
                <w:sz w:val="24"/>
                <w:szCs w:val="24"/>
              </w:rPr>
              <w:t>0</w:t>
            </w:r>
          </w:p>
        </w:tc>
        <w:tc>
          <w:tcPr>
            <w:tcW w:w="1640" w:type="dxa"/>
          </w:tcPr>
          <w:p w:rsidR="00C852A4" w:rsidRPr="000727D5" w:rsidRDefault="00C852A4" w:rsidP="000727D5">
            <w:pPr>
              <w:spacing w:after="0" w:line="240" w:lineRule="auto"/>
              <w:jc w:val="center"/>
              <w:rPr>
                <w:sz w:val="24"/>
                <w:szCs w:val="24"/>
              </w:rPr>
            </w:pPr>
            <w:r w:rsidRPr="000727D5">
              <w:rPr>
                <w:sz w:val="24"/>
                <w:szCs w:val="24"/>
              </w:rPr>
              <w:t xml:space="preserve">5 755 </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1384" w:type="dxa"/>
          </w:tcPr>
          <w:p w:rsidR="00C852A4" w:rsidRPr="000727D5" w:rsidRDefault="00C852A4" w:rsidP="000727D5">
            <w:pPr>
              <w:spacing w:after="0" w:line="240" w:lineRule="auto"/>
              <w:jc w:val="center"/>
              <w:rPr>
                <w:b/>
                <w:sz w:val="24"/>
                <w:szCs w:val="24"/>
              </w:rPr>
            </w:pPr>
            <w:r w:rsidRPr="000727D5">
              <w:rPr>
                <w:b/>
                <w:sz w:val="24"/>
                <w:szCs w:val="24"/>
              </w:rPr>
              <w:t>2009г., всего</w:t>
            </w:r>
          </w:p>
        </w:tc>
        <w:tc>
          <w:tcPr>
            <w:tcW w:w="1560" w:type="dxa"/>
          </w:tcPr>
          <w:p w:rsidR="00C852A4" w:rsidRPr="000727D5" w:rsidRDefault="00C852A4" w:rsidP="000727D5">
            <w:pPr>
              <w:spacing w:after="0" w:line="240" w:lineRule="auto"/>
              <w:jc w:val="center"/>
              <w:rPr>
                <w:sz w:val="24"/>
                <w:szCs w:val="24"/>
              </w:rPr>
            </w:pPr>
            <w:r w:rsidRPr="000727D5">
              <w:rPr>
                <w:sz w:val="24"/>
                <w:szCs w:val="24"/>
              </w:rPr>
              <w:t>284 362</w:t>
            </w:r>
          </w:p>
        </w:tc>
        <w:tc>
          <w:tcPr>
            <w:tcW w:w="1701" w:type="dxa"/>
          </w:tcPr>
          <w:p w:rsidR="00C852A4" w:rsidRPr="000727D5" w:rsidRDefault="00C852A4" w:rsidP="000727D5">
            <w:pPr>
              <w:spacing w:after="0" w:line="240" w:lineRule="auto"/>
              <w:jc w:val="center"/>
              <w:rPr>
                <w:sz w:val="24"/>
                <w:szCs w:val="24"/>
              </w:rPr>
            </w:pPr>
            <w:r w:rsidRPr="000727D5">
              <w:rPr>
                <w:sz w:val="24"/>
                <w:szCs w:val="24"/>
              </w:rPr>
              <w:t>41 214</w:t>
            </w:r>
          </w:p>
        </w:tc>
        <w:tc>
          <w:tcPr>
            <w:tcW w:w="1640" w:type="dxa"/>
          </w:tcPr>
          <w:p w:rsidR="00C852A4" w:rsidRPr="000727D5" w:rsidRDefault="00C852A4" w:rsidP="000727D5">
            <w:pPr>
              <w:spacing w:after="0" w:line="240" w:lineRule="auto"/>
              <w:jc w:val="center"/>
              <w:rPr>
                <w:sz w:val="24"/>
                <w:szCs w:val="24"/>
              </w:rPr>
            </w:pPr>
            <w:r w:rsidRPr="000727D5">
              <w:rPr>
                <w:sz w:val="24"/>
                <w:szCs w:val="24"/>
              </w:rPr>
              <w:t>238 466</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4 682</w:t>
            </w:r>
          </w:p>
        </w:tc>
      </w:tr>
      <w:tr w:rsidR="00C852A4" w:rsidRPr="000727D5" w:rsidTr="000727D5">
        <w:tc>
          <w:tcPr>
            <w:tcW w:w="1384"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560" w:type="dxa"/>
          </w:tcPr>
          <w:p w:rsidR="00C852A4" w:rsidRPr="000727D5" w:rsidRDefault="00C852A4" w:rsidP="000727D5">
            <w:pPr>
              <w:spacing w:after="0" w:line="240" w:lineRule="auto"/>
              <w:jc w:val="center"/>
              <w:rPr>
                <w:sz w:val="24"/>
                <w:szCs w:val="24"/>
              </w:rPr>
            </w:pPr>
            <w:r w:rsidRPr="000727D5">
              <w:rPr>
                <w:sz w:val="24"/>
                <w:szCs w:val="24"/>
              </w:rPr>
              <w:t>19 428</w:t>
            </w:r>
          </w:p>
        </w:tc>
        <w:tc>
          <w:tcPr>
            <w:tcW w:w="1701" w:type="dxa"/>
          </w:tcPr>
          <w:p w:rsidR="00C852A4" w:rsidRPr="000727D5" w:rsidRDefault="00C852A4" w:rsidP="000727D5">
            <w:pPr>
              <w:spacing w:after="0" w:line="240" w:lineRule="auto"/>
              <w:jc w:val="center"/>
              <w:rPr>
                <w:sz w:val="24"/>
                <w:szCs w:val="24"/>
              </w:rPr>
            </w:pPr>
            <w:r w:rsidRPr="000727D5">
              <w:rPr>
                <w:sz w:val="24"/>
                <w:szCs w:val="24"/>
              </w:rPr>
              <w:t>0</w:t>
            </w:r>
          </w:p>
        </w:tc>
        <w:tc>
          <w:tcPr>
            <w:tcW w:w="1640" w:type="dxa"/>
          </w:tcPr>
          <w:p w:rsidR="00C852A4" w:rsidRPr="000727D5" w:rsidRDefault="00C852A4" w:rsidP="000727D5">
            <w:pPr>
              <w:spacing w:after="0" w:line="240" w:lineRule="auto"/>
              <w:jc w:val="center"/>
              <w:rPr>
                <w:sz w:val="24"/>
                <w:szCs w:val="24"/>
              </w:rPr>
            </w:pPr>
            <w:r w:rsidRPr="000727D5">
              <w:rPr>
                <w:sz w:val="24"/>
                <w:szCs w:val="24"/>
              </w:rPr>
              <w:t>19 428</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1384" w:type="dxa"/>
          </w:tcPr>
          <w:p w:rsidR="00C852A4" w:rsidRPr="000727D5" w:rsidRDefault="00C852A4" w:rsidP="000727D5">
            <w:pPr>
              <w:spacing w:after="0" w:line="240" w:lineRule="auto"/>
              <w:jc w:val="center"/>
              <w:rPr>
                <w:b/>
                <w:sz w:val="24"/>
                <w:szCs w:val="24"/>
              </w:rPr>
            </w:pPr>
            <w:r w:rsidRPr="000727D5">
              <w:rPr>
                <w:b/>
                <w:sz w:val="24"/>
                <w:szCs w:val="24"/>
              </w:rPr>
              <w:t>2010г., всего</w:t>
            </w:r>
          </w:p>
        </w:tc>
        <w:tc>
          <w:tcPr>
            <w:tcW w:w="1560" w:type="dxa"/>
          </w:tcPr>
          <w:p w:rsidR="00C852A4" w:rsidRPr="000727D5" w:rsidRDefault="00C852A4" w:rsidP="000727D5">
            <w:pPr>
              <w:spacing w:after="0" w:line="240" w:lineRule="auto"/>
              <w:jc w:val="center"/>
              <w:rPr>
                <w:sz w:val="24"/>
                <w:szCs w:val="24"/>
              </w:rPr>
            </w:pPr>
            <w:r w:rsidRPr="000727D5">
              <w:rPr>
                <w:sz w:val="24"/>
                <w:szCs w:val="24"/>
              </w:rPr>
              <w:t>683 751</w:t>
            </w:r>
          </w:p>
        </w:tc>
        <w:tc>
          <w:tcPr>
            <w:tcW w:w="1701" w:type="dxa"/>
          </w:tcPr>
          <w:p w:rsidR="00C852A4" w:rsidRPr="000727D5" w:rsidRDefault="00C852A4" w:rsidP="000727D5">
            <w:pPr>
              <w:spacing w:after="0" w:line="240" w:lineRule="auto"/>
              <w:jc w:val="center"/>
              <w:rPr>
                <w:sz w:val="24"/>
                <w:szCs w:val="24"/>
              </w:rPr>
            </w:pPr>
            <w:r w:rsidRPr="000727D5">
              <w:rPr>
                <w:sz w:val="24"/>
                <w:szCs w:val="24"/>
              </w:rPr>
              <w:t>81 297</w:t>
            </w:r>
          </w:p>
        </w:tc>
        <w:tc>
          <w:tcPr>
            <w:tcW w:w="1640" w:type="dxa"/>
          </w:tcPr>
          <w:p w:rsidR="00C852A4" w:rsidRPr="000727D5" w:rsidRDefault="00C852A4" w:rsidP="000727D5">
            <w:pPr>
              <w:spacing w:after="0" w:line="240" w:lineRule="auto"/>
              <w:jc w:val="center"/>
              <w:rPr>
                <w:sz w:val="24"/>
                <w:szCs w:val="24"/>
              </w:rPr>
            </w:pPr>
            <w:r w:rsidRPr="000727D5">
              <w:rPr>
                <w:sz w:val="24"/>
                <w:szCs w:val="24"/>
              </w:rPr>
              <w:t>598 086</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4 368</w:t>
            </w:r>
          </w:p>
        </w:tc>
      </w:tr>
      <w:tr w:rsidR="00C852A4" w:rsidRPr="000727D5" w:rsidTr="000727D5">
        <w:tc>
          <w:tcPr>
            <w:tcW w:w="1384"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560" w:type="dxa"/>
          </w:tcPr>
          <w:p w:rsidR="00C852A4" w:rsidRPr="000727D5" w:rsidRDefault="00C852A4" w:rsidP="000727D5">
            <w:pPr>
              <w:spacing w:after="0" w:line="240" w:lineRule="auto"/>
              <w:jc w:val="center"/>
              <w:rPr>
                <w:sz w:val="24"/>
                <w:szCs w:val="24"/>
              </w:rPr>
            </w:pPr>
            <w:r w:rsidRPr="000727D5">
              <w:rPr>
                <w:sz w:val="24"/>
                <w:szCs w:val="24"/>
              </w:rPr>
              <w:t>12 839</w:t>
            </w:r>
          </w:p>
        </w:tc>
        <w:tc>
          <w:tcPr>
            <w:tcW w:w="1701" w:type="dxa"/>
          </w:tcPr>
          <w:p w:rsidR="00C852A4" w:rsidRPr="000727D5" w:rsidRDefault="00C852A4" w:rsidP="000727D5">
            <w:pPr>
              <w:spacing w:after="0" w:line="240" w:lineRule="auto"/>
              <w:jc w:val="center"/>
              <w:rPr>
                <w:sz w:val="24"/>
                <w:szCs w:val="24"/>
              </w:rPr>
            </w:pPr>
            <w:r w:rsidRPr="000727D5">
              <w:rPr>
                <w:sz w:val="24"/>
                <w:szCs w:val="24"/>
              </w:rPr>
              <w:t>0</w:t>
            </w:r>
          </w:p>
        </w:tc>
        <w:tc>
          <w:tcPr>
            <w:tcW w:w="1640" w:type="dxa"/>
          </w:tcPr>
          <w:p w:rsidR="00C852A4" w:rsidRPr="000727D5" w:rsidRDefault="00C852A4" w:rsidP="000727D5">
            <w:pPr>
              <w:spacing w:after="0" w:line="240" w:lineRule="auto"/>
              <w:jc w:val="center"/>
              <w:rPr>
                <w:sz w:val="24"/>
                <w:szCs w:val="24"/>
              </w:rPr>
            </w:pPr>
            <w:r w:rsidRPr="000727D5">
              <w:rPr>
                <w:sz w:val="24"/>
                <w:szCs w:val="24"/>
              </w:rPr>
              <w:t>12 839</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1384" w:type="dxa"/>
          </w:tcPr>
          <w:p w:rsidR="00C852A4" w:rsidRPr="000727D5" w:rsidRDefault="00C852A4" w:rsidP="000727D5">
            <w:pPr>
              <w:spacing w:after="0" w:line="240" w:lineRule="auto"/>
              <w:jc w:val="center"/>
              <w:rPr>
                <w:b/>
                <w:sz w:val="24"/>
                <w:szCs w:val="24"/>
              </w:rPr>
            </w:pPr>
            <w:r w:rsidRPr="000727D5">
              <w:rPr>
                <w:b/>
                <w:sz w:val="24"/>
                <w:szCs w:val="24"/>
              </w:rPr>
              <w:t>2011г., всего</w:t>
            </w:r>
          </w:p>
        </w:tc>
        <w:tc>
          <w:tcPr>
            <w:tcW w:w="1560" w:type="dxa"/>
          </w:tcPr>
          <w:p w:rsidR="00C852A4" w:rsidRPr="000727D5" w:rsidRDefault="00C852A4" w:rsidP="000727D5">
            <w:pPr>
              <w:spacing w:after="0" w:line="240" w:lineRule="auto"/>
              <w:jc w:val="center"/>
              <w:rPr>
                <w:sz w:val="24"/>
                <w:szCs w:val="24"/>
              </w:rPr>
            </w:pPr>
            <w:r w:rsidRPr="000727D5">
              <w:rPr>
                <w:sz w:val="24"/>
                <w:szCs w:val="24"/>
              </w:rPr>
              <w:t>860 326</w:t>
            </w:r>
          </w:p>
        </w:tc>
        <w:tc>
          <w:tcPr>
            <w:tcW w:w="1701" w:type="dxa"/>
          </w:tcPr>
          <w:p w:rsidR="00C852A4" w:rsidRPr="000727D5" w:rsidRDefault="00C852A4" w:rsidP="000727D5">
            <w:pPr>
              <w:spacing w:after="0" w:line="240" w:lineRule="auto"/>
              <w:jc w:val="center"/>
              <w:rPr>
                <w:sz w:val="24"/>
                <w:szCs w:val="24"/>
              </w:rPr>
            </w:pPr>
            <w:r w:rsidRPr="000727D5">
              <w:rPr>
                <w:sz w:val="24"/>
                <w:szCs w:val="24"/>
              </w:rPr>
              <w:t>131 887</w:t>
            </w:r>
          </w:p>
        </w:tc>
        <w:tc>
          <w:tcPr>
            <w:tcW w:w="1640" w:type="dxa"/>
          </w:tcPr>
          <w:p w:rsidR="00C852A4" w:rsidRPr="000727D5" w:rsidRDefault="00C852A4" w:rsidP="000727D5">
            <w:pPr>
              <w:spacing w:after="0" w:line="240" w:lineRule="auto"/>
              <w:jc w:val="center"/>
              <w:rPr>
                <w:sz w:val="24"/>
                <w:szCs w:val="24"/>
              </w:rPr>
            </w:pPr>
            <w:r w:rsidRPr="000727D5">
              <w:rPr>
                <w:sz w:val="24"/>
                <w:szCs w:val="24"/>
              </w:rPr>
              <w:t>715 360</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13 079</w:t>
            </w:r>
          </w:p>
        </w:tc>
      </w:tr>
      <w:tr w:rsidR="00C852A4" w:rsidRPr="000727D5" w:rsidTr="000727D5">
        <w:tc>
          <w:tcPr>
            <w:tcW w:w="1384"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560" w:type="dxa"/>
          </w:tcPr>
          <w:p w:rsidR="00C852A4" w:rsidRPr="000727D5" w:rsidRDefault="00C852A4" w:rsidP="000727D5">
            <w:pPr>
              <w:spacing w:after="0" w:line="240" w:lineRule="auto"/>
              <w:jc w:val="center"/>
              <w:rPr>
                <w:sz w:val="24"/>
                <w:szCs w:val="24"/>
              </w:rPr>
            </w:pPr>
            <w:r w:rsidRPr="000727D5">
              <w:rPr>
                <w:sz w:val="24"/>
                <w:szCs w:val="24"/>
              </w:rPr>
              <w:t>15 005</w:t>
            </w:r>
          </w:p>
        </w:tc>
        <w:tc>
          <w:tcPr>
            <w:tcW w:w="1701" w:type="dxa"/>
          </w:tcPr>
          <w:p w:rsidR="00C852A4" w:rsidRPr="000727D5" w:rsidRDefault="00C852A4" w:rsidP="000727D5">
            <w:pPr>
              <w:spacing w:after="0" w:line="240" w:lineRule="auto"/>
              <w:jc w:val="center"/>
              <w:rPr>
                <w:sz w:val="24"/>
                <w:szCs w:val="24"/>
              </w:rPr>
            </w:pPr>
            <w:r w:rsidRPr="000727D5">
              <w:rPr>
                <w:sz w:val="24"/>
                <w:szCs w:val="24"/>
              </w:rPr>
              <w:t>0</w:t>
            </w:r>
          </w:p>
        </w:tc>
        <w:tc>
          <w:tcPr>
            <w:tcW w:w="1640" w:type="dxa"/>
          </w:tcPr>
          <w:p w:rsidR="00C852A4" w:rsidRPr="000727D5" w:rsidRDefault="00C852A4" w:rsidP="000727D5">
            <w:pPr>
              <w:spacing w:after="0" w:line="240" w:lineRule="auto"/>
              <w:jc w:val="center"/>
              <w:rPr>
                <w:sz w:val="24"/>
                <w:szCs w:val="24"/>
              </w:rPr>
            </w:pPr>
            <w:r w:rsidRPr="000727D5">
              <w:rPr>
                <w:sz w:val="24"/>
                <w:szCs w:val="24"/>
              </w:rPr>
              <w:t>15 005</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1384" w:type="dxa"/>
          </w:tcPr>
          <w:p w:rsidR="00C852A4" w:rsidRPr="000727D5" w:rsidRDefault="00C852A4" w:rsidP="000727D5">
            <w:pPr>
              <w:spacing w:after="0" w:line="240" w:lineRule="auto"/>
              <w:jc w:val="center"/>
              <w:rPr>
                <w:b/>
                <w:sz w:val="24"/>
                <w:szCs w:val="24"/>
              </w:rPr>
            </w:pPr>
            <w:r w:rsidRPr="000727D5">
              <w:rPr>
                <w:b/>
                <w:sz w:val="24"/>
                <w:szCs w:val="24"/>
              </w:rPr>
              <w:t>2012г., всего</w:t>
            </w:r>
          </w:p>
        </w:tc>
        <w:tc>
          <w:tcPr>
            <w:tcW w:w="1560" w:type="dxa"/>
          </w:tcPr>
          <w:p w:rsidR="00C852A4" w:rsidRPr="000727D5" w:rsidRDefault="00C852A4" w:rsidP="000727D5">
            <w:pPr>
              <w:spacing w:after="0" w:line="240" w:lineRule="auto"/>
              <w:jc w:val="center"/>
              <w:rPr>
                <w:sz w:val="24"/>
                <w:szCs w:val="24"/>
              </w:rPr>
            </w:pPr>
            <w:r w:rsidRPr="000727D5">
              <w:rPr>
                <w:sz w:val="24"/>
                <w:szCs w:val="24"/>
              </w:rPr>
              <w:t>847 866</w:t>
            </w:r>
          </w:p>
        </w:tc>
        <w:tc>
          <w:tcPr>
            <w:tcW w:w="1701" w:type="dxa"/>
          </w:tcPr>
          <w:p w:rsidR="00C852A4" w:rsidRPr="000727D5" w:rsidRDefault="00C852A4" w:rsidP="000727D5">
            <w:pPr>
              <w:spacing w:after="0" w:line="240" w:lineRule="auto"/>
              <w:jc w:val="center"/>
              <w:rPr>
                <w:sz w:val="24"/>
                <w:szCs w:val="24"/>
              </w:rPr>
            </w:pPr>
            <w:r w:rsidRPr="000727D5">
              <w:rPr>
                <w:sz w:val="24"/>
                <w:szCs w:val="24"/>
              </w:rPr>
              <w:t>88 105</w:t>
            </w:r>
          </w:p>
        </w:tc>
        <w:tc>
          <w:tcPr>
            <w:tcW w:w="1640" w:type="dxa"/>
          </w:tcPr>
          <w:p w:rsidR="00C852A4" w:rsidRPr="000727D5" w:rsidRDefault="00C852A4" w:rsidP="000727D5">
            <w:pPr>
              <w:spacing w:after="0" w:line="240" w:lineRule="auto"/>
              <w:jc w:val="center"/>
              <w:rPr>
                <w:sz w:val="24"/>
                <w:szCs w:val="24"/>
              </w:rPr>
            </w:pPr>
            <w:r w:rsidRPr="000727D5">
              <w:rPr>
                <w:sz w:val="24"/>
                <w:szCs w:val="24"/>
              </w:rPr>
              <w:t>753 085</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6 676</w:t>
            </w:r>
          </w:p>
        </w:tc>
      </w:tr>
      <w:tr w:rsidR="00C852A4" w:rsidRPr="000727D5" w:rsidTr="000727D5">
        <w:tc>
          <w:tcPr>
            <w:tcW w:w="1384"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560" w:type="dxa"/>
          </w:tcPr>
          <w:p w:rsidR="00C852A4" w:rsidRPr="000727D5" w:rsidRDefault="00C852A4" w:rsidP="000727D5">
            <w:pPr>
              <w:spacing w:after="0" w:line="240" w:lineRule="auto"/>
              <w:jc w:val="center"/>
              <w:rPr>
                <w:sz w:val="24"/>
                <w:szCs w:val="24"/>
              </w:rPr>
            </w:pPr>
            <w:r w:rsidRPr="000727D5">
              <w:rPr>
                <w:sz w:val="24"/>
                <w:szCs w:val="24"/>
              </w:rPr>
              <w:t>11 089</w:t>
            </w:r>
          </w:p>
        </w:tc>
        <w:tc>
          <w:tcPr>
            <w:tcW w:w="1701" w:type="dxa"/>
          </w:tcPr>
          <w:p w:rsidR="00C852A4" w:rsidRPr="000727D5" w:rsidRDefault="00C852A4" w:rsidP="000727D5">
            <w:pPr>
              <w:spacing w:after="0" w:line="240" w:lineRule="auto"/>
              <w:jc w:val="center"/>
              <w:rPr>
                <w:sz w:val="24"/>
                <w:szCs w:val="24"/>
              </w:rPr>
            </w:pPr>
            <w:r w:rsidRPr="000727D5">
              <w:rPr>
                <w:sz w:val="24"/>
                <w:szCs w:val="24"/>
              </w:rPr>
              <w:t>0</w:t>
            </w:r>
          </w:p>
        </w:tc>
        <w:tc>
          <w:tcPr>
            <w:tcW w:w="1640" w:type="dxa"/>
          </w:tcPr>
          <w:p w:rsidR="00C852A4" w:rsidRPr="000727D5" w:rsidRDefault="00C852A4" w:rsidP="000727D5">
            <w:pPr>
              <w:spacing w:after="0" w:line="240" w:lineRule="auto"/>
              <w:jc w:val="center"/>
              <w:rPr>
                <w:sz w:val="24"/>
                <w:szCs w:val="24"/>
              </w:rPr>
            </w:pPr>
            <w:r w:rsidRPr="000727D5">
              <w:rPr>
                <w:sz w:val="24"/>
                <w:szCs w:val="24"/>
              </w:rPr>
              <w:t>11 089</w:t>
            </w:r>
          </w:p>
        </w:tc>
        <w:tc>
          <w:tcPr>
            <w:tcW w:w="1640" w:type="dxa"/>
          </w:tcPr>
          <w:p w:rsidR="00C852A4" w:rsidRPr="000727D5" w:rsidRDefault="00C852A4" w:rsidP="000727D5">
            <w:pPr>
              <w:spacing w:after="0" w:line="240" w:lineRule="auto"/>
              <w:jc w:val="center"/>
              <w:rPr>
                <w:sz w:val="24"/>
                <w:szCs w:val="24"/>
              </w:rPr>
            </w:pPr>
            <w:r w:rsidRPr="000727D5">
              <w:rPr>
                <w:sz w:val="24"/>
                <w:szCs w:val="24"/>
              </w:rPr>
              <w:t>0</w:t>
            </w:r>
          </w:p>
        </w:tc>
        <w:tc>
          <w:tcPr>
            <w:tcW w:w="1965" w:type="dxa"/>
          </w:tcPr>
          <w:p w:rsidR="00C852A4" w:rsidRPr="000727D5" w:rsidRDefault="00C852A4" w:rsidP="000727D5">
            <w:pPr>
              <w:spacing w:after="0" w:line="240" w:lineRule="auto"/>
              <w:jc w:val="center"/>
              <w:rPr>
                <w:sz w:val="24"/>
                <w:szCs w:val="24"/>
              </w:rPr>
            </w:pPr>
            <w:r w:rsidRPr="000727D5">
              <w:rPr>
                <w:sz w:val="24"/>
                <w:szCs w:val="24"/>
              </w:rPr>
              <w:t>0</w:t>
            </w:r>
          </w:p>
        </w:tc>
      </w:tr>
    </w:tbl>
    <w:p w:rsidR="00C852A4" w:rsidRPr="00844C10" w:rsidRDefault="00C852A4" w:rsidP="00A86E64">
      <w:pPr>
        <w:spacing w:after="0" w:line="240" w:lineRule="auto"/>
        <w:jc w:val="center"/>
        <w:rPr>
          <w:sz w:val="24"/>
          <w:szCs w:val="24"/>
        </w:rPr>
      </w:pPr>
    </w:p>
    <w:p w:rsidR="00C852A4" w:rsidRDefault="00C852A4" w:rsidP="00A86E64">
      <w:pPr>
        <w:spacing w:after="0" w:line="240" w:lineRule="auto"/>
        <w:jc w:val="both"/>
        <w:rPr>
          <w:sz w:val="24"/>
          <w:szCs w:val="24"/>
        </w:rPr>
      </w:pPr>
      <w:r w:rsidRPr="00844C10">
        <w:rPr>
          <w:sz w:val="24"/>
          <w:szCs w:val="24"/>
        </w:rPr>
        <w:t xml:space="preserve">           На основании данных</w:t>
      </w:r>
      <w:r w:rsidR="00B50B9A">
        <w:rPr>
          <w:sz w:val="24"/>
          <w:szCs w:val="24"/>
        </w:rPr>
        <w:t>,</w:t>
      </w:r>
      <w:r w:rsidRPr="00844C10">
        <w:rPr>
          <w:sz w:val="24"/>
          <w:szCs w:val="24"/>
        </w:rPr>
        <w:t xml:space="preserve"> представленных в таблице </w:t>
      </w:r>
      <w:r w:rsidR="00E75D6F">
        <w:rPr>
          <w:sz w:val="24"/>
          <w:szCs w:val="24"/>
        </w:rPr>
        <w:t>1.5</w:t>
      </w:r>
      <w:r>
        <w:rPr>
          <w:sz w:val="24"/>
          <w:szCs w:val="24"/>
        </w:rPr>
        <w:t>.2.1.</w:t>
      </w:r>
      <w:r w:rsidR="00B50B9A">
        <w:rPr>
          <w:sz w:val="24"/>
          <w:szCs w:val="24"/>
        </w:rPr>
        <w:t>,</w:t>
      </w:r>
      <w:r w:rsidRPr="00844C10">
        <w:rPr>
          <w:sz w:val="24"/>
          <w:szCs w:val="24"/>
        </w:rPr>
        <w:t xml:space="preserve"> можно увидеть значительное увеличение  объема привлеченных средств в 2012 году по сравнению с 2008 годом</w:t>
      </w:r>
      <w:r>
        <w:rPr>
          <w:sz w:val="24"/>
          <w:szCs w:val="24"/>
        </w:rPr>
        <w:t xml:space="preserve"> (в 3,7 раза)</w:t>
      </w:r>
      <w:r w:rsidRPr="00844C10">
        <w:rPr>
          <w:sz w:val="24"/>
          <w:szCs w:val="24"/>
        </w:rPr>
        <w:t>,</w:t>
      </w:r>
      <w:r w:rsidR="00E75D6F">
        <w:rPr>
          <w:sz w:val="24"/>
          <w:szCs w:val="24"/>
        </w:rPr>
        <w:t xml:space="preserve"> </w:t>
      </w:r>
      <w:r w:rsidRPr="00844C10">
        <w:rPr>
          <w:sz w:val="24"/>
          <w:szCs w:val="24"/>
        </w:rPr>
        <w:t>особенно по вкладам (депозитам) физических лиц</w:t>
      </w:r>
      <w:r>
        <w:rPr>
          <w:sz w:val="24"/>
          <w:szCs w:val="24"/>
        </w:rPr>
        <w:t xml:space="preserve"> (в 3,5 раза). Данный</w:t>
      </w:r>
      <w:r w:rsidR="00E75D6F">
        <w:rPr>
          <w:sz w:val="24"/>
          <w:szCs w:val="24"/>
        </w:rPr>
        <w:t xml:space="preserve"> </w:t>
      </w:r>
      <w:r>
        <w:rPr>
          <w:sz w:val="24"/>
          <w:szCs w:val="24"/>
        </w:rPr>
        <w:t>рост</w:t>
      </w:r>
      <w:r w:rsidRPr="00844C10">
        <w:rPr>
          <w:sz w:val="24"/>
          <w:szCs w:val="24"/>
        </w:rPr>
        <w:t xml:space="preserve"> свидетельствует об увеличении доходов населения и возможности привлечения денежных средств населения в строительство, развитие малого бизнеса. </w:t>
      </w:r>
    </w:p>
    <w:p w:rsidR="00A86E64" w:rsidRPr="00844C10" w:rsidRDefault="00A86E64" w:rsidP="00A86E64">
      <w:pPr>
        <w:spacing w:after="0" w:line="240" w:lineRule="auto"/>
        <w:jc w:val="both"/>
        <w:rPr>
          <w:sz w:val="24"/>
          <w:szCs w:val="24"/>
        </w:rPr>
      </w:pPr>
    </w:p>
    <w:p w:rsidR="00A86E64" w:rsidRDefault="00C852A4" w:rsidP="00A86E64">
      <w:pPr>
        <w:spacing w:after="0" w:line="240" w:lineRule="auto"/>
        <w:jc w:val="center"/>
        <w:rPr>
          <w:sz w:val="24"/>
          <w:szCs w:val="24"/>
        </w:rPr>
      </w:pPr>
      <w:r w:rsidRPr="00AF6484">
        <w:rPr>
          <w:b/>
          <w:sz w:val="24"/>
          <w:szCs w:val="24"/>
        </w:rPr>
        <w:t xml:space="preserve">Таблица </w:t>
      </w:r>
      <w:r w:rsidR="00E75D6F">
        <w:rPr>
          <w:b/>
          <w:sz w:val="24"/>
          <w:szCs w:val="24"/>
        </w:rPr>
        <w:t>1.5</w:t>
      </w:r>
      <w:r w:rsidRPr="00AF6484">
        <w:rPr>
          <w:b/>
          <w:sz w:val="24"/>
          <w:szCs w:val="24"/>
        </w:rPr>
        <w:t>.2.2</w:t>
      </w:r>
      <w:r>
        <w:rPr>
          <w:sz w:val="24"/>
          <w:szCs w:val="24"/>
        </w:rPr>
        <w:t>.</w:t>
      </w:r>
      <w:r w:rsidR="008828CE">
        <w:rPr>
          <w:sz w:val="24"/>
          <w:szCs w:val="24"/>
        </w:rPr>
        <w:t xml:space="preserve"> </w:t>
      </w:r>
      <w:r>
        <w:rPr>
          <w:sz w:val="24"/>
          <w:szCs w:val="24"/>
        </w:rPr>
        <w:t xml:space="preserve">Предоставленные кредитными организациями кредиты </w:t>
      </w:r>
    </w:p>
    <w:p w:rsidR="00C852A4" w:rsidRDefault="00C852A4" w:rsidP="00A86E64">
      <w:pPr>
        <w:spacing w:after="0" w:line="240" w:lineRule="auto"/>
        <w:jc w:val="center"/>
        <w:rPr>
          <w:sz w:val="24"/>
          <w:szCs w:val="24"/>
        </w:rPr>
      </w:pPr>
      <w:r>
        <w:rPr>
          <w:sz w:val="24"/>
          <w:szCs w:val="24"/>
        </w:rPr>
        <w:t xml:space="preserve">в 2008-2012 гг., </w:t>
      </w:r>
      <w:r w:rsidRPr="00844C10">
        <w:rPr>
          <w:sz w:val="24"/>
          <w:szCs w:val="24"/>
        </w:rPr>
        <w:t>тыс. руб.</w:t>
      </w:r>
      <w:r w:rsidR="00B50B9A">
        <w:rPr>
          <w:rStyle w:val="ab"/>
          <w:sz w:val="24"/>
          <w:szCs w:val="24"/>
        </w:rPr>
        <w:footnoteReference w:id="14"/>
      </w:r>
    </w:p>
    <w:p w:rsidR="00A86E64" w:rsidRPr="00844C10" w:rsidRDefault="00A86E64" w:rsidP="00A86E64">
      <w:pPr>
        <w:spacing w:after="0" w:line="240" w:lineRule="auto"/>
        <w:jc w:val="center"/>
        <w:rPr>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041"/>
        <w:gridCol w:w="1909"/>
        <w:gridCol w:w="1873"/>
        <w:gridCol w:w="1874"/>
      </w:tblGrid>
      <w:tr w:rsidR="00C852A4" w:rsidRPr="000727D5" w:rsidTr="000727D5">
        <w:tc>
          <w:tcPr>
            <w:tcW w:w="2093" w:type="dxa"/>
            <w:vMerge w:val="restart"/>
          </w:tcPr>
          <w:p w:rsidR="00C852A4" w:rsidRPr="000727D5" w:rsidRDefault="00C852A4" w:rsidP="000727D5">
            <w:pPr>
              <w:spacing w:after="0" w:line="240" w:lineRule="auto"/>
              <w:jc w:val="center"/>
              <w:rPr>
                <w:sz w:val="24"/>
                <w:szCs w:val="24"/>
              </w:rPr>
            </w:pPr>
          </w:p>
        </w:tc>
        <w:tc>
          <w:tcPr>
            <w:tcW w:w="2041" w:type="dxa"/>
            <w:vMerge w:val="restart"/>
          </w:tcPr>
          <w:p w:rsidR="00C852A4" w:rsidRPr="000727D5" w:rsidRDefault="00C852A4" w:rsidP="000727D5">
            <w:pPr>
              <w:spacing w:after="0" w:line="240" w:lineRule="auto"/>
              <w:jc w:val="center"/>
              <w:rPr>
                <w:sz w:val="24"/>
                <w:szCs w:val="24"/>
              </w:rPr>
            </w:pPr>
            <w:r w:rsidRPr="000727D5">
              <w:rPr>
                <w:sz w:val="24"/>
                <w:szCs w:val="24"/>
              </w:rPr>
              <w:t xml:space="preserve">Предоставленные кредиты </w:t>
            </w:r>
          </w:p>
        </w:tc>
        <w:tc>
          <w:tcPr>
            <w:tcW w:w="5656" w:type="dxa"/>
            <w:gridSpan w:val="3"/>
          </w:tcPr>
          <w:p w:rsidR="00C852A4" w:rsidRPr="000727D5" w:rsidRDefault="00C852A4" w:rsidP="000727D5">
            <w:pPr>
              <w:spacing w:after="0" w:line="240" w:lineRule="auto"/>
              <w:jc w:val="center"/>
              <w:rPr>
                <w:sz w:val="24"/>
                <w:szCs w:val="24"/>
              </w:rPr>
            </w:pPr>
            <w:r w:rsidRPr="000727D5">
              <w:rPr>
                <w:sz w:val="24"/>
                <w:szCs w:val="24"/>
              </w:rPr>
              <w:t xml:space="preserve">В том числе </w:t>
            </w:r>
          </w:p>
        </w:tc>
      </w:tr>
      <w:tr w:rsidR="00C852A4" w:rsidRPr="000727D5" w:rsidTr="000727D5">
        <w:tc>
          <w:tcPr>
            <w:tcW w:w="2093" w:type="dxa"/>
            <w:vMerge/>
          </w:tcPr>
          <w:p w:rsidR="00C852A4" w:rsidRPr="000727D5" w:rsidRDefault="00C852A4" w:rsidP="000727D5">
            <w:pPr>
              <w:spacing w:after="0" w:line="240" w:lineRule="auto"/>
              <w:jc w:val="center"/>
              <w:rPr>
                <w:sz w:val="24"/>
                <w:szCs w:val="24"/>
              </w:rPr>
            </w:pPr>
          </w:p>
        </w:tc>
        <w:tc>
          <w:tcPr>
            <w:tcW w:w="2041" w:type="dxa"/>
            <w:vMerge/>
          </w:tcPr>
          <w:p w:rsidR="00C852A4" w:rsidRPr="000727D5" w:rsidRDefault="00C852A4" w:rsidP="000727D5">
            <w:pPr>
              <w:spacing w:after="0" w:line="240" w:lineRule="auto"/>
              <w:jc w:val="center"/>
              <w:rPr>
                <w:sz w:val="24"/>
                <w:szCs w:val="24"/>
              </w:rPr>
            </w:pPr>
          </w:p>
        </w:tc>
        <w:tc>
          <w:tcPr>
            <w:tcW w:w="1909" w:type="dxa"/>
          </w:tcPr>
          <w:p w:rsidR="00C852A4" w:rsidRPr="000727D5" w:rsidRDefault="00C852A4" w:rsidP="000727D5">
            <w:pPr>
              <w:spacing w:after="0" w:line="240" w:lineRule="auto"/>
              <w:jc w:val="center"/>
              <w:rPr>
                <w:sz w:val="24"/>
                <w:szCs w:val="24"/>
              </w:rPr>
            </w:pPr>
            <w:r w:rsidRPr="000727D5">
              <w:rPr>
                <w:sz w:val="24"/>
                <w:szCs w:val="24"/>
              </w:rPr>
              <w:t xml:space="preserve">Организациям </w:t>
            </w:r>
          </w:p>
        </w:tc>
        <w:tc>
          <w:tcPr>
            <w:tcW w:w="1873" w:type="dxa"/>
          </w:tcPr>
          <w:p w:rsidR="00C852A4" w:rsidRPr="000727D5" w:rsidRDefault="00C852A4" w:rsidP="000727D5">
            <w:pPr>
              <w:spacing w:after="0" w:line="240" w:lineRule="auto"/>
              <w:jc w:val="center"/>
              <w:rPr>
                <w:sz w:val="24"/>
                <w:szCs w:val="24"/>
              </w:rPr>
            </w:pPr>
            <w:r w:rsidRPr="000727D5">
              <w:rPr>
                <w:sz w:val="24"/>
                <w:szCs w:val="24"/>
              </w:rPr>
              <w:t>Кредитным организациям</w:t>
            </w:r>
          </w:p>
        </w:tc>
        <w:tc>
          <w:tcPr>
            <w:tcW w:w="1874" w:type="dxa"/>
          </w:tcPr>
          <w:p w:rsidR="00C852A4" w:rsidRPr="000727D5" w:rsidRDefault="00C852A4" w:rsidP="000727D5">
            <w:pPr>
              <w:spacing w:after="0" w:line="240" w:lineRule="auto"/>
              <w:jc w:val="center"/>
              <w:rPr>
                <w:sz w:val="24"/>
                <w:szCs w:val="24"/>
              </w:rPr>
            </w:pPr>
            <w:r w:rsidRPr="000727D5">
              <w:rPr>
                <w:sz w:val="24"/>
                <w:szCs w:val="24"/>
              </w:rPr>
              <w:t>Физическим лицам</w:t>
            </w:r>
          </w:p>
        </w:tc>
      </w:tr>
      <w:tr w:rsidR="00C852A4" w:rsidRPr="000727D5" w:rsidTr="000727D5">
        <w:tc>
          <w:tcPr>
            <w:tcW w:w="2093" w:type="dxa"/>
          </w:tcPr>
          <w:p w:rsidR="00C852A4" w:rsidRPr="000727D5" w:rsidRDefault="00C852A4" w:rsidP="000727D5">
            <w:pPr>
              <w:spacing w:after="0" w:line="240" w:lineRule="auto"/>
              <w:jc w:val="center"/>
              <w:rPr>
                <w:b/>
                <w:sz w:val="24"/>
                <w:szCs w:val="24"/>
              </w:rPr>
            </w:pPr>
            <w:r w:rsidRPr="000727D5">
              <w:rPr>
                <w:b/>
                <w:sz w:val="24"/>
                <w:szCs w:val="24"/>
              </w:rPr>
              <w:t>2008г., всего</w:t>
            </w:r>
          </w:p>
        </w:tc>
        <w:tc>
          <w:tcPr>
            <w:tcW w:w="2041" w:type="dxa"/>
          </w:tcPr>
          <w:p w:rsidR="00C852A4" w:rsidRPr="000727D5" w:rsidRDefault="00C852A4" w:rsidP="000727D5">
            <w:pPr>
              <w:spacing w:after="0" w:line="240" w:lineRule="auto"/>
              <w:jc w:val="center"/>
              <w:rPr>
                <w:sz w:val="24"/>
                <w:szCs w:val="24"/>
              </w:rPr>
            </w:pPr>
            <w:r w:rsidRPr="000727D5">
              <w:rPr>
                <w:sz w:val="24"/>
                <w:szCs w:val="24"/>
              </w:rPr>
              <w:t>219 182</w:t>
            </w:r>
          </w:p>
        </w:tc>
        <w:tc>
          <w:tcPr>
            <w:tcW w:w="1909" w:type="dxa"/>
          </w:tcPr>
          <w:p w:rsidR="00C852A4" w:rsidRPr="000727D5" w:rsidRDefault="00C852A4" w:rsidP="000727D5">
            <w:pPr>
              <w:spacing w:after="0" w:line="240" w:lineRule="auto"/>
              <w:jc w:val="center"/>
              <w:rPr>
                <w:sz w:val="24"/>
                <w:szCs w:val="24"/>
              </w:rPr>
            </w:pPr>
            <w:r w:rsidRPr="000727D5">
              <w:rPr>
                <w:sz w:val="24"/>
                <w:szCs w:val="24"/>
              </w:rPr>
              <w:t>181 669</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37 513</w:t>
            </w:r>
          </w:p>
        </w:tc>
      </w:tr>
      <w:tr w:rsidR="00C852A4" w:rsidRPr="000727D5" w:rsidTr="000727D5">
        <w:tc>
          <w:tcPr>
            <w:tcW w:w="2093"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2041" w:type="dxa"/>
          </w:tcPr>
          <w:p w:rsidR="00C852A4" w:rsidRPr="000727D5" w:rsidRDefault="00C852A4" w:rsidP="000727D5">
            <w:pPr>
              <w:spacing w:after="0" w:line="240" w:lineRule="auto"/>
              <w:jc w:val="center"/>
              <w:rPr>
                <w:sz w:val="24"/>
                <w:szCs w:val="24"/>
              </w:rPr>
            </w:pPr>
            <w:r w:rsidRPr="000727D5">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3" w:type="dxa"/>
          </w:tcPr>
          <w:p w:rsidR="00C852A4" w:rsidRPr="000727D5" w:rsidRDefault="00C852A4" w:rsidP="000727D5">
            <w:pPr>
              <w:spacing w:after="0" w:line="240" w:lineRule="auto"/>
              <w:jc w:val="center"/>
              <w:rPr>
                <w:b/>
                <w:sz w:val="24"/>
                <w:szCs w:val="24"/>
              </w:rPr>
            </w:pPr>
            <w:r w:rsidRPr="000727D5">
              <w:rPr>
                <w:b/>
                <w:sz w:val="24"/>
                <w:szCs w:val="24"/>
              </w:rPr>
              <w:t>2009г., всего</w:t>
            </w:r>
          </w:p>
        </w:tc>
        <w:tc>
          <w:tcPr>
            <w:tcW w:w="2041" w:type="dxa"/>
          </w:tcPr>
          <w:p w:rsidR="00C852A4" w:rsidRPr="000727D5" w:rsidRDefault="00C852A4" w:rsidP="000727D5">
            <w:pPr>
              <w:spacing w:after="0" w:line="240" w:lineRule="auto"/>
              <w:jc w:val="center"/>
              <w:rPr>
                <w:sz w:val="24"/>
                <w:szCs w:val="24"/>
              </w:rPr>
            </w:pPr>
            <w:r w:rsidRPr="000727D5">
              <w:rPr>
                <w:sz w:val="24"/>
                <w:szCs w:val="24"/>
              </w:rPr>
              <w:t>206 235</w:t>
            </w:r>
          </w:p>
        </w:tc>
        <w:tc>
          <w:tcPr>
            <w:tcW w:w="1909" w:type="dxa"/>
          </w:tcPr>
          <w:p w:rsidR="00C852A4" w:rsidRPr="000727D5" w:rsidRDefault="00C852A4" w:rsidP="000727D5">
            <w:pPr>
              <w:spacing w:after="0" w:line="240" w:lineRule="auto"/>
              <w:jc w:val="center"/>
              <w:rPr>
                <w:sz w:val="24"/>
                <w:szCs w:val="24"/>
              </w:rPr>
            </w:pPr>
            <w:r w:rsidRPr="000727D5">
              <w:rPr>
                <w:sz w:val="24"/>
                <w:szCs w:val="24"/>
              </w:rPr>
              <w:t>171 686</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34 549</w:t>
            </w:r>
          </w:p>
        </w:tc>
      </w:tr>
      <w:tr w:rsidR="00C852A4" w:rsidRPr="000727D5" w:rsidTr="000727D5">
        <w:tc>
          <w:tcPr>
            <w:tcW w:w="2093"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2041" w:type="dxa"/>
          </w:tcPr>
          <w:p w:rsidR="00C852A4" w:rsidRPr="000727D5" w:rsidRDefault="00C852A4" w:rsidP="000727D5">
            <w:pPr>
              <w:spacing w:after="0" w:line="240" w:lineRule="auto"/>
              <w:jc w:val="center"/>
              <w:rPr>
                <w:sz w:val="24"/>
                <w:szCs w:val="24"/>
              </w:rPr>
            </w:pPr>
            <w:r w:rsidRPr="000727D5">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3" w:type="dxa"/>
          </w:tcPr>
          <w:p w:rsidR="00C852A4" w:rsidRPr="000727D5" w:rsidRDefault="00C852A4" w:rsidP="000727D5">
            <w:pPr>
              <w:spacing w:after="0" w:line="240" w:lineRule="auto"/>
              <w:jc w:val="center"/>
              <w:rPr>
                <w:b/>
                <w:sz w:val="24"/>
                <w:szCs w:val="24"/>
              </w:rPr>
            </w:pPr>
            <w:r w:rsidRPr="000727D5">
              <w:rPr>
                <w:b/>
                <w:sz w:val="24"/>
                <w:szCs w:val="24"/>
              </w:rPr>
              <w:t>2010г., всего</w:t>
            </w:r>
          </w:p>
        </w:tc>
        <w:tc>
          <w:tcPr>
            <w:tcW w:w="2041" w:type="dxa"/>
          </w:tcPr>
          <w:p w:rsidR="00C852A4" w:rsidRPr="000727D5" w:rsidRDefault="00C852A4" w:rsidP="000727D5">
            <w:pPr>
              <w:spacing w:after="0" w:line="240" w:lineRule="auto"/>
              <w:jc w:val="center"/>
              <w:rPr>
                <w:sz w:val="24"/>
                <w:szCs w:val="24"/>
              </w:rPr>
            </w:pPr>
            <w:r w:rsidRPr="000727D5">
              <w:rPr>
                <w:sz w:val="24"/>
                <w:szCs w:val="24"/>
              </w:rPr>
              <w:t>300 598</w:t>
            </w:r>
          </w:p>
        </w:tc>
        <w:tc>
          <w:tcPr>
            <w:tcW w:w="1909" w:type="dxa"/>
          </w:tcPr>
          <w:p w:rsidR="00C852A4" w:rsidRPr="000727D5" w:rsidRDefault="00C852A4" w:rsidP="000727D5">
            <w:pPr>
              <w:spacing w:after="0" w:line="240" w:lineRule="auto"/>
              <w:jc w:val="center"/>
              <w:rPr>
                <w:sz w:val="24"/>
                <w:szCs w:val="24"/>
              </w:rPr>
            </w:pPr>
            <w:r w:rsidRPr="000727D5">
              <w:rPr>
                <w:sz w:val="24"/>
                <w:szCs w:val="24"/>
              </w:rPr>
              <w:t>184 511</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116 087</w:t>
            </w:r>
          </w:p>
        </w:tc>
      </w:tr>
      <w:tr w:rsidR="00C852A4" w:rsidRPr="000727D5" w:rsidTr="000727D5">
        <w:tc>
          <w:tcPr>
            <w:tcW w:w="2093"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2041" w:type="dxa"/>
          </w:tcPr>
          <w:p w:rsidR="00C852A4" w:rsidRPr="000727D5" w:rsidRDefault="00C852A4" w:rsidP="000727D5">
            <w:pPr>
              <w:spacing w:after="0" w:line="240" w:lineRule="auto"/>
              <w:jc w:val="center"/>
              <w:rPr>
                <w:sz w:val="24"/>
                <w:szCs w:val="24"/>
              </w:rPr>
            </w:pPr>
            <w:r w:rsidRPr="000727D5">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3" w:type="dxa"/>
          </w:tcPr>
          <w:p w:rsidR="00C852A4" w:rsidRPr="000727D5" w:rsidRDefault="00C852A4" w:rsidP="000727D5">
            <w:pPr>
              <w:spacing w:after="0" w:line="240" w:lineRule="auto"/>
              <w:jc w:val="center"/>
              <w:rPr>
                <w:b/>
                <w:sz w:val="24"/>
                <w:szCs w:val="24"/>
              </w:rPr>
            </w:pPr>
            <w:r w:rsidRPr="000727D5">
              <w:rPr>
                <w:b/>
                <w:sz w:val="24"/>
                <w:szCs w:val="24"/>
              </w:rPr>
              <w:t>2011г., всего</w:t>
            </w:r>
          </w:p>
        </w:tc>
        <w:tc>
          <w:tcPr>
            <w:tcW w:w="2041" w:type="dxa"/>
          </w:tcPr>
          <w:p w:rsidR="00C852A4" w:rsidRPr="000727D5" w:rsidRDefault="00C852A4" w:rsidP="000727D5">
            <w:pPr>
              <w:spacing w:after="0" w:line="240" w:lineRule="auto"/>
              <w:jc w:val="center"/>
              <w:rPr>
                <w:sz w:val="24"/>
                <w:szCs w:val="24"/>
              </w:rPr>
            </w:pPr>
            <w:r w:rsidRPr="000727D5">
              <w:rPr>
                <w:sz w:val="24"/>
                <w:szCs w:val="24"/>
              </w:rPr>
              <w:t>344 750</w:t>
            </w:r>
          </w:p>
        </w:tc>
        <w:tc>
          <w:tcPr>
            <w:tcW w:w="1909" w:type="dxa"/>
          </w:tcPr>
          <w:p w:rsidR="00C852A4" w:rsidRPr="000727D5" w:rsidRDefault="00C852A4" w:rsidP="000727D5">
            <w:pPr>
              <w:spacing w:after="0" w:line="240" w:lineRule="auto"/>
              <w:jc w:val="center"/>
              <w:rPr>
                <w:sz w:val="24"/>
                <w:szCs w:val="24"/>
              </w:rPr>
            </w:pPr>
            <w:r w:rsidRPr="000727D5">
              <w:rPr>
                <w:sz w:val="24"/>
                <w:szCs w:val="24"/>
              </w:rPr>
              <w:t>171 200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173 550</w:t>
            </w:r>
          </w:p>
        </w:tc>
      </w:tr>
      <w:tr w:rsidR="00C852A4" w:rsidRPr="000727D5" w:rsidTr="000727D5">
        <w:tc>
          <w:tcPr>
            <w:tcW w:w="2093"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2041" w:type="dxa"/>
          </w:tcPr>
          <w:p w:rsidR="00C852A4" w:rsidRPr="000727D5" w:rsidRDefault="00C852A4" w:rsidP="000727D5">
            <w:pPr>
              <w:spacing w:after="0" w:line="240" w:lineRule="auto"/>
              <w:jc w:val="center"/>
              <w:rPr>
                <w:sz w:val="24"/>
                <w:szCs w:val="24"/>
              </w:rPr>
            </w:pPr>
            <w:r w:rsidRPr="000727D5">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3" w:type="dxa"/>
          </w:tcPr>
          <w:p w:rsidR="00C852A4" w:rsidRPr="000727D5" w:rsidRDefault="00C852A4" w:rsidP="000727D5">
            <w:pPr>
              <w:spacing w:after="0" w:line="240" w:lineRule="auto"/>
              <w:jc w:val="center"/>
              <w:rPr>
                <w:b/>
                <w:sz w:val="24"/>
                <w:szCs w:val="24"/>
              </w:rPr>
            </w:pPr>
            <w:r w:rsidRPr="000727D5">
              <w:rPr>
                <w:b/>
                <w:sz w:val="24"/>
                <w:szCs w:val="24"/>
              </w:rPr>
              <w:t>2012г., всего</w:t>
            </w:r>
          </w:p>
        </w:tc>
        <w:tc>
          <w:tcPr>
            <w:tcW w:w="2041" w:type="dxa"/>
          </w:tcPr>
          <w:p w:rsidR="00C852A4" w:rsidRPr="000727D5" w:rsidRDefault="00C852A4" w:rsidP="000727D5">
            <w:pPr>
              <w:spacing w:after="0" w:line="240" w:lineRule="auto"/>
              <w:jc w:val="center"/>
              <w:rPr>
                <w:sz w:val="24"/>
                <w:szCs w:val="24"/>
              </w:rPr>
            </w:pPr>
            <w:r w:rsidRPr="000727D5">
              <w:rPr>
                <w:sz w:val="24"/>
                <w:szCs w:val="24"/>
              </w:rPr>
              <w:t>442 540</w:t>
            </w:r>
          </w:p>
        </w:tc>
        <w:tc>
          <w:tcPr>
            <w:tcW w:w="1909" w:type="dxa"/>
          </w:tcPr>
          <w:p w:rsidR="00C852A4" w:rsidRPr="000727D5" w:rsidRDefault="00C852A4" w:rsidP="000727D5">
            <w:pPr>
              <w:spacing w:after="0" w:line="240" w:lineRule="auto"/>
              <w:jc w:val="center"/>
              <w:rPr>
                <w:sz w:val="24"/>
                <w:szCs w:val="24"/>
              </w:rPr>
            </w:pPr>
            <w:r w:rsidRPr="000727D5">
              <w:rPr>
                <w:sz w:val="24"/>
                <w:szCs w:val="24"/>
              </w:rPr>
              <w:t>184 521</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258 019</w:t>
            </w:r>
          </w:p>
        </w:tc>
      </w:tr>
      <w:tr w:rsidR="00C852A4" w:rsidRPr="000727D5" w:rsidTr="000727D5">
        <w:tc>
          <w:tcPr>
            <w:tcW w:w="2093"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2041" w:type="dxa"/>
          </w:tcPr>
          <w:p w:rsidR="00C852A4" w:rsidRPr="000727D5" w:rsidRDefault="00C852A4" w:rsidP="000727D5">
            <w:pPr>
              <w:spacing w:after="0" w:line="240" w:lineRule="auto"/>
              <w:jc w:val="center"/>
              <w:rPr>
                <w:sz w:val="24"/>
                <w:szCs w:val="24"/>
              </w:rPr>
            </w:pPr>
            <w:r w:rsidRPr="000727D5">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bl>
    <w:p w:rsidR="00C852A4" w:rsidRDefault="00C852A4" w:rsidP="00A86E64">
      <w:pPr>
        <w:spacing w:after="0" w:line="240" w:lineRule="auto"/>
        <w:jc w:val="right"/>
        <w:rPr>
          <w:sz w:val="24"/>
          <w:szCs w:val="24"/>
        </w:rPr>
      </w:pPr>
    </w:p>
    <w:p w:rsidR="00C852A4" w:rsidRDefault="00C852A4" w:rsidP="00A86E64">
      <w:pPr>
        <w:spacing w:after="0" w:line="240" w:lineRule="auto"/>
        <w:ind w:firstLine="709"/>
        <w:jc w:val="both"/>
        <w:rPr>
          <w:sz w:val="24"/>
          <w:szCs w:val="24"/>
        </w:rPr>
      </w:pPr>
      <w:r w:rsidRPr="00844C10">
        <w:rPr>
          <w:sz w:val="24"/>
          <w:szCs w:val="24"/>
        </w:rPr>
        <w:t xml:space="preserve">         На основании данных представленных в таблице </w:t>
      </w:r>
      <w:r w:rsidR="00E75D6F">
        <w:rPr>
          <w:sz w:val="24"/>
          <w:szCs w:val="24"/>
        </w:rPr>
        <w:t>1.5</w:t>
      </w:r>
      <w:r>
        <w:rPr>
          <w:sz w:val="24"/>
          <w:szCs w:val="24"/>
        </w:rPr>
        <w:t>.2.2.</w:t>
      </w:r>
      <w:r w:rsidR="00E75D6F">
        <w:rPr>
          <w:sz w:val="24"/>
          <w:szCs w:val="24"/>
        </w:rPr>
        <w:t xml:space="preserve"> </w:t>
      </w:r>
      <w:r w:rsidRPr="00844C10">
        <w:rPr>
          <w:sz w:val="24"/>
          <w:szCs w:val="24"/>
        </w:rPr>
        <w:t>виден рост в 6,8 раз объема выданных кредитов в 2012 году по сравнению с 2008 годом физическим лицам. Кредитование юридических лиц выросло незначительно.</w:t>
      </w:r>
    </w:p>
    <w:p w:rsidR="00170B62" w:rsidRDefault="00170B62" w:rsidP="00A86E64">
      <w:pPr>
        <w:spacing w:after="0" w:line="240" w:lineRule="auto"/>
        <w:jc w:val="center"/>
        <w:rPr>
          <w:b/>
          <w:sz w:val="24"/>
          <w:szCs w:val="24"/>
        </w:rPr>
      </w:pPr>
    </w:p>
    <w:p w:rsidR="00EB5958" w:rsidRDefault="00C852A4" w:rsidP="00A86E64">
      <w:pPr>
        <w:spacing w:after="0" w:line="240" w:lineRule="auto"/>
        <w:jc w:val="center"/>
        <w:rPr>
          <w:sz w:val="24"/>
          <w:szCs w:val="24"/>
        </w:rPr>
      </w:pPr>
      <w:r w:rsidRPr="00D77C02">
        <w:rPr>
          <w:b/>
          <w:sz w:val="24"/>
          <w:szCs w:val="24"/>
        </w:rPr>
        <w:t xml:space="preserve">Таблица </w:t>
      </w:r>
      <w:r w:rsidR="00E75D6F">
        <w:rPr>
          <w:b/>
          <w:sz w:val="24"/>
          <w:szCs w:val="24"/>
        </w:rPr>
        <w:t>1.5</w:t>
      </w:r>
      <w:r w:rsidRPr="00AF6484">
        <w:rPr>
          <w:b/>
          <w:sz w:val="24"/>
          <w:szCs w:val="24"/>
        </w:rPr>
        <w:t>.2.3</w:t>
      </w:r>
      <w:r>
        <w:rPr>
          <w:sz w:val="24"/>
          <w:szCs w:val="24"/>
        </w:rPr>
        <w:t xml:space="preserve">. Задолженность по кредитам перед кредитными организациями </w:t>
      </w:r>
    </w:p>
    <w:p w:rsidR="00C852A4" w:rsidRDefault="00C852A4" w:rsidP="00A86E64">
      <w:pPr>
        <w:spacing w:after="0" w:line="240" w:lineRule="auto"/>
        <w:jc w:val="center"/>
        <w:rPr>
          <w:sz w:val="24"/>
          <w:szCs w:val="24"/>
        </w:rPr>
      </w:pPr>
      <w:r>
        <w:rPr>
          <w:sz w:val="24"/>
          <w:szCs w:val="24"/>
        </w:rPr>
        <w:t>в 2008-2012 гг., тыс. руб.</w:t>
      </w:r>
      <w:r w:rsidR="004D775D">
        <w:rPr>
          <w:rStyle w:val="ab"/>
          <w:sz w:val="24"/>
          <w:szCs w:val="24"/>
        </w:rPr>
        <w:footnoteReference w:id="15"/>
      </w:r>
    </w:p>
    <w:p w:rsidR="00EB5958" w:rsidRPr="00844C10" w:rsidRDefault="00EB5958" w:rsidP="00A86E64">
      <w:pPr>
        <w:spacing w:after="0" w:line="240" w:lineRule="auto"/>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1822"/>
        <w:gridCol w:w="1909"/>
        <w:gridCol w:w="1873"/>
        <w:gridCol w:w="1874"/>
      </w:tblGrid>
      <w:tr w:rsidR="00C852A4" w:rsidRPr="000727D5" w:rsidTr="000727D5">
        <w:tc>
          <w:tcPr>
            <w:tcW w:w="2092" w:type="dxa"/>
            <w:vMerge w:val="restart"/>
          </w:tcPr>
          <w:p w:rsidR="00C852A4" w:rsidRPr="000727D5" w:rsidRDefault="00C852A4" w:rsidP="000727D5">
            <w:pPr>
              <w:spacing w:after="0" w:line="240" w:lineRule="auto"/>
              <w:jc w:val="center"/>
              <w:rPr>
                <w:sz w:val="24"/>
                <w:szCs w:val="24"/>
              </w:rPr>
            </w:pPr>
          </w:p>
        </w:tc>
        <w:tc>
          <w:tcPr>
            <w:tcW w:w="1822" w:type="dxa"/>
            <w:vMerge w:val="restart"/>
          </w:tcPr>
          <w:p w:rsidR="00C852A4" w:rsidRPr="00005396" w:rsidRDefault="00C852A4" w:rsidP="000727D5">
            <w:pPr>
              <w:spacing w:after="0" w:line="240" w:lineRule="auto"/>
              <w:jc w:val="center"/>
              <w:rPr>
                <w:sz w:val="24"/>
                <w:szCs w:val="24"/>
              </w:rPr>
            </w:pPr>
            <w:r w:rsidRPr="00005396">
              <w:rPr>
                <w:sz w:val="24"/>
                <w:szCs w:val="24"/>
              </w:rPr>
              <w:t>Задолженность по кредитам</w:t>
            </w:r>
          </w:p>
        </w:tc>
        <w:tc>
          <w:tcPr>
            <w:tcW w:w="5656" w:type="dxa"/>
            <w:gridSpan w:val="3"/>
          </w:tcPr>
          <w:p w:rsidR="00C852A4" w:rsidRPr="000727D5" w:rsidRDefault="00C852A4" w:rsidP="000727D5">
            <w:pPr>
              <w:spacing w:after="0" w:line="240" w:lineRule="auto"/>
              <w:jc w:val="center"/>
              <w:rPr>
                <w:sz w:val="24"/>
                <w:szCs w:val="24"/>
              </w:rPr>
            </w:pPr>
            <w:r w:rsidRPr="000727D5">
              <w:rPr>
                <w:sz w:val="24"/>
                <w:szCs w:val="24"/>
              </w:rPr>
              <w:t xml:space="preserve">В том числе </w:t>
            </w:r>
          </w:p>
        </w:tc>
      </w:tr>
      <w:tr w:rsidR="00C852A4" w:rsidRPr="000727D5" w:rsidTr="000727D5">
        <w:tc>
          <w:tcPr>
            <w:tcW w:w="2092" w:type="dxa"/>
            <w:vMerge/>
          </w:tcPr>
          <w:p w:rsidR="00C852A4" w:rsidRPr="000727D5" w:rsidRDefault="00C852A4" w:rsidP="000727D5">
            <w:pPr>
              <w:spacing w:after="0" w:line="240" w:lineRule="auto"/>
              <w:jc w:val="center"/>
              <w:rPr>
                <w:sz w:val="24"/>
                <w:szCs w:val="24"/>
              </w:rPr>
            </w:pPr>
          </w:p>
        </w:tc>
        <w:tc>
          <w:tcPr>
            <w:tcW w:w="1822" w:type="dxa"/>
            <w:vMerge/>
          </w:tcPr>
          <w:p w:rsidR="00C852A4" w:rsidRPr="00005396" w:rsidRDefault="00C852A4" w:rsidP="000727D5">
            <w:pPr>
              <w:spacing w:after="0" w:line="240" w:lineRule="auto"/>
              <w:jc w:val="center"/>
              <w:rPr>
                <w:sz w:val="24"/>
                <w:szCs w:val="24"/>
              </w:rPr>
            </w:pPr>
          </w:p>
        </w:tc>
        <w:tc>
          <w:tcPr>
            <w:tcW w:w="1909" w:type="dxa"/>
          </w:tcPr>
          <w:p w:rsidR="00C852A4" w:rsidRPr="000727D5" w:rsidRDefault="00C852A4" w:rsidP="000727D5">
            <w:pPr>
              <w:spacing w:after="0" w:line="240" w:lineRule="auto"/>
              <w:jc w:val="center"/>
              <w:rPr>
                <w:sz w:val="24"/>
                <w:szCs w:val="24"/>
              </w:rPr>
            </w:pPr>
            <w:r w:rsidRPr="000727D5">
              <w:rPr>
                <w:sz w:val="24"/>
                <w:szCs w:val="24"/>
              </w:rPr>
              <w:t xml:space="preserve">Организациями </w:t>
            </w:r>
          </w:p>
        </w:tc>
        <w:tc>
          <w:tcPr>
            <w:tcW w:w="1873" w:type="dxa"/>
          </w:tcPr>
          <w:p w:rsidR="00C852A4" w:rsidRPr="000727D5" w:rsidRDefault="00C852A4" w:rsidP="000727D5">
            <w:pPr>
              <w:spacing w:after="0" w:line="240" w:lineRule="auto"/>
              <w:jc w:val="center"/>
              <w:rPr>
                <w:sz w:val="24"/>
                <w:szCs w:val="24"/>
              </w:rPr>
            </w:pPr>
            <w:r w:rsidRPr="000727D5">
              <w:rPr>
                <w:sz w:val="24"/>
                <w:szCs w:val="24"/>
              </w:rPr>
              <w:t>Кредитными организациями</w:t>
            </w:r>
          </w:p>
        </w:tc>
        <w:tc>
          <w:tcPr>
            <w:tcW w:w="1874" w:type="dxa"/>
          </w:tcPr>
          <w:p w:rsidR="00C852A4" w:rsidRPr="000727D5" w:rsidRDefault="00C852A4" w:rsidP="000727D5">
            <w:pPr>
              <w:spacing w:after="0" w:line="240" w:lineRule="auto"/>
              <w:jc w:val="center"/>
              <w:rPr>
                <w:sz w:val="24"/>
                <w:szCs w:val="24"/>
              </w:rPr>
            </w:pPr>
            <w:r w:rsidRPr="000727D5">
              <w:rPr>
                <w:sz w:val="24"/>
                <w:szCs w:val="24"/>
              </w:rPr>
              <w:t>Физическими лицами</w:t>
            </w:r>
          </w:p>
        </w:tc>
      </w:tr>
      <w:tr w:rsidR="00C852A4" w:rsidRPr="000727D5" w:rsidTr="000727D5">
        <w:tc>
          <w:tcPr>
            <w:tcW w:w="2092" w:type="dxa"/>
          </w:tcPr>
          <w:p w:rsidR="00C852A4" w:rsidRPr="000727D5" w:rsidRDefault="00C852A4" w:rsidP="000727D5">
            <w:pPr>
              <w:spacing w:after="0" w:line="240" w:lineRule="auto"/>
              <w:jc w:val="center"/>
              <w:rPr>
                <w:b/>
                <w:sz w:val="24"/>
                <w:szCs w:val="24"/>
              </w:rPr>
            </w:pPr>
            <w:r w:rsidRPr="000727D5">
              <w:rPr>
                <w:b/>
                <w:sz w:val="24"/>
                <w:szCs w:val="24"/>
              </w:rPr>
              <w:t>2008г., всего</w:t>
            </w:r>
          </w:p>
        </w:tc>
        <w:tc>
          <w:tcPr>
            <w:tcW w:w="1822" w:type="dxa"/>
          </w:tcPr>
          <w:p w:rsidR="00C852A4" w:rsidRPr="00005396" w:rsidRDefault="00C852A4" w:rsidP="000727D5">
            <w:pPr>
              <w:spacing w:after="0" w:line="240" w:lineRule="auto"/>
              <w:jc w:val="center"/>
              <w:rPr>
                <w:sz w:val="24"/>
                <w:szCs w:val="24"/>
              </w:rPr>
            </w:pPr>
            <w:r w:rsidRPr="00005396">
              <w:rPr>
                <w:sz w:val="24"/>
                <w:szCs w:val="24"/>
              </w:rPr>
              <w:t>14 313</w:t>
            </w:r>
          </w:p>
        </w:tc>
        <w:tc>
          <w:tcPr>
            <w:tcW w:w="1909" w:type="dxa"/>
          </w:tcPr>
          <w:p w:rsidR="00C852A4" w:rsidRPr="000727D5" w:rsidRDefault="00C852A4" w:rsidP="000727D5">
            <w:pPr>
              <w:spacing w:after="0" w:line="240" w:lineRule="auto"/>
              <w:jc w:val="center"/>
              <w:rPr>
                <w:sz w:val="24"/>
                <w:szCs w:val="24"/>
              </w:rPr>
            </w:pPr>
            <w:r w:rsidRPr="000727D5">
              <w:rPr>
                <w:sz w:val="24"/>
                <w:szCs w:val="24"/>
              </w:rPr>
              <w:t>4 900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9 413</w:t>
            </w:r>
          </w:p>
        </w:tc>
      </w:tr>
      <w:tr w:rsidR="00C852A4" w:rsidRPr="000727D5" w:rsidTr="000727D5">
        <w:tc>
          <w:tcPr>
            <w:tcW w:w="2092"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822" w:type="dxa"/>
          </w:tcPr>
          <w:p w:rsidR="00C852A4" w:rsidRPr="00005396" w:rsidRDefault="00C852A4" w:rsidP="000727D5">
            <w:pPr>
              <w:spacing w:after="0" w:line="240" w:lineRule="auto"/>
              <w:jc w:val="center"/>
              <w:rPr>
                <w:sz w:val="24"/>
                <w:szCs w:val="24"/>
              </w:rPr>
            </w:pPr>
            <w:r w:rsidRPr="00005396">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2" w:type="dxa"/>
          </w:tcPr>
          <w:p w:rsidR="00C852A4" w:rsidRPr="000727D5" w:rsidRDefault="00C852A4" w:rsidP="000727D5">
            <w:pPr>
              <w:spacing w:after="0" w:line="240" w:lineRule="auto"/>
              <w:jc w:val="center"/>
              <w:rPr>
                <w:b/>
                <w:sz w:val="24"/>
                <w:szCs w:val="24"/>
              </w:rPr>
            </w:pPr>
            <w:r w:rsidRPr="000727D5">
              <w:rPr>
                <w:b/>
                <w:sz w:val="24"/>
                <w:szCs w:val="24"/>
              </w:rPr>
              <w:t>2009г., всего</w:t>
            </w:r>
          </w:p>
        </w:tc>
        <w:tc>
          <w:tcPr>
            <w:tcW w:w="1822" w:type="dxa"/>
          </w:tcPr>
          <w:p w:rsidR="00C852A4" w:rsidRPr="00005396" w:rsidRDefault="00C852A4" w:rsidP="000727D5">
            <w:pPr>
              <w:spacing w:after="0" w:line="240" w:lineRule="auto"/>
              <w:jc w:val="center"/>
              <w:rPr>
                <w:sz w:val="24"/>
                <w:szCs w:val="24"/>
              </w:rPr>
            </w:pPr>
            <w:r w:rsidRPr="00005396">
              <w:rPr>
                <w:sz w:val="24"/>
                <w:szCs w:val="24"/>
              </w:rPr>
              <w:t>22 367</w:t>
            </w:r>
          </w:p>
        </w:tc>
        <w:tc>
          <w:tcPr>
            <w:tcW w:w="1909" w:type="dxa"/>
          </w:tcPr>
          <w:p w:rsidR="00C852A4" w:rsidRPr="000727D5" w:rsidRDefault="00C852A4" w:rsidP="000727D5">
            <w:pPr>
              <w:spacing w:after="0" w:line="240" w:lineRule="auto"/>
              <w:jc w:val="center"/>
              <w:rPr>
                <w:sz w:val="24"/>
                <w:szCs w:val="24"/>
              </w:rPr>
            </w:pPr>
            <w:r w:rsidRPr="000727D5">
              <w:rPr>
                <w:sz w:val="24"/>
                <w:szCs w:val="24"/>
              </w:rPr>
              <w:t>5 260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17 107</w:t>
            </w:r>
          </w:p>
        </w:tc>
      </w:tr>
      <w:tr w:rsidR="00C852A4" w:rsidRPr="000727D5" w:rsidTr="000727D5">
        <w:tc>
          <w:tcPr>
            <w:tcW w:w="2092"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822" w:type="dxa"/>
          </w:tcPr>
          <w:p w:rsidR="00C852A4" w:rsidRPr="00005396" w:rsidRDefault="00C852A4" w:rsidP="000727D5">
            <w:pPr>
              <w:spacing w:after="0" w:line="240" w:lineRule="auto"/>
              <w:jc w:val="center"/>
              <w:rPr>
                <w:sz w:val="24"/>
                <w:szCs w:val="24"/>
              </w:rPr>
            </w:pPr>
            <w:r w:rsidRPr="00005396">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2" w:type="dxa"/>
          </w:tcPr>
          <w:p w:rsidR="00C852A4" w:rsidRPr="000727D5" w:rsidRDefault="00C852A4" w:rsidP="000727D5">
            <w:pPr>
              <w:spacing w:after="0" w:line="240" w:lineRule="auto"/>
              <w:jc w:val="center"/>
              <w:rPr>
                <w:b/>
                <w:sz w:val="24"/>
                <w:szCs w:val="24"/>
              </w:rPr>
            </w:pPr>
            <w:r w:rsidRPr="000727D5">
              <w:rPr>
                <w:b/>
                <w:sz w:val="24"/>
                <w:szCs w:val="24"/>
              </w:rPr>
              <w:t>2010г., всего</w:t>
            </w:r>
          </w:p>
        </w:tc>
        <w:tc>
          <w:tcPr>
            <w:tcW w:w="1822" w:type="dxa"/>
          </w:tcPr>
          <w:p w:rsidR="00C852A4" w:rsidRPr="00005396" w:rsidRDefault="00C852A4" w:rsidP="000727D5">
            <w:pPr>
              <w:spacing w:after="0" w:line="240" w:lineRule="auto"/>
              <w:jc w:val="center"/>
              <w:rPr>
                <w:sz w:val="24"/>
                <w:szCs w:val="24"/>
              </w:rPr>
            </w:pPr>
            <w:r w:rsidRPr="00005396">
              <w:rPr>
                <w:sz w:val="24"/>
                <w:szCs w:val="24"/>
              </w:rPr>
              <w:t>217 772</w:t>
            </w:r>
          </w:p>
        </w:tc>
        <w:tc>
          <w:tcPr>
            <w:tcW w:w="1909" w:type="dxa"/>
          </w:tcPr>
          <w:p w:rsidR="00C852A4" w:rsidRPr="000727D5" w:rsidRDefault="00C852A4" w:rsidP="000727D5">
            <w:pPr>
              <w:spacing w:after="0" w:line="240" w:lineRule="auto"/>
              <w:jc w:val="center"/>
              <w:rPr>
                <w:sz w:val="24"/>
                <w:szCs w:val="24"/>
              </w:rPr>
            </w:pPr>
            <w:r w:rsidRPr="000727D5">
              <w:rPr>
                <w:sz w:val="24"/>
                <w:szCs w:val="24"/>
              </w:rPr>
              <w:t>9 300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208 472</w:t>
            </w:r>
          </w:p>
        </w:tc>
      </w:tr>
      <w:tr w:rsidR="00C852A4" w:rsidRPr="000727D5" w:rsidTr="000727D5">
        <w:tc>
          <w:tcPr>
            <w:tcW w:w="2092"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822" w:type="dxa"/>
          </w:tcPr>
          <w:p w:rsidR="00C852A4" w:rsidRPr="00005396" w:rsidRDefault="00C852A4" w:rsidP="000727D5">
            <w:pPr>
              <w:spacing w:after="0" w:line="240" w:lineRule="auto"/>
              <w:jc w:val="center"/>
              <w:rPr>
                <w:sz w:val="24"/>
                <w:szCs w:val="24"/>
              </w:rPr>
            </w:pPr>
            <w:r w:rsidRPr="00005396">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2" w:type="dxa"/>
          </w:tcPr>
          <w:p w:rsidR="00C852A4" w:rsidRPr="000727D5" w:rsidRDefault="00C852A4" w:rsidP="000727D5">
            <w:pPr>
              <w:spacing w:after="0" w:line="240" w:lineRule="auto"/>
              <w:jc w:val="center"/>
              <w:rPr>
                <w:b/>
                <w:sz w:val="24"/>
                <w:szCs w:val="24"/>
              </w:rPr>
            </w:pPr>
            <w:r w:rsidRPr="000727D5">
              <w:rPr>
                <w:b/>
                <w:sz w:val="24"/>
                <w:szCs w:val="24"/>
              </w:rPr>
              <w:t>2011г., всего</w:t>
            </w:r>
          </w:p>
        </w:tc>
        <w:tc>
          <w:tcPr>
            <w:tcW w:w="1822" w:type="dxa"/>
          </w:tcPr>
          <w:p w:rsidR="00C852A4" w:rsidRPr="00005396" w:rsidRDefault="00C852A4" w:rsidP="000727D5">
            <w:pPr>
              <w:spacing w:after="0" w:line="240" w:lineRule="auto"/>
              <w:jc w:val="center"/>
              <w:rPr>
                <w:sz w:val="24"/>
                <w:szCs w:val="24"/>
              </w:rPr>
            </w:pPr>
            <w:r w:rsidRPr="00005396">
              <w:rPr>
                <w:sz w:val="24"/>
                <w:szCs w:val="24"/>
              </w:rPr>
              <w:t>284 603</w:t>
            </w:r>
          </w:p>
        </w:tc>
        <w:tc>
          <w:tcPr>
            <w:tcW w:w="1909" w:type="dxa"/>
          </w:tcPr>
          <w:p w:rsidR="00C852A4" w:rsidRPr="000727D5" w:rsidRDefault="00C852A4" w:rsidP="000727D5">
            <w:pPr>
              <w:spacing w:after="0" w:line="240" w:lineRule="auto"/>
              <w:jc w:val="center"/>
              <w:rPr>
                <w:sz w:val="24"/>
                <w:szCs w:val="24"/>
              </w:rPr>
            </w:pPr>
            <w:r w:rsidRPr="000727D5">
              <w:rPr>
                <w:sz w:val="24"/>
                <w:szCs w:val="24"/>
              </w:rPr>
              <w:t>9 300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275 303</w:t>
            </w:r>
          </w:p>
        </w:tc>
      </w:tr>
      <w:tr w:rsidR="00C852A4" w:rsidRPr="000727D5" w:rsidTr="000727D5">
        <w:tc>
          <w:tcPr>
            <w:tcW w:w="2092"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822" w:type="dxa"/>
          </w:tcPr>
          <w:p w:rsidR="00C852A4" w:rsidRPr="00005396" w:rsidRDefault="00C852A4" w:rsidP="000727D5">
            <w:pPr>
              <w:spacing w:after="0" w:line="240" w:lineRule="auto"/>
              <w:jc w:val="center"/>
              <w:rPr>
                <w:sz w:val="24"/>
                <w:szCs w:val="24"/>
              </w:rPr>
            </w:pPr>
            <w:r w:rsidRPr="00005396">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r w:rsidR="00C852A4" w:rsidRPr="000727D5" w:rsidTr="000727D5">
        <w:tc>
          <w:tcPr>
            <w:tcW w:w="2092" w:type="dxa"/>
          </w:tcPr>
          <w:p w:rsidR="00C852A4" w:rsidRPr="000727D5" w:rsidRDefault="00C852A4" w:rsidP="000727D5">
            <w:pPr>
              <w:spacing w:after="0" w:line="240" w:lineRule="auto"/>
              <w:jc w:val="center"/>
              <w:rPr>
                <w:b/>
                <w:sz w:val="24"/>
                <w:szCs w:val="24"/>
              </w:rPr>
            </w:pPr>
            <w:r w:rsidRPr="000727D5">
              <w:rPr>
                <w:b/>
                <w:sz w:val="24"/>
                <w:szCs w:val="24"/>
              </w:rPr>
              <w:t>2012г., всего</w:t>
            </w:r>
          </w:p>
        </w:tc>
        <w:tc>
          <w:tcPr>
            <w:tcW w:w="1822" w:type="dxa"/>
          </w:tcPr>
          <w:p w:rsidR="00C852A4" w:rsidRPr="00005396" w:rsidRDefault="00C852A4" w:rsidP="000727D5">
            <w:pPr>
              <w:spacing w:after="0" w:line="240" w:lineRule="auto"/>
              <w:jc w:val="center"/>
              <w:rPr>
                <w:sz w:val="24"/>
                <w:szCs w:val="24"/>
              </w:rPr>
            </w:pPr>
            <w:r w:rsidRPr="00005396">
              <w:rPr>
                <w:sz w:val="24"/>
                <w:szCs w:val="24"/>
              </w:rPr>
              <w:t>417 872</w:t>
            </w:r>
          </w:p>
        </w:tc>
        <w:tc>
          <w:tcPr>
            <w:tcW w:w="1909" w:type="dxa"/>
          </w:tcPr>
          <w:p w:rsidR="00C852A4" w:rsidRPr="000727D5" w:rsidRDefault="00C852A4" w:rsidP="000727D5">
            <w:pPr>
              <w:spacing w:after="0" w:line="240" w:lineRule="auto"/>
              <w:jc w:val="center"/>
              <w:rPr>
                <w:sz w:val="24"/>
                <w:szCs w:val="24"/>
              </w:rPr>
            </w:pPr>
            <w:r w:rsidRPr="000727D5">
              <w:rPr>
                <w:sz w:val="24"/>
                <w:szCs w:val="24"/>
              </w:rPr>
              <w:t>10 221</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407 651</w:t>
            </w:r>
          </w:p>
        </w:tc>
      </w:tr>
      <w:tr w:rsidR="00C852A4" w:rsidRPr="000727D5" w:rsidTr="000727D5">
        <w:tc>
          <w:tcPr>
            <w:tcW w:w="2092" w:type="dxa"/>
          </w:tcPr>
          <w:p w:rsidR="00C852A4" w:rsidRPr="000727D5" w:rsidRDefault="00C852A4" w:rsidP="000727D5">
            <w:pPr>
              <w:spacing w:after="0" w:line="240" w:lineRule="auto"/>
              <w:rPr>
                <w:sz w:val="20"/>
                <w:szCs w:val="20"/>
              </w:rPr>
            </w:pPr>
            <w:r w:rsidRPr="000727D5">
              <w:rPr>
                <w:sz w:val="20"/>
                <w:szCs w:val="20"/>
              </w:rPr>
              <w:t>в т.ч. в иностранной валюте</w:t>
            </w:r>
          </w:p>
        </w:tc>
        <w:tc>
          <w:tcPr>
            <w:tcW w:w="1822" w:type="dxa"/>
          </w:tcPr>
          <w:p w:rsidR="00C852A4" w:rsidRPr="00005396" w:rsidRDefault="00C852A4" w:rsidP="000727D5">
            <w:pPr>
              <w:spacing w:after="0" w:line="240" w:lineRule="auto"/>
              <w:jc w:val="center"/>
              <w:rPr>
                <w:sz w:val="24"/>
                <w:szCs w:val="24"/>
              </w:rPr>
            </w:pPr>
            <w:r w:rsidRPr="00005396">
              <w:rPr>
                <w:sz w:val="24"/>
                <w:szCs w:val="24"/>
              </w:rPr>
              <w:t>0</w:t>
            </w:r>
          </w:p>
        </w:tc>
        <w:tc>
          <w:tcPr>
            <w:tcW w:w="1909" w:type="dxa"/>
          </w:tcPr>
          <w:p w:rsidR="00C852A4" w:rsidRPr="000727D5" w:rsidRDefault="00C852A4" w:rsidP="000727D5">
            <w:pPr>
              <w:spacing w:after="0" w:line="240" w:lineRule="auto"/>
              <w:jc w:val="center"/>
              <w:rPr>
                <w:sz w:val="24"/>
                <w:szCs w:val="24"/>
              </w:rPr>
            </w:pPr>
            <w:r w:rsidRPr="000727D5">
              <w:rPr>
                <w:sz w:val="24"/>
                <w:szCs w:val="24"/>
              </w:rPr>
              <w:t>0</w:t>
            </w:r>
          </w:p>
        </w:tc>
        <w:tc>
          <w:tcPr>
            <w:tcW w:w="1873" w:type="dxa"/>
          </w:tcPr>
          <w:p w:rsidR="00C852A4" w:rsidRPr="000727D5" w:rsidRDefault="00C852A4" w:rsidP="000727D5">
            <w:pPr>
              <w:spacing w:after="0" w:line="240" w:lineRule="auto"/>
              <w:jc w:val="center"/>
              <w:rPr>
                <w:sz w:val="24"/>
                <w:szCs w:val="24"/>
              </w:rPr>
            </w:pPr>
            <w:r w:rsidRPr="000727D5">
              <w:rPr>
                <w:sz w:val="24"/>
                <w:szCs w:val="24"/>
              </w:rPr>
              <w:t>0</w:t>
            </w:r>
          </w:p>
        </w:tc>
        <w:tc>
          <w:tcPr>
            <w:tcW w:w="1874" w:type="dxa"/>
          </w:tcPr>
          <w:p w:rsidR="00C852A4" w:rsidRPr="000727D5" w:rsidRDefault="00C852A4" w:rsidP="000727D5">
            <w:pPr>
              <w:spacing w:after="0" w:line="240" w:lineRule="auto"/>
              <w:jc w:val="center"/>
              <w:rPr>
                <w:sz w:val="24"/>
                <w:szCs w:val="24"/>
              </w:rPr>
            </w:pPr>
            <w:r w:rsidRPr="000727D5">
              <w:rPr>
                <w:sz w:val="24"/>
                <w:szCs w:val="24"/>
              </w:rPr>
              <w:t>0</w:t>
            </w:r>
          </w:p>
        </w:tc>
      </w:tr>
    </w:tbl>
    <w:p w:rsidR="00C852A4" w:rsidRPr="00844C10" w:rsidRDefault="00C852A4" w:rsidP="00EB5958">
      <w:pPr>
        <w:spacing w:after="0" w:line="240" w:lineRule="auto"/>
        <w:jc w:val="both"/>
        <w:rPr>
          <w:sz w:val="24"/>
          <w:szCs w:val="24"/>
        </w:rPr>
      </w:pPr>
    </w:p>
    <w:p w:rsidR="00C852A4" w:rsidRPr="002E2ECA" w:rsidRDefault="00C852A4" w:rsidP="00EB5958">
      <w:pPr>
        <w:spacing w:after="0" w:line="240" w:lineRule="auto"/>
        <w:ind w:firstLine="709"/>
        <w:jc w:val="both"/>
        <w:rPr>
          <w:sz w:val="24"/>
          <w:szCs w:val="24"/>
        </w:rPr>
      </w:pPr>
      <w:r w:rsidRPr="00844C10">
        <w:rPr>
          <w:sz w:val="24"/>
          <w:szCs w:val="24"/>
        </w:rPr>
        <w:t>В связи с увеличением сумм выданных кредитов</w:t>
      </w:r>
      <w:r w:rsidR="00E75D6F">
        <w:rPr>
          <w:sz w:val="24"/>
          <w:szCs w:val="24"/>
        </w:rPr>
        <w:t xml:space="preserve"> </w:t>
      </w:r>
      <w:r w:rsidRPr="00844C10">
        <w:rPr>
          <w:sz w:val="24"/>
          <w:szCs w:val="24"/>
        </w:rPr>
        <w:t>можно увидеть значительное увеличение задолженности по кредитам физических лиц</w:t>
      </w:r>
      <w:r>
        <w:rPr>
          <w:sz w:val="24"/>
          <w:szCs w:val="24"/>
        </w:rPr>
        <w:t xml:space="preserve"> (табл. </w:t>
      </w:r>
      <w:r w:rsidR="00E75D6F">
        <w:rPr>
          <w:sz w:val="24"/>
          <w:szCs w:val="24"/>
        </w:rPr>
        <w:t>1.5</w:t>
      </w:r>
      <w:r>
        <w:rPr>
          <w:sz w:val="24"/>
          <w:szCs w:val="24"/>
        </w:rPr>
        <w:t>.2.3)</w:t>
      </w:r>
      <w:r w:rsidRPr="00844C10">
        <w:rPr>
          <w:sz w:val="24"/>
          <w:szCs w:val="24"/>
        </w:rPr>
        <w:t>. Увеличение кредитования физических лиц свидетельствует о росте доходов населения и возможности получения кредитов на приобретение жилья (ипотеки), автокредитование,</w:t>
      </w:r>
      <w:r>
        <w:rPr>
          <w:sz w:val="24"/>
          <w:szCs w:val="24"/>
        </w:rPr>
        <w:t xml:space="preserve"> а также </w:t>
      </w:r>
      <w:r w:rsidRPr="00844C10">
        <w:rPr>
          <w:sz w:val="24"/>
          <w:szCs w:val="24"/>
        </w:rPr>
        <w:t xml:space="preserve"> потребительских кредитов. </w:t>
      </w:r>
    </w:p>
    <w:p w:rsidR="00C852A4" w:rsidRDefault="00C852A4" w:rsidP="00EB5958">
      <w:pPr>
        <w:spacing w:after="0" w:line="240" w:lineRule="auto"/>
        <w:ind w:firstLine="709"/>
        <w:jc w:val="both"/>
        <w:rPr>
          <w:sz w:val="24"/>
          <w:szCs w:val="22"/>
        </w:rPr>
      </w:pPr>
      <w:r>
        <w:rPr>
          <w:sz w:val="24"/>
          <w:szCs w:val="22"/>
        </w:rPr>
        <w:t>На территории муниципального образования поселок Уренгой осуществляют страховую деятельность три страховых агента филиала ООО «Росгострах» по Тюменской области.</w:t>
      </w:r>
    </w:p>
    <w:p w:rsidR="00C852A4" w:rsidRDefault="00C852A4" w:rsidP="00EB5958">
      <w:pPr>
        <w:spacing w:after="0" w:line="240" w:lineRule="auto"/>
        <w:ind w:firstLine="709"/>
        <w:jc w:val="both"/>
        <w:rPr>
          <w:sz w:val="24"/>
          <w:szCs w:val="22"/>
        </w:rPr>
      </w:pPr>
      <w:r>
        <w:rPr>
          <w:sz w:val="24"/>
          <w:szCs w:val="22"/>
        </w:rPr>
        <w:t xml:space="preserve">С 2008 года по 2012 год наблюдается тенденция увеличения количества заключаемых договоров добровольного страхования (рис. </w:t>
      </w:r>
      <w:r w:rsidR="00024585">
        <w:rPr>
          <w:sz w:val="24"/>
          <w:szCs w:val="22"/>
        </w:rPr>
        <w:t>1.5</w:t>
      </w:r>
      <w:r>
        <w:rPr>
          <w:sz w:val="24"/>
          <w:szCs w:val="22"/>
        </w:rPr>
        <w:t>.2.1).</w:t>
      </w:r>
    </w:p>
    <w:p w:rsidR="00C852A4" w:rsidRDefault="00EB5958" w:rsidP="00605070">
      <w:pPr>
        <w:ind w:firstLine="709"/>
        <w:jc w:val="both"/>
        <w:rPr>
          <w:sz w:val="24"/>
          <w:szCs w:val="22"/>
        </w:rPr>
      </w:pPr>
      <w:r>
        <w:rPr>
          <w:noProof/>
          <w:lang w:eastAsia="ru-RU"/>
        </w:rPr>
        <w:drawing>
          <wp:inline distT="0" distB="0" distL="0" distR="0" wp14:anchorId="5D1EFD6C" wp14:editId="08ED00B0">
            <wp:extent cx="4435523" cy="2108579"/>
            <wp:effectExtent l="0" t="0" r="3175" b="6350"/>
            <wp:docPr id="18"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52A4" w:rsidRDefault="00C852A4" w:rsidP="00EB5958">
      <w:pPr>
        <w:spacing w:after="0" w:line="240" w:lineRule="auto"/>
        <w:ind w:firstLine="709"/>
        <w:jc w:val="both"/>
        <w:rPr>
          <w:sz w:val="24"/>
          <w:szCs w:val="22"/>
        </w:rPr>
      </w:pPr>
      <w:r w:rsidRPr="00AF6484">
        <w:rPr>
          <w:b/>
          <w:sz w:val="24"/>
          <w:szCs w:val="22"/>
        </w:rPr>
        <w:t>Рис</w:t>
      </w:r>
      <w:r w:rsidR="008828CE">
        <w:rPr>
          <w:b/>
          <w:sz w:val="24"/>
          <w:szCs w:val="22"/>
        </w:rPr>
        <w:t>.</w:t>
      </w:r>
      <w:r w:rsidR="00024585">
        <w:rPr>
          <w:b/>
          <w:sz w:val="24"/>
          <w:szCs w:val="22"/>
        </w:rPr>
        <w:t xml:space="preserve"> 1.5</w:t>
      </w:r>
      <w:r w:rsidRPr="00AF6484">
        <w:rPr>
          <w:b/>
          <w:sz w:val="24"/>
          <w:szCs w:val="22"/>
        </w:rPr>
        <w:t>.2.1.</w:t>
      </w:r>
      <w:r>
        <w:rPr>
          <w:sz w:val="24"/>
          <w:szCs w:val="22"/>
        </w:rPr>
        <w:t xml:space="preserve"> Количество заключенных страховых договоров в 2008-2012 гг., ед.</w:t>
      </w:r>
    </w:p>
    <w:p w:rsidR="00EB5958" w:rsidRDefault="00EB5958" w:rsidP="00EB5958">
      <w:pPr>
        <w:spacing w:after="0" w:line="240" w:lineRule="auto"/>
        <w:ind w:firstLine="709"/>
        <w:jc w:val="both"/>
        <w:rPr>
          <w:sz w:val="24"/>
          <w:szCs w:val="22"/>
        </w:rPr>
      </w:pPr>
    </w:p>
    <w:p w:rsidR="00C852A4" w:rsidRDefault="00C852A4" w:rsidP="00EB5958">
      <w:pPr>
        <w:spacing w:after="0" w:line="240" w:lineRule="auto"/>
        <w:ind w:firstLine="709"/>
        <w:jc w:val="both"/>
        <w:rPr>
          <w:sz w:val="24"/>
          <w:szCs w:val="22"/>
        </w:rPr>
      </w:pPr>
      <w:r>
        <w:rPr>
          <w:sz w:val="24"/>
          <w:szCs w:val="22"/>
        </w:rPr>
        <w:t>Однако в 2012 году отмечается небольшое снижение данного показателя по всем видам страховых договоров.</w:t>
      </w:r>
    </w:p>
    <w:p w:rsidR="00C852A4" w:rsidRPr="00605070" w:rsidRDefault="00E32CED" w:rsidP="00605070">
      <w:pPr>
        <w:ind w:firstLine="709"/>
        <w:jc w:val="both"/>
        <w:rPr>
          <w:sz w:val="24"/>
          <w:szCs w:val="22"/>
        </w:rPr>
      </w:pPr>
      <w:r>
        <w:rPr>
          <w:noProof/>
          <w:lang w:eastAsia="ru-RU"/>
        </w:rPr>
        <w:drawing>
          <wp:inline distT="0" distB="0" distL="0" distR="0">
            <wp:extent cx="4476750" cy="2743200"/>
            <wp:effectExtent l="0" t="0" r="0" b="0"/>
            <wp:docPr id="19"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52A4" w:rsidRDefault="00C852A4" w:rsidP="00EB5958">
      <w:pPr>
        <w:spacing w:after="0" w:line="240" w:lineRule="auto"/>
        <w:ind w:firstLine="708"/>
        <w:rPr>
          <w:sz w:val="24"/>
          <w:szCs w:val="22"/>
        </w:rPr>
      </w:pPr>
      <w:r>
        <w:rPr>
          <w:b/>
          <w:sz w:val="24"/>
          <w:szCs w:val="22"/>
        </w:rPr>
        <w:t>Рис</w:t>
      </w:r>
      <w:r w:rsidR="008828CE">
        <w:rPr>
          <w:b/>
          <w:sz w:val="24"/>
          <w:szCs w:val="22"/>
        </w:rPr>
        <w:t>.</w:t>
      </w:r>
      <w:r w:rsidR="00024585">
        <w:rPr>
          <w:b/>
          <w:sz w:val="24"/>
          <w:szCs w:val="22"/>
        </w:rPr>
        <w:t xml:space="preserve"> 1.5</w:t>
      </w:r>
      <w:r>
        <w:rPr>
          <w:b/>
          <w:sz w:val="24"/>
          <w:szCs w:val="22"/>
        </w:rPr>
        <w:t>.2.2.</w:t>
      </w:r>
      <w:r w:rsidR="008828CE">
        <w:rPr>
          <w:b/>
          <w:sz w:val="24"/>
          <w:szCs w:val="22"/>
        </w:rPr>
        <w:t xml:space="preserve"> </w:t>
      </w:r>
      <w:r w:rsidRPr="008A7F29">
        <w:rPr>
          <w:sz w:val="24"/>
          <w:szCs w:val="22"/>
        </w:rPr>
        <w:t>Структура</w:t>
      </w:r>
      <w:r w:rsidR="00024585">
        <w:rPr>
          <w:sz w:val="24"/>
          <w:szCs w:val="22"/>
        </w:rPr>
        <w:t xml:space="preserve"> </w:t>
      </w:r>
      <w:r w:rsidRPr="008A7F29">
        <w:rPr>
          <w:sz w:val="24"/>
          <w:szCs w:val="22"/>
        </w:rPr>
        <w:t>страховых взносов в 2012 году, %</w:t>
      </w:r>
    </w:p>
    <w:p w:rsidR="00EB5958" w:rsidRDefault="00EB5958" w:rsidP="00EB5958">
      <w:pPr>
        <w:spacing w:after="0" w:line="240" w:lineRule="auto"/>
        <w:ind w:firstLine="708"/>
        <w:rPr>
          <w:sz w:val="24"/>
          <w:szCs w:val="22"/>
        </w:rPr>
      </w:pPr>
    </w:p>
    <w:p w:rsidR="00C852A4" w:rsidRPr="008A7F29" w:rsidRDefault="00024585" w:rsidP="00EB5958">
      <w:pPr>
        <w:spacing w:after="0" w:line="240" w:lineRule="auto"/>
        <w:jc w:val="both"/>
        <w:rPr>
          <w:sz w:val="24"/>
          <w:szCs w:val="22"/>
        </w:rPr>
      </w:pPr>
      <w:r>
        <w:rPr>
          <w:sz w:val="24"/>
          <w:szCs w:val="22"/>
        </w:rPr>
        <w:t xml:space="preserve">В структуре страховых взносов преобладает страхование имущества граждан (рис. 1.5.2.2.). </w:t>
      </w:r>
      <w:r w:rsidR="00C852A4">
        <w:rPr>
          <w:sz w:val="24"/>
          <w:szCs w:val="22"/>
        </w:rPr>
        <w:t xml:space="preserve">Уровень выплат в процентном соотношении к взносам (поступлениям) в 2012 году составил 14,6%. </w:t>
      </w:r>
    </w:p>
    <w:p w:rsidR="00C852A4" w:rsidRDefault="00C852A4" w:rsidP="00EB5958">
      <w:pPr>
        <w:spacing w:after="0" w:line="240" w:lineRule="auto"/>
        <w:jc w:val="center"/>
        <w:rPr>
          <w:b/>
          <w:sz w:val="24"/>
          <w:szCs w:val="22"/>
        </w:rPr>
      </w:pPr>
      <w:r>
        <w:rPr>
          <w:b/>
          <w:sz w:val="24"/>
          <w:szCs w:val="22"/>
        </w:rPr>
        <w:t>Основные проблемы</w:t>
      </w:r>
    </w:p>
    <w:p w:rsidR="00EB5958" w:rsidRDefault="00EB5958" w:rsidP="00EB5958">
      <w:pPr>
        <w:spacing w:after="0" w:line="240" w:lineRule="auto"/>
        <w:jc w:val="center"/>
        <w:rPr>
          <w:b/>
          <w:sz w:val="24"/>
          <w:szCs w:val="22"/>
        </w:rPr>
      </w:pPr>
    </w:p>
    <w:p w:rsidR="00C852A4" w:rsidRDefault="00C852A4" w:rsidP="00EB5958">
      <w:pPr>
        <w:pStyle w:val="ad"/>
        <w:numPr>
          <w:ilvl w:val="0"/>
          <w:numId w:val="5"/>
        </w:numPr>
        <w:spacing w:after="0" w:line="240" w:lineRule="auto"/>
        <w:jc w:val="both"/>
      </w:pPr>
      <w:r>
        <w:t>Высокая доля безвозмездных поступлений в общем объеме доходов бюджета городского поселения (85,7%).</w:t>
      </w:r>
    </w:p>
    <w:p w:rsidR="00C852A4" w:rsidRDefault="00C852A4" w:rsidP="00EB5958">
      <w:pPr>
        <w:pStyle w:val="ad"/>
        <w:numPr>
          <w:ilvl w:val="0"/>
          <w:numId w:val="5"/>
        </w:numPr>
        <w:spacing w:after="0" w:line="240" w:lineRule="auto"/>
        <w:jc w:val="both"/>
      </w:pPr>
      <w:r>
        <w:t>Низкая диверсификация предоставляемых банками услуг населению.</w:t>
      </w:r>
    </w:p>
    <w:p w:rsidR="00C852A4" w:rsidRDefault="00C852A4" w:rsidP="00EB5958">
      <w:pPr>
        <w:pStyle w:val="ad"/>
        <w:numPr>
          <w:ilvl w:val="0"/>
          <w:numId w:val="5"/>
        </w:numPr>
        <w:spacing w:after="0" w:line="240" w:lineRule="auto"/>
        <w:jc w:val="both"/>
      </w:pPr>
      <w:r>
        <w:t>Рост обязательств по финансированию социальных расходов в соответствии с решениями, принимаемыми  на федеральном уровне.</w:t>
      </w:r>
    </w:p>
    <w:p w:rsidR="009C732D" w:rsidRDefault="009C732D" w:rsidP="00EB5958">
      <w:pPr>
        <w:pStyle w:val="ad"/>
        <w:numPr>
          <w:ilvl w:val="0"/>
          <w:numId w:val="5"/>
        </w:numPr>
        <w:spacing w:after="0" w:line="240" w:lineRule="auto"/>
        <w:jc w:val="both"/>
      </w:pPr>
      <w:r>
        <w:t>Низкий уровень (</w:t>
      </w:r>
      <w:r w:rsidR="00962E50">
        <w:t>6,7</w:t>
      </w:r>
      <w:r>
        <w:t>%) расходов, осуществляемых через программно-целевой метод.</w:t>
      </w:r>
    </w:p>
    <w:p w:rsidR="00601BA2" w:rsidRDefault="00601BA2" w:rsidP="00EB5958">
      <w:pPr>
        <w:pStyle w:val="ad"/>
        <w:spacing w:after="0" w:line="240" w:lineRule="auto"/>
        <w:jc w:val="both"/>
      </w:pPr>
    </w:p>
    <w:p w:rsidR="00C852A4" w:rsidRDefault="00C852A4" w:rsidP="00EB5958">
      <w:pPr>
        <w:pStyle w:val="ad"/>
        <w:numPr>
          <w:ilvl w:val="1"/>
          <w:numId w:val="13"/>
        </w:numPr>
        <w:spacing w:after="0" w:line="240" w:lineRule="auto"/>
        <w:ind w:left="0" w:firstLine="0"/>
        <w:jc w:val="center"/>
        <w:rPr>
          <w:b/>
        </w:rPr>
      </w:pPr>
      <w:r>
        <w:rPr>
          <w:b/>
        </w:rPr>
        <w:t>Жилищно-коммунальное хозяйство</w:t>
      </w:r>
    </w:p>
    <w:p w:rsidR="00C852A4" w:rsidRDefault="00C852A4" w:rsidP="00B85232">
      <w:pPr>
        <w:pStyle w:val="ad"/>
        <w:spacing w:after="0"/>
        <w:ind w:left="1080"/>
        <w:rPr>
          <w:b/>
        </w:rPr>
      </w:pPr>
    </w:p>
    <w:p w:rsidR="00C852A4" w:rsidRPr="00910924" w:rsidRDefault="00C852A4" w:rsidP="00EB5958">
      <w:pPr>
        <w:pStyle w:val="ad"/>
        <w:numPr>
          <w:ilvl w:val="2"/>
          <w:numId w:val="13"/>
        </w:numPr>
        <w:spacing w:after="0" w:line="240" w:lineRule="auto"/>
        <w:ind w:left="0" w:firstLine="0"/>
        <w:jc w:val="center"/>
        <w:rPr>
          <w:b/>
        </w:rPr>
      </w:pPr>
      <w:r w:rsidRPr="00910924">
        <w:rPr>
          <w:b/>
        </w:rPr>
        <w:t>Теплоснабжение</w:t>
      </w:r>
    </w:p>
    <w:p w:rsidR="00C852A4" w:rsidRDefault="00C852A4" w:rsidP="00EB5958">
      <w:pPr>
        <w:pStyle w:val="ad"/>
        <w:spacing w:after="0" w:line="240" w:lineRule="auto"/>
        <w:ind w:left="1080"/>
        <w:rPr>
          <w:b/>
        </w:rPr>
      </w:pPr>
    </w:p>
    <w:p w:rsidR="00C852A4" w:rsidRPr="00B85232" w:rsidRDefault="00C852A4" w:rsidP="00EB5958">
      <w:pPr>
        <w:spacing w:after="0" w:line="240" w:lineRule="auto"/>
        <w:ind w:firstLine="709"/>
        <w:jc w:val="both"/>
        <w:rPr>
          <w:sz w:val="24"/>
          <w:szCs w:val="24"/>
          <w:lang w:eastAsia="ru-RU"/>
        </w:rPr>
      </w:pPr>
      <w:r w:rsidRPr="00B85232">
        <w:rPr>
          <w:sz w:val="24"/>
          <w:szCs w:val="24"/>
          <w:lang w:eastAsia="ru-RU"/>
        </w:rPr>
        <w:t>Теплоснабжение осуществляется от 7-ми котельных, основной объем тепловой энергии для поселка генерируется котельными 1, 2 и 3, остальные работают на локальные объекты и в поддерживающем режиме</w:t>
      </w:r>
      <w:r w:rsidR="00432106">
        <w:rPr>
          <w:sz w:val="24"/>
          <w:szCs w:val="24"/>
          <w:lang w:eastAsia="ru-RU"/>
        </w:rPr>
        <w:t xml:space="preserve"> (рис. 1.6.1.1)</w:t>
      </w:r>
      <w:r w:rsidRPr="00B85232">
        <w:rPr>
          <w:sz w:val="24"/>
          <w:szCs w:val="24"/>
          <w:lang w:eastAsia="ru-RU"/>
        </w:rPr>
        <w:t xml:space="preserve">. Уровень обеспеченности теплоснабжением составляет 100%. </w:t>
      </w:r>
    </w:p>
    <w:p w:rsidR="00C852A4" w:rsidRPr="00B85232" w:rsidRDefault="00C852A4" w:rsidP="00EB5958">
      <w:pPr>
        <w:spacing w:after="0" w:line="240" w:lineRule="auto"/>
        <w:ind w:firstLine="709"/>
        <w:jc w:val="both"/>
        <w:rPr>
          <w:sz w:val="24"/>
          <w:szCs w:val="20"/>
          <w:lang w:eastAsia="ru-RU"/>
        </w:rPr>
      </w:pPr>
      <w:r w:rsidRPr="00B85232">
        <w:rPr>
          <w:sz w:val="24"/>
          <w:szCs w:val="24"/>
          <w:lang w:eastAsia="ru-RU"/>
        </w:rPr>
        <w:t>Транспортировка теплоносителя осуществляется по системе трубопроводов с корректировкой гидравлических параметров на 12 повысительных насосных станциях.</w:t>
      </w:r>
      <w:r w:rsidRPr="00B85232">
        <w:rPr>
          <w:sz w:val="24"/>
          <w:szCs w:val="20"/>
          <w:lang w:eastAsia="ru-RU"/>
        </w:rPr>
        <w:t xml:space="preserve">     Топливом для котельных служит природный газ.</w:t>
      </w:r>
    </w:p>
    <w:p w:rsidR="00C852A4" w:rsidRDefault="00C852A4" w:rsidP="00EB5958">
      <w:pPr>
        <w:spacing w:after="0" w:line="240" w:lineRule="auto"/>
        <w:ind w:firstLine="709"/>
        <w:jc w:val="both"/>
        <w:rPr>
          <w:sz w:val="24"/>
          <w:szCs w:val="24"/>
          <w:lang w:eastAsia="ru-RU"/>
        </w:rPr>
      </w:pPr>
      <w:r w:rsidRPr="00B85232">
        <w:rPr>
          <w:sz w:val="24"/>
          <w:szCs w:val="24"/>
          <w:lang w:eastAsia="ru-RU"/>
        </w:rPr>
        <w:t>Производство и передачу тепловой энергии обеспечивает Уренгойский филиал МУП «ПКС».</w:t>
      </w:r>
    </w:p>
    <w:p w:rsidR="00EB5958" w:rsidRPr="00B85232" w:rsidRDefault="00EB5958" w:rsidP="00EB5958">
      <w:pPr>
        <w:spacing w:after="0" w:line="240" w:lineRule="auto"/>
        <w:ind w:firstLine="709"/>
        <w:jc w:val="both"/>
        <w:rPr>
          <w:sz w:val="24"/>
          <w:szCs w:val="24"/>
          <w:lang w:eastAsia="ru-RU"/>
        </w:rPr>
      </w:pPr>
    </w:p>
    <w:p w:rsidR="00C852A4" w:rsidRPr="00B85232" w:rsidRDefault="00C852A4" w:rsidP="00EB5958">
      <w:pPr>
        <w:keepNext/>
        <w:spacing w:before="120" w:after="120" w:line="240" w:lineRule="auto"/>
        <w:jc w:val="center"/>
        <w:rPr>
          <w:b/>
          <w:sz w:val="24"/>
          <w:szCs w:val="20"/>
          <w:lang w:eastAsia="ru-RU"/>
        </w:rPr>
      </w:pPr>
      <w:r w:rsidRPr="007F6E68">
        <w:rPr>
          <w:b/>
          <w:sz w:val="24"/>
          <w:szCs w:val="20"/>
          <w:lang w:eastAsia="ru-RU"/>
        </w:rPr>
        <w:t xml:space="preserve">Таблица </w:t>
      </w:r>
      <w:r w:rsidR="00432106">
        <w:rPr>
          <w:b/>
          <w:sz w:val="24"/>
          <w:szCs w:val="20"/>
          <w:lang w:eastAsia="ru-RU"/>
        </w:rPr>
        <w:t>1.6</w:t>
      </w:r>
      <w:r w:rsidRPr="007F6E68">
        <w:rPr>
          <w:b/>
          <w:sz w:val="24"/>
          <w:szCs w:val="20"/>
          <w:lang w:eastAsia="ru-RU"/>
        </w:rPr>
        <w:t>.1.1.</w:t>
      </w:r>
      <w:r w:rsidR="00432106">
        <w:rPr>
          <w:b/>
          <w:sz w:val="24"/>
          <w:szCs w:val="20"/>
          <w:lang w:eastAsia="ru-RU"/>
        </w:rPr>
        <w:t xml:space="preserve"> </w:t>
      </w:r>
      <w:r w:rsidRPr="007F6E68">
        <w:rPr>
          <w:sz w:val="24"/>
          <w:szCs w:val="20"/>
          <w:lang w:eastAsia="ru-RU"/>
        </w:rPr>
        <w:t>Характеристика котельных пос. Уренгой по состоянию на 01.01.2013г</w:t>
      </w:r>
      <w:r w:rsidRPr="00B85232">
        <w:rPr>
          <w:b/>
          <w:sz w:val="24"/>
          <w:szCs w:val="20"/>
          <w:lang w:eastAsia="ru-RU"/>
        </w:rPr>
        <w:t>.</w:t>
      </w:r>
    </w:p>
    <w:p w:rsidR="00C852A4" w:rsidRPr="00B85232" w:rsidRDefault="00C852A4" w:rsidP="00EB5958">
      <w:pPr>
        <w:spacing w:after="0" w:line="240" w:lineRule="auto"/>
        <w:jc w:val="center"/>
        <w:rPr>
          <w:sz w:val="24"/>
          <w:szCs w:val="20"/>
          <w:lang w:eastAsia="ru-RU"/>
        </w:rPr>
      </w:pPr>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1985"/>
        <w:gridCol w:w="2409"/>
        <w:gridCol w:w="851"/>
        <w:gridCol w:w="992"/>
        <w:gridCol w:w="992"/>
      </w:tblGrid>
      <w:tr w:rsidR="00C852A4" w:rsidRPr="000727D5" w:rsidTr="00F04371">
        <w:trPr>
          <w:jc w:val="center"/>
        </w:trPr>
        <w:tc>
          <w:tcPr>
            <w:tcW w:w="702" w:type="dxa"/>
            <w:vAlign w:val="center"/>
          </w:tcPr>
          <w:p w:rsidR="00C852A4" w:rsidRPr="00B85232" w:rsidRDefault="00C852A4" w:rsidP="00B85232">
            <w:pPr>
              <w:spacing w:after="0" w:line="240" w:lineRule="auto"/>
              <w:jc w:val="center"/>
              <w:rPr>
                <w:sz w:val="20"/>
                <w:szCs w:val="20"/>
              </w:rPr>
            </w:pPr>
            <w:r w:rsidRPr="00B85232">
              <w:rPr>
                <w:sz w:val="20"/>
                <w:szCs w:val="20"/>
              </w:rPr>
              <w:t xml:space="preserve">№ </w:t>
            </w:r>
            <w:r w:rsidRPr="00B85232">
              <w:rPr>
                <w:sz w:val="20"/>
                <w:szCs w:val="20"/>
              </w:rPr>
              <w:lastRenderedPageBreak/>
              <w:t>п/п</w:t>
            </w:r>
          </w:p>
        </w:tc>
        <w:tc>
          <w:tcPr>
            <w:tcW w:w="1985" w:type="dxa"/>
            <w:vAlign w:val="center"/>
          </w:tcPr>
          <w:p w:rsidR="00C852A4" w:rsidRPr="00B85232" w:rsidRDefault="00C852A4" w:rsidP="00B85232">
            <w:pPr>
              <w:spacing w:after="0" w:line="240" w:lineRule="auto"/>
              <w:jc w:val="center"/>
              <w:rPr>
                <w:sz w:val="20"/>
                <w:szCs w:val="20"/>
              </w:rPr>
            </w:pPr>
            <w:r w:rsidRPr="00B85232">
              <w:rPr>
                <w:sz w:val="20"/>
                <w:szCs w:val="20"/>
              </w:rPr>
              <w:lastRenderedPageBreak/>
              <w:t>Наименование</w:t>
            </w:r>
          </w:p>
        </w:tc>
        <w:tc>
          <w:tcPr>
            <w:tcW w:w="2409" w:type="dxa"/>
            <w:vAlign w:val="center"/>
          </w:tcPr>
          <w:p w:rsidR="00C852A4" w:rsidRPr="00B85232" w:rsidRDefault="00C852A4" w:rsidP="00B85232">
            <w:pPr>
              <w:spacing w:after="0" w:line="240" w:lineRule="auto"/>
              <w:jc w:val="center"/>
              <w:rPr>
                <w:sz w:val="20"/>
                <w:szCs w:val="20"/>
              </w:rPr>
            </w:pPr>
            <w:r w:rsidRPr="00B85232">
              <w:rPr>
                <w:sz w:val="20"/>
                <w:szCs w:val="20"/>
              </w:rPr>
              <w:t>Оборудование</w:t>
            </w:r>
          </w:p>
        </w:tc>
        <w:tc>
          <w:tcPr>
            <w:tcW w:w="851" w:type="dxa"/>
            <w:vAlign w:val="center"/>
          </w:tcPr>
          <w:p w:rsidR="00C852A4" w:rsidRPr="00B85232" w:rsidRDefault="00C852A4" w:rsidP="00B85232">
            <w:pPr>
              <w:spacing w:after="0" w:line="240" w:lineRule="auto"/>
              <w:jc w:val="center"/>
              <w:rPr>
                <w:sz w:val="20"/>
                <w:szCs w:val="20"/>
              </w:rPr>
            </w:pPr>
            <w:r w:rsidRPr="00B85232">
              <w:rPr>
                <w:sz w:val="20"/>
                <w:szCs w:val="20"/>
              </w:rPr>
              <w:t xml:space="preserve">Кол-во </w:t>
            </w:r>
            <w:r w:rsidRPr="00B85232">
              <w:rPr>
                <w:sz w:val="20"/>
                <w:szCs w:val="20"/>
              </w:rPr>
              <w:lastRenderedPageBreak/>
              <w:t>котлов</w:t>
            </w:r>
          </w:p>
        </w:tc>
        <w:tc>
          <w:tcPr>
            <w:tcW w:w="992" w:type="dxa"/>
            <w:vAlign w:val="center"/>
          </w:tcPr>
          <w:p w:rsidR="00C852A4" w:rsidRPr="00B85232" w:rsidRDefault="00C852A4" w:rsidP="00B85232">
            <w:pPr>
              <w:spacing w:after="0" w:line="240" w:lineRule="auto"/>
              <w:ind w:left="-57" w:right="-57"/>
              <w:jc w:val="center"/>
              <w:rPr>
                <w:sz w:val="20"/>
                <w:szCs w:val="20"/>
              </w:rPr>
            </w:pPr>
            <w:r w:rsidRPr="00B85232">
              <w:rPr>
                <w:sz w:val="20"/>
                <w:szCs w:val="20"/>
              </w:rPr>
              <w:lastRenderedPageBreak/>
              <w:t>Мощ-</w:t>
            </w:r>
            <w:r w:rsidRPr="00B85232">
              <w:rPr>
                <w:sz w:val="20"/>
                <w:szCs w:val="20"/>
              </w:rPr>
              <w:lastRenderedPageBreak/>
              <w:t>ность, Гкал/час</w:t>
            </w:r>
          </w:p>
        </w:tc>
        <w:tc>
          <w:tcPr>
            <w:tcW w:w="992" w:type="dxa"/>
            <w:vAlign w:val="center"/>
          </w:tcPr>
          <w:p w:rsidR="00C852A4" w:rsidRPr="00B85232" w:rsidRDefault="00C852A4" w:rsidP="00B85232">
            <w:pPr>
              <w:spacing w:after="0" w:line="240" w:lineRule="auto"/>
              <w:jc w:val="center"/>
              <w:rPr>
                <w:sz w:val="20"/>
                <w:szCs w:val="20"/>
              </w:rPr>
            </w:pPr>
            <w:r w:rsidRPr="00B85232">
              <w:rPr>
                <w:sz w:val="20"/>
                <w:szCs w:val="20"/>
              </w:rPr>
              <w:lastRenderedPageBreak/>
              <w:t>Год</w:t>
            </w:r>
          </w:p>
          <w:p w:rsidR="00C852A4" w:rsidRPr="00B85232" w:rsidRDefault="00C852A4" w:rsidP="00B85232">
            <w:pPr>
              <w:spacing w:after="0" w:line="240" w:lineRule="auto"/>
              <w:jc w:val="center"/>
              <w:rPr>
                <w:sz w:val="20"/>
                <w:szCs w:val="20"/>
              </w:rPr>
            </w:pPr>
            <w:r w:rsidRPr="00B85232">
              <w:rPr>
                <w:sz w:val="20"/>
                <w:szCs w:val="20"/>
              </w:rPr>
              <w:lastRenderedPageBreak/>
              <w:t>ввода</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1.</w:t>
            </w:r>
          </w:p>
        </w:tc>
        <w:tc>
          <w:tcPr>
            <w:tcW w:w="1985" w:type="dxa"/>
            <w:vAlign w:val="center"/>
          </w:tcPr>
          <w:p w:rsidR="00C852A4" w:rsidRPr="00B85232" w:rsidRDefault="00C852A4" w:rsidP="00B85232">
            <w:pPr>
              <w:tabs>
                <w:tab w:val="left" w:pos="708"/>
                <w:tab w:val="center" w:pos="4677"/>
                <w:tab w:val="right" w:pos="9355"/>
              </w:tabs>
              <w:spacing w:after="0" w:line="240" w:lineRule="auto"/>
              <w:jc w:val="both"/>
              <w:rPr>
                <w:sz w:val="22"/>
                <w:szCs w:val="20"/>
              </w:rPr>
            </w:pPr>
            <w:r w:rsidRPr="00B85232">
              <w:rPr>
                <w:sz w:val="22"/>
                <w:szCs w:val="20"/>
              </w:rPr>
              <w:t>Котельная № 1</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ВК-1,6; водогрейн</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3</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12,0</w:t>
            </w:r>
          </w:p>
        </w:tc>
        <w:tc>
          <w:tcPr>
            <w:tcW w:w="992" w:type="dxa"/>
            <w:vAlign w:val="center"/>
          </w:tcPr>
          <w:p w:rsidR="00C852A4" w:rsidRPr="00B85232" w:rsidRDefault="00C852A4" w:rsidP="00B85232">
            <w:pPr>
              <w:spacing w:after="0" w:line="240" w:lineRule="auto"/>
              <w:jc w:val="center"/>
              <w:rPr>
                <w:sz w:val="22"/>
                <w:szCs w:val="20"/>
              </w:rPr>
            </w:pPr>
            <w:r>
              <w:rPr>
                <w:sz w:val="22"/>
                <w:szCs w:val="20"/>
              </w:rPr>
              <w:t>н/д</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2.</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Котельная № 2</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АВА-4; водогрейн</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7</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16,8</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1984 г.</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3.</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Котельная № 3</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ДЕ-16-14ГМ; паровая</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6</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42,36</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1988 г.</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4.</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ПАКУ-5</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ВК-1,6; водогрейн</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2</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3,2</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1984 г.</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5.</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ПАКУ-1</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ВК-1,6; водогрейн</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1</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1,6</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1982 г.</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6.</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ПАКУ мкр. Таежный</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КАСВ-1,86; водогрейн</w:t>
            </w:r>
          </w:p>
        </w:tc>
        <w:tc>
          <w:tcPr>
            <w:tcW w:w="851" w:type="dxa"/>
            <w:vAlign w:val="center"/>
          </w:tcPr>
          <w:p w:rsidR="00C852A4" w:rsidRPr="00B85232" w:rsidRDefault="00C852A4" w:rsidP="00B85232">
            <w:pPr>
              <w:spacing w:after="0" w:line="240" w:lineRule="auto"/>
              <w:jc w:val="center"/>
              <w:rPr>
                <w:sz w:val="22"/>
                <w:szCs w:val="20"/>
              </w:rPr>
            </w:pPr>
            <w:r w:rsidRPr="00B85232">
              <w:rPr>
                <w:sz w:val="22"/>
                <w:szCs w:val="20"/>
              </w:rPr>
              <w:t>2</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3,2</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1984 г.</w:t>
            </w:r>
          </w:p>
        </w:tc>
      </w:tr>
      <w:tr w:rsidR="00C852A4" w:rsidRPr="000727D5" w:rsidTr="00F04371">
        <w:trPr>
          <w:trHeight w:val="360"/>
          <w:jc w:val="center"/>
        </w:trPr>
        <w:tc>
          <w:tcPr>
            <w:tcW w:w="702" w:type="dxa"/>
            <w:vAlign w:val="center"/>
          </w:tcPr>
          <w:p w:rsidR="00C852A4" w:rsidRPr="00B85232" w:rsidRDefault="00C852A4" w:rsidP="00B85232">
            <w:pPr>
              <w:spacing w:after="0" w:line="240" w:lineRule="auto"/>
              <w:jc w:val="center"/>
              <w:rPr>
                <w:sz w:val="22"/>
                <w:szCs w:val="20"/>
              </w:rPr>
            </w:pPr>
            <w:r w:rsidRPr="00B85232">
              <w:rPr>
                <w:sz w:val="22"/>
                <w:szCs w:val="20"/>
              </w:rPr>
              <w:t>7.</w:t>
            </w:r>
          </w:p>
        </w:tc>
        <w:tc>
          <w:tcPr>
            <w:tcW w:w="1985" w:type="dxa"/>
            <w:vAlign w:val="center"/>
          </w:tcPr>
          <w:p w:rsidR="00C852A4" w:rsidRPr="00B85232" w:rsidRDefault="00C852A4" w:rsidP="00B85232">
            <w:pPr>
              <w:spacing w:after="0" w:line="240" w:lineRule="auto"/>
              <w:jc w:val="both"/>
              <w:rPr>
                <w:sz w:val="22"/>
                <w:szCs w:val="20"/>
              </w:rPr>
            </w:pPr>
            <w:r w:rsidRPr="00B85232">
              <w:rPr>
                <w:sz w:val="22"/>
                <w:szCs w:val="20"/>
              </w:rPr>
              <w:t>Аэропорт</w:t>
            </w:r>
          </w:p>
        </w:tc>
        <w:tc>
          <w:tcPr>
            <w:tcW w:w="2409" w:type="dxa"/>
            <w:vAlign w:val="center"/>
          </w:tcPr>
          <w:p w:rsidR="00C852A4" w:rsidRPr="00B85232" w:rsidRDefault="00C852A4" w:rsidP="00B85232">
            <w:pPr>
              <w:spacing w:after="0" w:line="240" w:lineRule="auto"/>
              <w:jc w:val="both"/>
              <w:rPr>
                <w:sz w:val="22"/>
                <w:szCs w:val="20"/>
              </w:rPr>
            </w:pPr>
            <w:r w:rsidRPr="00B85232">
              <w:rPr>
                <w:sz w:val="22"/>
                <w:szCs w:val="20"/>
              </w:rPr>
              <w:t>Е-1/9; ВВД-1,8</w:t>
            </w:r>
          </w:p>
        </w:tc>
        <w:tc>
          <w:tcPr>
            <w:tcW w:w="851" w:type="dxa"/>
            <w:vAlign w:val="center"/>
          </w:tcPr>
          <w:p w:rsidR="00C852A4" w:rsidRPr="00B85232" w:rsidRDefault="00C852A4" w:rsidP="00A70E2C">
            <w:pPr>
              <w:spacing w:after="0" w:line="240" w:lineRule="auto"/>
              <w:jc w:val="center"/>
              <w:rPr>
                <w:sz w:val="22"/>
                <w:szCs w:val="20"/>
              </w:rPr>
            </w:pPr>
            <w:r w:rsidRPr="00B85232">
              <w:rPr>
                <w:sz w:val="22"/>
                <w:szCs w:val="20"/>
              </w:rPr>
              <w:t>2</w:t>
            </w:r>
          </w:p>
        </w:tc>
        <w:tc>
          <w:tcPr>
            <w:tcW w:w="992" w:type="dxa"/>
            <w:vAlign w:val="center"/>
          </w:tcPr>
          <w:p w:rsidR="00C852A4" w:rsidRPr="00B85232" w:rsidRDefault="00C852A4" w:rsidP="00B85232">
            <w:pPr>
              <w:spacing w:after="0" w:line="240" w:lineRule="auto"/>
              <w:jc w:val="center"/>
              <w:rPr>
                <w:sz w:val="22"/>
                <w:szCs w:val="20"/>
              </w:rPr>
            </w:pPr>
            <w:r w:rsidRPr="00B85232">
              <w:rPr>
                <w:sz w:val="22"/>
                <w:szCs w:val="20"/>
              </w:rPr>
              <w:t>1,8</w:t>
            </w:r>
          </w:p>
        </w:tc>
        <w:tc>
          <w:tcPr>
            <w:tcW w:w="992" w:type="dxa"/>
            <w:vAlign w:val="center"/>
          </w:tcPr>
          <w:p w:rsidR="00C852A4" w:rsidRPr="00B85232" w:rsidRDefault="00C852A4" w:rsidP="00B85232">
            <w:pPr>
              <w:spacing w:after="0" w:line="240" w:lineRule="auto"/>
              <w:jc w:val="center"/>
              <w:rPr>
                <w:sz w:val="22"/>
                <w:szCs w:val="20"/>
              </w:rPr>
            </w:pPr>
            <w:r>
              <w:rPr>
                <w:sz w:val="22"/>
                <w:szCs w:val="20"/>
              </w:rPr>
              <w:t>н/д</w:t>
            </w:r>
          </w:p>
        </w:tc>
      </w:tr>
    </w:tbl>
    <w:p w:rsidR="00C852A4" w:rsidRPr="00B85232" w:rsidRDefault="00C852A4" w:rsidP="00B85232">
      <w:pPr>
        <w:widowControl w:val="0"/>
        <w:spacing w:after="0" w:line="360" w:lineRule="auto"/>
        <w:jc w:val="both"/>
        <w:rPr>
          <w:sz w:val="24"/>
          <w:szCs w:val="20"/>
          <w:lang w:eastAsia="ru-RU"/>
        </w:rPr>
      </w:pPr>
    </w:p>
    <w:p w:rsidR="00432106" w:rsidRDefault="00C852A4" w:rsidP="00EB5958">
      <w:pPr>
        <w:widowControl w:val="0"/>
        <w:spacing w:after="0" w:line="240" w:lineRule="auto"/>
        <w:ind w:firstLine="709"/>
        <w:jc w:val="both"/>
        <w:rPr>
          <w:sz w:val="24"/>
          <w:szCs w:val="20"/>
          <w:lang w:eastAsia="ru-RU"/>
        </w:rPr>
      </w:pPr>
      <w:r w:rsidRPr="00B85232">
        <w:rPr>
          <w:sz w:val="24"/>
          <w:szCs w:val="20"/>
          <w:lang w:eastAsia="ru-RU"/>
        </w:rPr>
        <w:t>Реж</w:t>
      </w:r>
      <w:r w:rsidR="00432106">
        <w:rPr>
          <w:sz w:val="24"/>
          <w:szCs w:val="20"/>
          <w:lang w:eastAsia="ru-RU"/>
        </w:rPr>
        <w:t>им работы котельных – сезонный.</w:t>
      </w:r>
    </w:p>
    <w:p w:rsidR="00432106" w:rsidRDefault="00C852A4" w:rsidP="00EB5958">
      <w:pPr>
        <w:widowControl w:val="0"/>
        <w:spacing w:after="0" w:line="240" w:lineRule="auto"/>
        <w:ind w:firstLine="709"/>
        <w:jc w:val="both"/>
        <w:rPr>
          <w:sz w:val="24"/>
          <w:szCs w:val="20"/>
          <w:lang w:eastAsia="ru-RU"/>
        </w:rPr>
      </w:pPr>
      <w:r w:rsidRPr="00B85232">
        <w:rPr>
          <w:sz w:val="24"/>
          <w:szCs w:val="20"/>
          <w:lang w:eastAsia="ru-RU"/>
        </w:rPr>
        <w:t xml:space="preserve">Протяженность сетей теплоснабжения в двухтрубном исполнении </w:t>
      </w:r>
      <w:r>
        <w:rPr>
          <w:sz w:val="24"/>
          <w:szCs w:val="20"/>
          <w:lang w:eastAsia="ru-RU"/>
        </w:rPr>
        <w:t>составляет</w:t>
      </w:r>
      <w:r w:rsidRPr="00B85232">
        <w:rPr>
          <w:sz w:val="24"/>
          <w:szCs w:val="20"/>
          <w:lang w:eastAsia="ru-RU"/>
        </w:rPr>
        <w:t xml:space="preserve"> 44,2 км. Прокладка теплосетей надземная и подземная, в качестве теплоизоляции используются минераловатные скорлупы, для покровного слоя – полиэтиленовая пленка, металл.</w:t>
      </w:r>
    </w:p>
    <w:p w:rsidR="00C852A4" w:rsidRDefault="00C852A4" w:rsidP="00EB5958">
      <w:pPr>
        <w:widowControl w:val="0"/>
        <w:spacing w:after="0" w:line="240" w:lineRule="auto"/>
        <w:ind w:firstLine="709"/>
        <w:jc w:val="both"/>
        <w:rPr>
          <w:sz w:val="24"/>
          <w:szCs w:val="20"/>
          <w:lang w:eastAsia="ru-RU"/>
        </w:rPr>
      </w:pPr>
      <w:r w:rsidRPr="00B85232">
        <w:rPr>
          <w:sz w:val="24"/>
          <w:szCs w:val="20"/>
          <w:lang w:eastAsia="ru-RU"/>
        </w:rPr>
        <w:t>Горячее водоснабжение в поселке отсутствует.</w:t>
      </w:r>
    </w:p>
    <w:p w:rsidR="00EB5958" w:rsidRPr="00432106" w:rsidRDefault="00EB5958" w:rsidP="00EB5958">
      <w:pPr>
        <w:widowControl w:val="0"/>
        <w:spacing w:after="0" w:line="240" w:lineRule="auto"/>
        <w:ind w:firstLine="709"/>
        <w:jc w:val="both"/>
        <w:rPr>
          <w:sz w:val="24"/>
          <w:szCs w:val="20"/>
          <w:lang w:eastAsia="ru-RU"/>
        </w:rPr>
      </w:pPr>
    </w:p>
    <w:p w:rsidR="00C852A4" w:rsidRPr="007F6E68" w:rsidRDefault="00C852A4" w:rsidP="00EB5958">
      <w:pPr>
        <w:spacing w:after="0" w:line="240" w:lineRule="auto"/>
        <w:jc w:val="center"/>
        <w:rPr>
          <w:sz w:val="24"/>
          <w:szCs w:val="20"/>
          <w:lang w:eastAsia="ru-RU"/>
        </w:rPr>
      </w:pPr>
      <w:r w:rsidRPr="00B85232">
        <w:rPr>
          <w:b/>
          <w:sz w:val="24"/>
          <w:szCs w:val="20"/>
          <w:lang w:eastAsia="ru-RU"/>
        </w:rPr>
        <w:t xml:space="preserve">Таблица </w:t>
      </w:r>
      <w:r w:rsidR="00432106">
        <w:rPr>
          <w:b/>
          <w:sz w:val="24"/>
          <w:szCs w:val="20"/>
          <w:lang w:eastAsia="ru-RU"/>
        </w:rPr>
        <w:t>1.6</w:t>
      </w:r>
      <w:r>
        <w:rPr>
          <w:b/>
          <w:sz w:val="24"/>
          <w:szCs w:val="20"/>
          <w:lang w:eastAsia="ru-RU"/>
        </w:rPr>
        <w:t>.1.2</w:t>
      </w:r>
      <w:r w:rsidR="008828CE">
        <w:rPr>
          <w:b/>
          <w:sz w:val="24"/>
          <w:szCs w:val="20"/>
          <w:lang w:eastAsia="ru-RU"/>
        </w:rPr>
        <w:t>.</w:t>
      </w:r>
      <w:r w:rsidRPr="00B85232">
        <w:rPr>
          <w:b/>
          <w:sz w:val="24"/>
          <w:szCs w:val="20"/>
          <w:lang w:eastAsia="ru-RU"/>
        </w:rPr>
        <w:t xml:space="preserve"> </w:t>
      </w:r>
      <w:r w:rsidRPr="007F6E68">
        <w:rPr>
          <w:sz w:val="24"/>
          <w:szCs w:val="20"/>
          <w:lang w:eastAsia="ru-RU"/>
        </w:rPr>
        <w:t>Фактические показатели объемов отпуска теплоэнергии</w:t>
      </w:r>
    </w:p>
    <w:p w:rsidR="00C852A4" w:rsidRDefault="00C852A4" w:rsidP="00EB5958">
      <w:pPr>
        <w:spacing w:after="0" w:line="240" w:lineRule="auto"/>
        <w:jc w:val="center"/>
        <w:rPr>
          <w:sz w:val="24"/>
          <w:szCs w:val="20"/>
          <w:lang w:eastAsia="ru-RU"/>
        </w:rPr>
      </w:pPr>
      <w:r w:rsidRPr="007F6E68">
        <w:rPr>
          <w:sz w:val="24"/>
          <w:szCs w:val="20"/>
          <w:lang w:eastAsia="ru-RU"/>
        </w:rPr>
        <w:t>за период   2008-2012 гг.</w:t>
      </w:r>
    </w:p>
    <w:p w:rsidR="00EB5958" w:rsidRPr="007F6E68" w:rsidRDefault="00EB5958" w:rsidP="00EB5958">
      <w:pPr>
        <w:spacing w:after="0" w:line="240" w:lineRule="auto"/>
        <w:jc w:val="center"/>
        <w:rPr>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1650"/>
        <w:gridCol w:w="1190"/>
        <w:gridCol w:w="1187"/>
        <w:gridCol w:w="1157"/>
        <w:gridCol w:w="1188"/>
        <w:gridCol w:w="1188"/>
        <w:gridCol w:w="1188"/>
      </w:tblGrid>
      <w:tr w:rsidR="00C852A4" w:rsidRPr="000727D5" w:rsidTr="000727D5">
        <w:trPr>
          <w:trHeight w:val="637"/>
        </w:trPr>
        <w:tc>
          <w:tcPr>
            <w:tcW w:w="823"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 п/п</w:t>
            </w:r>
          </w:p>
        </w:tc>
        <w:tc>
          <w:tcPr>
            <w:tcW w:w="1650"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Наименование</w:t>
            </w:r>
          </w:p>
        </w:tc>
        <w:tc>
          <w:tcPr>
            <w:tcW w:w="1190"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8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2008 г.</w:t>
            </w:r>
          </w:p>
        </w:tc>
        <w:tc>
          <w:tcPr>
            <w:tcW w:w="115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2009 г.</w:t>
            </w:r>
          </w:p>
        </w:tc>
        <w:tc>
          <w:tcPr>
            <w:tcW w:w="1188"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2010 г.</w:t>
            </w:r>
          </w:p>
        </w:tc>
        <w:tc>
          <w:tcPr>
            <w:tcW w:w="1188"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2011г.</w:t>
            </w:r>
          </w:p>
        </w:tc>
        <w:tc>
          <w:tcPr>
            <w:tcW w:w="1188"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2012 г.</w:t>
            </w:r>
          </w:p>
        </w:tc>
      </w:tr>
      <w:tr w:rsidR="00C852A4" w:rsidRPr="000727D5" w:rsidTr="000727D5">
        <w:tc>
          <w:tcPr>
            <w:tcW w:w="823" w:type="dxa"/>
          </w:tcPr>
          <w:p w:rsidR="00C852A4" w:rsidRPr="000727D5" w:rsidRDefault="00C852A4" w:rsidP="000727D5">
            <w:pPr>
              <w:spacing w:after="0" w:line="360" w:lineRule="auto"/>
              <w:jc w:val="center"/>
              <w:rPr>
                <w:sz w:val="20"/>
                <w:szCs w:val="20"/>
              </w:rPr>
            </w:pPr>
            <w:r w:rsidRPr="000727D5">
              <w:rPr>
                <w:sz w:val="20"/>
                <w:szCs w:val="20"/>
              </w:rPr>
              <w:t>1</w:t>
            </w:r>
          </w:p>
        </w:tc>
        <w:tc>
          <w:tcPr>
            <w:tcW w:w="1650" w:type="dxa"/>
          </w:tcPr>
          <w:p w:rsidR="00C852A4" w:rsidRPr="000727D5" w:rsidRDefault="00C852A4" w:rsidP="000727D5">
            <w:pPr>
              <w:spacing w:after="0" w:line="360" w:lineRule="auto"/>
              <w:jc w:val="both"/>
              <w:rPr>
                <w:sz w:val="20"/>
                <w:szCs w:val="20"/>
              </w:rPr>
            </w:pPr>
            <w:r w:rsidRPr="000727D5">
              <w:rPr>
                <w:sz w:val="20"/>
                <w:szCs w:val="20"/>
              </w:rPr>
              <w:t>Теплоснабжение</w:t>
            </w:r>
          </w:p>
        </w:tc>
        <w:tc>
          <w:tcPr>
            <w:tcW w:w="1190" w:type="dxa"/>
          </w:tcPr>
          <w:p w:rsidR="00C852A4" w:rsidRPr="000727D5" w:rsidRDefault="00C852A4" w:rsidP="000727D5">
            <w:pPr>
              <w:spacing w:after="0" w:line="360" w:lineRule="auto"/>
              <w:jc w:val="both"/>
              <w:rPr>
                <w:sz w:val="20"/>
                <w:szCs w:val="20"/>
              </w:rPr>
            </w:pPr>
            <w:r w:rsidRPr="000727D5">
              <w:rPr>
                <w:sz w:val="20"/>
                <w:szCs w:val="20"/>
              </w:rPr>
              <w:t>Гкал</w:t>
            </w:r>
          </w:p>
        </w:tc>
        <w:tc>
          <w:tcPr>
            <w:tcW w:w="1187" w:type="dxa"/>
          </w:tcPr>
          <w:p w:rsidR="00C852A4" w:rsidRPr="000727D5" w:rsidRDefault="00C852A4" w:rsidP="000727D5">
            <w:pPr>
              <w:spacing w:after="0" w:line="360" w:lineRule="auto"/>
              <w:jc w:val="both"/>
              <w:rPr>
                <w:sz w:val="20"/>
                <w:szCs w:val="20"/>
              </w:rPr>
            </w:pPr>
            <w:r w:rsidRPr="000727D5">
              <w:rPr>
                <w:sz w:val="20"/>
                <w:szCs w:val="20"/>
              </w:rPr>
              <w:t>148</w:t>
            </w:r>
            <w:r w:rsidR="001966F9">
              <w:rPr>
                <w:sz w:val="20"/>
                <w:szCs w:val="20"/>
              </w:rPr>
              <w:t xml:space="preserve"> </w:t>
            </w:r>
            <w:r w:rsidRPr="000727D5">
              <w:rPr>
                <w:sz w:val="20"/>
                <w:szCs w:val="20"/>
              </w:rPr>
              <w:t>249,2</w:t>
            </w:r>
          </w:p>
        </w:tc>
        <w:tc>
          <w:tcPr>
            <w:tcW w:w="1157" w:type="dxa"/>
          </w:tcPr>
          <w:p w:rsidR="00C852A4" w:rsidRPr="000727D5" w:rsidRDefault="00C852A4" w:rsidP="000727D5">
            <w:pPr>
              <w:spacing w:after="0" w:line="360" w:lineRule="auto"/>
              <w:jc w:val="both"/>
              <w:rPr>
                <w:sz w:val="20"/>
                <w:szCs w:val="20"/>
              </w:rPr>
            </w:pPr>
            <w:r w:rsidRPr="000727D5">
              <w:rPr>
                <w:sz w:val="20"/>
                <w:szCs w:val="20"/>
              </w:rPr>
              <w:t>127</w:t>
            </w:r>
            <w:r w:rsidR="001966F9">
              <w:rPr>
                <w:sz w:val="20"/>
                <w:szCs w:val="20"/>
              </w:rPr>
              <w:t xml:space="preserve"> </w:t>
            </w:r>
            <w:r w:rsidRPr="000727D5">
              <w:rPr>
                <w:sz w:val="20"/>
                <w:szCs w:val="20"/>
              </w:rPr>
              <w:t>496,8</w:t>
            </w:r>
          </w:p>
        </w:tc>
        <w:tc>
          <w:tcPr>
            <w:tcW w:w="1188" w:type="dxa"/>
          </w:tcPr>
          <w:p w:rsidR="00C852A4" w:rsidRPr="000727D5" w:rsidRDefault="00C852A4" w:rsidP="000727D5">
            <w:pPr>
              <w:spacing w:after="0" w:line="360" w:lineRule="auto"/>
              <w:jc w:val="both"/>
              <w:rPr>
                <w:sz w:val="20"/>
                <w:szCs w:val="20"/>
              </w:rPr>
            </w:pPr>
            <w:r w:rsidRPr="000727D5">
              <w:rPr>
                <w:sz w:val="20"/>
                <w:szCs w:val="20"/>
              </w:rPr>
              <w:t>129</w:t>
            </w:r>
            <w:r w:rsidR="001966F9">
              <w:rPr>
                <w:sz w:val="20"/>
                <w:szCs w:val="20"/>
              </w:rPr>
              <w:t xml:space="preserve"> </w:t>
            </w:r>
            <w:r w:rsidRPr="000727D5">
              <w:rPr>
                <w:sz w:val="20"/>
                <w:szCs w:val="20"/>
              </w:rPr>
              <w:t>559,4</w:t>
            </w:r>
          </w:p>
        </w:tc>
        <w:tc>
          <w:tcPr>
            <w:tcW w:w="1188" w:type="dxa"/>
          </w:tcPr>
          <w:p w:rsidR="00C852A4" w:rsidRPr="000727D5" w:rsidRDefault="00C852A4" w:rsidP="000727D5">
            <w:pPr>
              <w:spacing w:after="0" w:line="360" w:lineRule="auto"/>
              <w:jc w:val="both"/>
              <w:rPr>
                <w:sz w:val="20"/>
                <w:szCs w:val="20"/>
              </w:rPr>
            </w:pPr>
            <w:r w:rsidRPr="000727D5">
              <w:rPr>
                <w:sz w:val="20"/>
                <w:szCs w:val="20"/>
              </w:rPr>
              <w:t>106</w:t>
            </w:r>
            <w:r w:rsidR="001966F9">
              <w:rPr>
                <w:sz w:val="20"/>
                <w:szCs w:val="20"/>
              </w:rPr>
              <w:t xml:space="preserve"> </w:t>
            </w:r>
            <w:r w:rsidRPr="000727D5">
              <w:rPr>
                <w:sz w:val="20"/>
                <w:szCs w:val="20"/>
              </w:rPr>
              <w:t>308,4</w:t>
            </w:r>
          </w:p>
        </w:tc>
        <w:tc>
          <w:tcPr>
            <w:tcW w:w="1188" w:type="dxa"/>
          </w:tcPr>
          <w:p w:rsidR="00C852A4" w:rsidRPr="000727D5" w:rsidRDefault="00C852A4" w:rsidP="000727D5">
            <w:pPr>
              <w:spacing w:after="0" w:line="360" w:lineRule="auto"/>
              <w:jc w:val="both"/>
              <w:rPr>
                <w:sz w:val="20"/>
                <w:szCs w:val="20"/>
              </w:rPr>
            </w:pPr>
            <w:r w:rsidRPr="000727D5">
              <w:rPr>
                <w:sz w:val="20"/>
                <w:szCs w:val="20"/>
              </w:rPr>
              <w:t>114</w:t>
            </w:r>
            <w:r w:rsidR="001966F9">
              <w:rPr>
                <w:sz w:val="20"/>
                <w:szCs w:val="20"/>
              </w:rPr>
              <w:t xml:space="preserve"> </w:t>
            </w:r>
            <w:r w:rsidRPr="000727D5">
              <w:rPr>
                <w:sz w:val="20"/>
                <w:szCs w:val="20"/>
              </w:rPr>
              <w:t>157,5</w:t>
            </w:r>
          </w:p>
        </w:tc>
      </w:tr>
    </w:tbl>
    <w:p w:rsidR="00C852A4" w:rsidRDefault="00C852A4" w:rsidP="00B85232">
      <w:pPr>
        <w:spacing w:after="0" w:line="360" w:lineRule="auto"/>
        <w:jc w:val="both"/>
        <w:rPr>
          <w:bCs/>
          <w:sz w:val="24"/>
          <w:szCs w:val="20"/>
          <w:lang w:eastAsia="ru-RU"/>
        </w:rPr>
      </w:pPr>
    </w:p>
    <w:p w:rsidR="00C852A4" w:rsidRPr="00B85232" w:rsidRDefault="00C852A4" w:rsidP="00EB5958">
      <w:pPr>
        <w:spacing w:after="0" w:line="240" w:lineRule="auto"/>
        <w:ind w:firstLine="709"/>
        <w:jc w:val="both"/>
        <w:rPr>
          <w:bCs/>
          <w:sz w:val="24"/>
          <w:szCs w:val="20"/>
          <w:lang w:eastAsia="ru-RU"/>
        </w:rPr>
      </w:pPr>
      <w:r w:rsidRPr="00FC6C77">
        <w:rPr>
          <w:bCs/>
          <w:sz w:val="24"/>
          <w:szCs w:val="20"/>
          <w:lang w:eastAsia="ru-RU"/>
        </w:rPr>
        <w:t xml:space="preserve">За рассматриваемый период времени </w:t>
      </w:r>
      <w:r>
        <w:rPr>
          <w:bCs/>
          <w:sz w:val="24"/>
          <w:szCs w:val="20"/>
          <w:lang w:eastAsia="ru-RU"/>
        </w:rPr>
        <w:t>отпуск теплоэнергии потребителям сократился на 23</w:t>
      </w:r>
      <w:r w:rsidRPr="00404342">
        <w:rPr>
          <w:bCs/>
          <w:sz w:val="24"/>
          <w:szCs w:val="20"/>
          <w:lang w:eastAsia="ru-RU"/>
        </w:rPr>
        <w:t>%</w:t>
      </w:r>
      <w:r>
        <w:rPr>
          <w:bCs/>
          <w:sz w:val="24"/>
          <w:szCs w:val="20"/>
          <w:lang w:eastAsia="ru-RU"/>
        </w:rPr>
        <w:t xml:space="preserve"> (табл. </w:t>
      </w:r>
      <w:r w:rsidR="00432106">
        <w:rPr>
          <w:bCs/>
          <w:sz w:val="24"/>
          <w:szCs w:val="20"/>
          <w:lang w:eastAsia="ru-RU"/>
        </w:rPr>
        <w:t>1.6</w:t>
      </w:r>
      <w:r>
        <w:rPr>
          <w:bCs/>
          <w:sz w:val="24"/>
          <w:szCs w:val="20"/>
          <w:lang w:eastAsia="ru-RU"/>
        </w:rPr>
        <w:t xml:space="preserve">.1.2). Уменьшение объема потребления тепловой энергии связано с установкой на объектах социальной сферы, предприятиях, а также в жилищном фонде поселка приборов учета тепловой энергии, </w:t>
      </w:r>
      <w:r w:rsidR="001966F9">
        <w:rPr>
          <w:bCs/>
          <w:sz w:val="24"/>
          <w:szCs w:val="20"/>
          <w:lang w:eastAsia="ru-RU"/>
        </w:rPr>
        <w:t xml:space="preserve">с </w:t>
      </w:r>
      <w:r>
        <w:rPr>
          <w:bCs/>
          <w:sz w:val="24"/>
          <w:szCs w:val="20"/>
          <w:lang w:eastAsia="ru-RU"/>
        </w:rPr>
        <w:t>использованием теплосберегающих материалов при проведении капитальных ремонтов и строительств</w:t>
      </w:r>
      <w:r w:rsidR="001966F9">
        <w:rPr>
          <w:bCs/>
          <w:sz w:val="24"/>
          <w:szCs w:val="20"/>
          <w:lang w:eastAsia="ru-RU"/>
        </w:rPr>
        <w:t>е</w:t>
      </w:r>
      <w:r>
        <w:rPr>
          <w:bCs/>
          <w:sz w:val="24"/>
          <w:szCs w:val="20"/>
          <w:lang w:eastAsia="ru-RU"/>
        </w:rPr>
        <w:t xml:space="preserve"> зданий. </w:t>
      </w:r>
    </w:p>
    <w:p w:rsidR="00C852A4" w:rsidRPr="005F6F30" w:rsidRDefault="00C852A4" w:rsidP="00EB5958">
      <w:pPr>
        <w:pStyle w:val="ad"/>
        <w:spacing w:after="0" w:line="240" w:lineRule="auto"/>
        <w:ind w:left="1080"/>
        <w:rPr>
          <w:b/>
        </w:rPr>
      </w:pPr>
    </w:p>
    <w:p w:rsidR="00C852A4" w:rsidRPr="00935EA3" w:rsidRDefault="00C852A4" w:rsidP="00EB5958">
      <w:pPr>
        <w:pStyle w:val="ad"/>
        <w:numPr>
          <w:ilvl w:val="2"/>
          <w:numId w:val="13"/>
        </w:numPr>
        <w:spacing w:after="0" w:line="240" w:lineRule="auto"/>
        <w:ind w:left="0" w:firstLine="0"/>
        <w:jc w:val="center"/>
        <w:rPr>
          <w:rFonts w:ascii="Times New Roman ??????????" w:hAnsi="Times New Roman ??????????"/>
          <w:b/>
          <w:bCs/>
          <w:szCs w:val="24"/>
          <w:lang w:eastAsia="ru-RU"/>
        </w:rPr>
      </w:pPr>
      <w:bookmarkStart w:id="3" w:name="_Toc339400852"/>
      <w:bookmarkStart w:id="4" w:name="_Toc341096543"/>
      <w:bookmarkStart w:id="5" w:name="_Toc341626473"/>
      <w:r w:rsidRPr="00935EA3">
        <w:rPr>
          <w:rFonts w:ascii="Times New Roman ??????????" w:hAnsi="Times New Roman ??????????"/>
          <w:b/>
          <w:bCs/>
          <w:szCs w:val="24"/>
          <w:lang w:eastAsia="ru-RU"/>
        </w:rPr>
        <w:t>Водоснабжение</w:t>
      </w:r>
      <w:bookmarkEnd w:id="3"/>
      <w:bookmarkEnd w:id="4"/>
      <w:bookmarkEnd w:id="5"/>
    </w:p>
    <w:p w:rsidR="000828C8" w:rsidRDefault="000828C8" w:rsidP="00EB5958">
      <w:pPr>
        <w:widowControl w:val="0"/>
        <w:autoSpaceDE w:val="0"/>
        <w:autoSpaceDN w:val="0"/>
        <w:adjustRightInd w:val="0"/>
        <w:spacing w:after="0" w:line="240" w:lineRule="auto"/>
        <w:ind w:firstLine="709"/>
        <w:jc w:val="both"/>
        <w:rPr>
          <w:sz w:val="24"/>
          <w:szCs w:val="22"/>
        </w:rPr>
      </w:pPr>
    </w:p>
    <w:p w:rsidR="00C852A4" w:rsidRDefault="00C852A4" w:rsidP="00EB5958">
      <w:pPr>
        <w:widowControl w:val="0"/>
        <w:autoSpaceDE w:val="0"/>
        <w:autoSpaceDN w:val="0"/>
        <w:adjustRightInd w:val="0"/>
        <w:spacing w:after="0" w:line="240" w:lineRule="auto"/>
        <w:ind w:firstLine="709"/>
        <w:jc w:val="both"/>
        <w:rPr>
          <w:sz w:val="24"/>
          <w:szCs w:val="22"/>
        </w:rPr>
      </w:pPr>
      <w:r w:rsidRPr="00B377EB">
        <w:rPr>
          <w:sz w:val="24"/>
          <w:szCs w:val="22"/>
        </w:rPr>
        <w:t>На территории муниципального образования пос. Уренгой существует централизованная система хозяйственно-питьевого водоснабжения. Уровень обеспеченности населения поселка услугой питьевого водоснабжения достигает 100%.</w:t>
      </w:r>
    </w:p>
    <w:p w:rsidR="00C852A4" w:rsidRPr="00043100" w:rsidRDefault="00C852A4" w:rsidP="00EB5958">
      <w:pPr>
        <w:spacing w:after="0" w:line="240" w:lineRule="auto"/>
        <w:ind w:firstLine="709"/>
        <w:jc w:val="both"/>
        <w:rPr>
          <w:sz w:val="24"/>
          <w:szCs w:val="24"/>
          <w:lang w:eastAsia="ru-RU"/>
        </w:rPr>
      </w:pPr>
      <w:r w:rsidRPr="00043100">
        <w:rPr>
          <w:sz w:val="24"/>
          <w:szCs w:val="24"/>
          <w:lang w:eastAsia="ru-RU"/>
        </w:rPr>
        <w:t>На сегодняшний день обеспечение питьевой водой  поселка Уренгой осуществляется из подземного водозабора</w:t>
      </w:r>
      <w:r w:rsidRPr="00043100">
        <w:rPr>
          <w:spacing w:val="-5"/>
          <w:sz w:val="24"/>
          <w:szCs w:val="16"/>
          <w:lang w:eastAsia="ru-RU"/>
        </w:rPr>
        <w:t>,  расположенного в двух километрах к востоку от поселка в районе микрорайона «Таежный».</w:t>
      </w:r>
    </w:p>
    <w:p w:rsidR="00C852A4" w:rsidRDefault="00C852A4" w:rsidP="00EB5958">
      <w:pPr>
        <w:spacing w:after="0" w:line="240" w:lineRule="auto"/>
        <w:ind w:firstLine="709"/>
        <w:jc w:val="both"/>
        <w:rPr>
          <w:sz w:val="24"/>
          <w:szCs w:val="24"/>
          <w:lang w:eastAsia="ru-RU"/>
        </w:rPr>
      </w:pPr>
      <w:r w:rsidRPr="00043100">
        <w:rPr>
          <w:sz w:val="24"/>
          <w:szCs w:val="24"/>
          <w:lang w:eastAsia="ru-RU"/>
        </w:rPr>
        <w:t xml:space="preserve">Вода проходит очистку на очистных сооружениях и подается в поселок со станции второго подъема. Транспортировка воды до потребителя производится по трубопроводам в основном надземного исполнения  </w:t>
      </w:r>
      <w:r>
        <w:rPr>
          <w:sz w:val="24"/>
          <w:szCs w:val="24"/>
          <w:lang w:eastAsia="ru-RU"/>
        </w:rPr>
        <w:t xml:space="preserve">с </w:t>
      </w:r>
      <w:r w:rsidRPr="00043100">
        <w:rPr>
          <w:sz w:val="24"/>
          <w:szCs w:val="24"/>
          <w:lang w:eastAsia="ru-RU"/>
        </w:rPr>
        <w:t>проложенным «спутником» системы теплоснабжения.</w:t>
      </w:r>
    </w:p>
    <w:p w:rsidR="00C852A4" w:rsidRPr="00043100" w:rsidRDefault="00C852A4" w:rsidP="00EB5958">
      <w:pPr>
        <w:spacing w:after="0" w:line="240" w:lineRule="auto"/>
        <w:ind w:firstLine="709"/>
        <w:jc w:val="both"/>
        <w:rPr>
          <w:spacing w:val="-5"/>
          <w:sz w:val="24"/>
          <w:szCs w:val="20"/>
          <w:lang w:eastAsia="ru-RU"/>
        </w:rPr>
      </w:pPr>
      <w:r w:rsidRPr="00043100">
        <w:rPr>
          <w:spacing w:val="-5"/>
          <w:sz w:val="24"/>
          <w:szCs w:val="20"/>
          <w:lang w:eastAsia="ru-RU"/>
        </w:rPr>
        <w:t>Общая протяженность водопроводных</w:t>
      </w:r>
      <w:r>
        <w:rPr>
          <w:spacing w:val="-5"/>
          <w:sz w:val="24"/>
          <w:szCs w:val="20"/>
          <w:lang w:eastAsia="ru-RU"/>
        </w:rPr>
        <w:t xml:space="preserve"> сетей поселка составляет 44, 1</w:t>
      </w:r>
      <w:r w:rsidRPr="00043100">
        <w:rPr>
          <w:spacing w:val="-5"/>
          <w:sz w:val="24"/>
          <w:szCs w:val="20"/>
          <w:lang w:eastAsia="ru-RU"/>
        </w:rPr>
        <w:t xml:space="preserve"> км.</w:t>
      </w:r>
    </w:p>
    <w:p w:rsidR="00C852A4" w:rsidRDefault="00C852A4" w:rsidP="00EB5958">
      <w:pPr>
        <w:spacing w:after="0" w:line="240" w:lineRule="auto"/>
        <w:jc w:val="both"/>
        <w:rPr>
          <w:b/>
          <w:sz w:val="24"/>
          <w:szCs w:val="16"/>
          <w:lang w:eastAsia="ru-RU"/>
        </w:rPr>
      </w:pPr>
    </w:p>
    <w:p w:rsidR="00C852A4" w:rsidRPr="00640131" w:rsidRDefault="00C852A4" w:rsidP="00EB5958">
      <w:pPr>
        <w:spacing w:after="0" w:line="240" w:lineRule="auto"/>
        <w:jc w:val="center"/>
        <w:rPr>
          <w:sz w:val="24"/>
          <w:szCs w:val="16"/>
          <w:lang w:eastAsia="ru-RU"/>
        </w:rPr>
      </w:pPr>
      <w:r w:rsidRPr="00043100">
        <w:rPr>
          <w:b/>
          <w:sz w:val="24"/>
          <w:szCs w:val="16"/>
          <w:lang w:eastAsia="ru-RU"/>
        </w:rPr>
        <w:t xml:space="preserve">Таблица </w:t>
      </w:r>
      <w:r w:rsidR="00935EA3">
        <w:rPr>
          <w:b/>
          <w:sz w:val="24"/>
          <w:szCs w:val="16"/>
          <w:lang w:eastAsia="ru-RU"/>
        </w:rPr>
        <w:t>1.6</w:t>
      </w:r>
      <w:r w:rsidRPr="00640131">
        <w:rPr>
          <w:b/>
          <w:sz w:val="24"/>
          <w:szCs w:val="16"/>
          <w:lang w:eastAsia="ru-RU"/>
        </w:rPr>
        <w:t>.2.1.</w:t>
      </w:r>
      <w:r w:rsidR="008828CE">
        <w:rPr>
          <w:b/>
          <w:sz w:val="24"/>
          <w:szCs w:val="16"/>
          <w:lang w:eastAsia="ru-RU"/>
        </w:rPr>
        <w:t xml:space="preserve"> </w:t>
      </w:r>
      <w:r w:rsidRPr="00640131">
        <w:rPr>
          <w:sz w:val="24"/>
          <w:szCs w:val="16"/>
          <w:lang w:eastAsia="ru-RU"/>
        </w:rPr>
        <w:t>Фактические показатели потребления водоснабжения</w:t>
      </w:r>
    </w:p>
    <w:p w:rsidR="00C852A4" w:rsidRPr="00640131" w:rsidRDefault="00C852A4" w:rsidP="00EB5958">
      <w:pPr>
        <w:spacing w:after="0" w:line="240" w:lineRule="auto"/>
        <w:jc w:val="center"/>
        <w:rPr>
          <w:sz w:val="24"/>
          <w:szCs w:val="16"/>
          <w:lang w:eastAsia="ru-RU"/>
        </w:rPr>
      </w:pPr>
      <w:r w:rsidRPr="00640131">
        <w:rPr>
          <w:sz w:val="24"/>
          <w:szCs w:val="16"/>
          <w:lang w:eastAsia="ru-RU"/>
        </w:rPr>
        <w:t>за период с 2008 г. по 2012 г.</w:t>
      </w:r>
    </w:p>
    <w:p w:rsidR="00C852A4" w:rsidRPr="00043100" w:rsidRDefault="00C852A4" w:rsidP="00043100">
      <w:pPr>
        <w:spacing w:after="0" w:line="360" w:lineRule="auto"/>
        <w:jc w:val="both"/>
        <w:rPr>
          <w:i/>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68"/>
        <w:gridCol w:w="1196"/>
        <w:gridCol w:w="1196"/>
        <w:gridCol w:w="1196"/>
        <w:gridCol w:w="1197"/>
        <w:gridCol w:w="1197"/>
        <w:gridCol w:w="1197"/>
      </w:tblGrid>
      <w:tr w:rsidR="00C852A4" w:rsidRPr="000727D5" w:rsidTr="000727D5">
        <w:trPr>
          <w:trHeight w:val="637"/>
        </w:trPr>
        <w:tc>
          <w:tcPr>
            <w:tcW w:w="959"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 п/п</w:t>
            </w:r>
          </w:p>
        </w:tc>
        <w:tc>
          <w:tcPr>
            <w:tcW w:w="1433"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Наименование</w:t>
            </w:r>
          </w:p>
        </w:tc>
        <w:tc>
          <w:tcPr>
            <w:tcW w:w="1196"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9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2008 г.</w:t>
            </w:r>
          </w:p>
        </w:tc>
        <w:tc>
          <w:tcPr>
            <w:tcW w:w="119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2009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2010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2011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2012 г.</w:t>
            </w:r>
          </w:p>
        </w:tc>
      </w:tr>
      <w:tr w:rsidR="00C852A4" w:rsidRPr="000727D5" w:rsidTr="000727D5">
        <w:tc>
          <w:tcPr>
            <w:tcW w:w="959" w:type="dxa"/>
          </w:tcPr>
          <w:p w:rsidR="00C852A4" w:rsidRPr="000727D5" w:rsidRDefault="00C852A4" w:rsidP="000727D5">
            <w:pPr>
              <w:spacing w:after="0" w:line="360" w:lineRule="auto"/>
              <w:jc w:val="center"/>
              <w:rPr>
                <w:sz w:val="20"/>
                <w:szCs w:val="20"/>
              </w:rPr>
            </w:pPr>
            <w:r w:rsidRPr="000727D5">
              <w:rPr>
                <w:sz w:val="20"/>
                <w:szCs w:val="20"/>
              </w:rPr>
              <w:t>1</w:t>
            </w:r>
          </w:p>
        </w:tc>
        <w:tc>
          <w:tcPr>
            <w:tcW w:w="1433" w:type="dxa"/>
          </w:tcPr>
          <w:p w:rsidR="00C852A4" w:rsidRPr="000727D5" w:rsidRDefault="00C852A4" w:rsidP="000727D5">
            <w:pPr>
              <w:spacing w:after="0" w:line="360" w:lineRule="auto"/>
              <w:jc w:val="both"/>
              <w:rPr>
                <w:sz w:val="20"/>
                <w:szCs w:val="20"/>
              </w:rPr>
            </w:pPr>
            <w:r w:rsidRPr="000727D5">
              <w:rPr>
                <w:sz w:val="20"/>
                <w:szCs w:val="20"/>
              </w:rPr>
              <w:t>Водоснабжение</w:t>
            </w:r>
          </w:p>
        </w:tc>
        <w:tc>
          <w:tcPr>
            <w:tcW w:w="1196" w:type="dxa"/>
          </w:tcPr>
          <w:p w:rsidR="00C852A4" w:rsidRPr="000727D5" w:rsidRDefault="00C852A4" w:rsidP="000727D5">
            <w:pPr>
              <w:spacing w:after="0" w:line="360" w:lineRule="auto"/>
              <w:jc w:val="both"/>
              <w:rPr>
                <w:sz w:val="20"/>
                <w:szCs w:val="20"/>
              </w:rPr>
            </w:pPr>
            <w:r w:rsidRPr="000727D5">
              <w:rPr>
                <w:sz w:val="20"/>
                <w:szCs w:val="20"/>
              </w:rPr>
              <w:t>тыс.м3</w:t>
            </w:r>
          </w:p>
        </w:tc>
        <w:tc>
          <w:tcPr>
            <w:tcW w:w="1196" w:type="dxa"/>
          </w:tcPr>
          <w:p w:rsidR="00C852A4" w:rsidRPr="000727D5" w:rsidRDefault="00C852A4" w:rsidP="000727D5">
            <w:pPr>
              <w:spacing w:after="0" w:line="360" w:lineRule="auto"/>
              <w:jc w:val="both"/>
              <w:rPr>
                <w:sz w:val="20"/>
                <w:szCs w:val="20"/>
              </w:rPr>
            </w:pPr>
            <w:r w:rsidRPr="000727D5">
              <w:rPr>
                <w:sz w:val="20"/>
                <w:szCs w:val="20"/>
              </w:rPr>
              <w:t>653,1</w:t>
            </w:r>
          </w:p>
        </w:tc>
        <w:tc>
          <w:tcPr>
            <w:tcW w:w="1196" w:type="dxa"/>
          </w:tcPr>
          <w:p w:rsidR="00C852A4" w:rsidRPr="000727D5" w:rsidRDefault="00C852A4" w:rsidP="000727D5">
            <w:pPr>
              <w:spacing w:after="0" w:line="360" w:lineRule="auto"/>
              <w:jc w:val="both"/>
              <w:rPr>
                <w:sz w:val="20"/>
                <w:szCs w:val="20"/>
              </w:rPr>
            </w:pPr>
            <w:r w:rsidRPr="000727D5">
              <w:rPr>
                <w:sz w:val="20"/>
                <w:szCs w:val="20"/>
              </w:rPr>
              <w:t>689,5</w:t>
            </w:r>
          </w:p>
        </w:tc>
        <w:tc>
          <w:tcPr>
            <w:tcW w:w="1197" w:type="dxa"/>
          </w:tcPr>
          <w:p w:rsidR="00C852A4" w:rsidRPr="000727D5" w:rsidRDefault="00C852A4" w:rsidP="000727D5">
            <w:pPr>
              <w:spacing w:after="0" w:line="360" w:lineRule="auto"/>
              <w:jc w:val="both"/>
              <w:rPr>
                <w:sz w:val="20"/>
                <w:szCs w:val="20"/>
              </w:rPr>
            </w:pPr>
            <w:r w:rsidRPr="000727D5">
              <w:rPr>
                <w:sz w:val="20"/>
                <w:szCs w:val="20"/>
              </w:rPr>
              <w:t>643,7</w:t>
            </w:r>
          </w:p>
        </w:tc>
        <w:tc>
          <w:tcPr>
            <w:tcW w:w="1197" w:type="dxa"/>
          </w:tcPr>
          <w:p w:rsidR="00C852A4" w:rsidRPr="000727D5" w:rsidRDefault="00C852A4" w:rsidP="000727D5">
            <w:pPr>
              <w:spacing w:after="0" w:line="360" w:lineRule="auto"/>
              <w:jc w:val="both"/>
              <w:rPr>
                <w:sz w:val="20"/>
                <w:szCs w:val="20"/>
              </w:rPr>
            </w:pPr>
            <w:r w:rsidRPr="000727D5">
              <w:rPr>
                <w:sz w:val="20"/>
                <w:szCs w:val="20"/>
              </w:rPr>
              <w:t>652,0</w:t>
            </w:r>
          </w:p>
        </w:tc>
        <w:tc>
          <w:tcPr>
            <w:tcW w:w="1197" w:type="dxa"/>
          </w:tcPr>
          <w:p w:rsidR="00C852A4" w:rsidRPr="000727D5" w:rsidRDefault="00C852A4" w:rsidP="000727D5">
            <w:pPr>
              <w:spacing w:after="0" w:line="360" w:lineRule="auto"/>
              <w:jc w:val="both"/>
              <w:rPr>
                <w:sz w:val="20"/>
                <w:szCs w:val="20"/>
              </w:rPr>
            </w:pPr>
            <w:r w:rsidRPr="000727D5">
              <w:rPr>
                <w:sz w:val="20"/>
                <w:szCs w:val="20"/>
              </w:rPr>
              <w:t>673,9</w:t>
            </w:r>
          </w:p>
        </w:tc>
      </w:tr>
    </w:tbl>
    <w:p w:rsidR="00C852A4" w:rsidRPr="00043100" w:rsidRDefault="00C852A4" w:rsidP="00043100">
      <w:pPr>
        <w:spacing w:after="0" w:line="360" w:lineRule="auto"/>
        <w:jc w:val="both"/>
        <w:rPr>
          <w:b/>
          <w:sz w:val="24"/>
          <w:szCs w:val="24"/>
          <w:lang w:eastAsia="ru-RU"/>
        </w:rPr>
      </w:pPr>
    </w:p>
    <w:p w:rsidR="00C852A4" w:rsidRDefault="00C852A4" w:rsidP="00EB5958">
      <w:pPr>
        <w:widowControl w:val="0"/>
        <w:autoSpaceDE w:val="0"/>
        <w:autoSpaceDN w:val="0"/>
        <w:adjustRightInd w:val="0"/>
        <w:spacing w:after="0" w:line="240" w:lineRule="auto"/>
        <w:ind w:firstLine="709"/>
        <w:jc w:val="both"/>
        <w:rPr>
          <w:sz w:val="24"/>
          <w:szCs w:val="22"/>
        </w:rPr>
      </w:pPr>
      <w:r>
        <w:rPr>
          <w:sz w:val="24"/>
          <w:szCs w:val="22"/>
        </w:rPr>
        <w:t>За анализируемый период времени потребление водоснабжения увеличилось на 20,8 тыс. м</w:t>
      </w:r>
      <w:r>
        <w:rPr>
          <w:sz w:val="24"/>
          <w:szCs w:val="22"/>
          <w:vertAlign w:val="superscript"/>
        </w:rPr>
        <w:t xml:space="preserve">3 </w:t>
      </w:r>
      <w:r>
        <w:rPr>
          <w:sz w:val="24"/>
          <w:szCs w:val="22"/>
        </w:rPr>
        <w:t xml:space="preserve">, или на 3,2 % (табл. </w:t>
      </w:r>
      <w:r w:rsidR="00935EA3">
        <w:rPr>
          <w:sz w:val="24"/>
          <w:szCs w:val="22"/>
        </w:rPr>
        <w:t>1.6</w:t>
      </w:r>
      <w:r>
        <w:rPr>
          <w:sz w:val="24"/>
          <w:szCs w:val="22"/>
        </w:rPr>
        <w:t>.2.1).</w:t>
      </w:r>
      <w:r w:rsidR="00C94BDE">
        <w:rPr>
          <w:sz w:val="24"/>
          <w:szCs w:val="22"/>
        </w:rPr>
        <w:t xml:space="preserve"> </w:t>
      </w:r>
      <w:r>
        <w:rPr>
          <w:sz w:val="24"/>
          <w:szCs w:val="22"/>
        </w:rPr>
        <w:t>Увеличение объемов потребления воды обусловлено повышением уровня благоустройства жилищного фонда. На сегодняшний день жилищный фонд полностью оборудован водопроводом, во всех квартирах установлены ванны или душевые кабины. Кроме того, имеющиеся во многих квартирах автоматические стиральные машины и посудомоечные машины также приводят к росту потребления воды.</w:t>
      </w:r>
    </w:p>
    <w:p w:rsidR="00C94BDE" w:rsidRPr="00970448" w:rsidRDefault="00C94BDE" w:rsidP="00EB5958">
      <w:pPr>
        <w:widowControl w:val="0"/>
        <w:autoSpaceDE w:val="0"/>
        <w:autoSpaceDN w:val="0"/>
        <w:adjustRightInd w:val="0"/>
        <w:spacing w:after="0" w:line="240" w:lineRule="auto"/>
        <w:ind w:firstLine="709"/>
        <w:jc w:val="both"/>
        <w:rPr>
          <w:sz w:val="24"/>
          <w:szCs w:val="22"/>
        </w:rPr>
      </w:pPr>
    </w:p>
    <w:p w:rsidR="00C852A4" w:rsidRPr="0062713D" w:rsidRDefault="00C852A4" w:rsidP="00EB5958">
      <w:pPr>
        <w:pStyle w:val="ad"/>
        <w:numPr>
          <w:ilvl w:val="2"/>
          <w:numId w:val="13"/>
        </w:numPr>
        <w:spacing w:after="0" w:line="240" w:lineRule="auto"/>
        <w:ind w:left="0" w:firstLine="0"/>
        <w:jc w:val="center"/>
        <w:rPr>
          <w:rFonts w:ascii="Times New Roman ??????????" w:hAnsi="Times New Roman ??????????"/>
          <w:b/>
          <w:bCs/>
          <w:szCs w:val="24"/>
          <w:lang w:eastAsia="ru-RU"/>
        </w:rPr>
      </w:pPr>
      <w:bookmarkStart w:id="6" w:name="_Toc341626474"/>
      <w:r w:rsidRPr="0062713D">
        <w:rPr>
          <w:rFonts w:ascii="Times New Roman ??????????" w:hAnsi="Times New Roman ??????????"/>
          <w:b/>
          <w:bCs/>
          <w:szCs w:val="24"/>
          <w:lang w:eastAsia="ru-RU"/>
        </w:rPr>
        <w:t>Водоотведение</w:t>
      </w:r>
      <w:bookmarkEnd w:id="6"/>
    </w:p>
    <w:p w:rsidR="00C852A4" w:rsidRPr="0062713D" w:rsidRDefault="00C852A4" w:rsidP="00EB5958">
      <w:pPr>
        <w:pStyle w:val="ad"/>
        <w:spacing w:after="0" w:line="240" w:lineRule="auto"/>
        <w:ind w:left="1080"/>
        <w:rPr>
          <w:rFonts w:ascii="Times New Roman ??????????" w:hAnsi="Times New Roman ??????????"/>
          <w:b/>
          <w:bCs/>
          <w:szCs w:val="24"/>
          <w:lang w:eastAsia="ru-RU"/>
        </w:rPr>
      </w:pPr>
    </w:p>
    <w:p w:rsidR="00C852A4" w:rsidRPr="00B377EB" w:rsidRDefault="00C852A4" w:rsidP="00EB5958">
      <w:pPr>
        <w:widowControl w:val="0"/>
        <w:autoSpaceDE w:val="0"/>
        <w:autoSpaceDN w:val="0"/>
        <w:adjustRightInd w:val="0"/>
        <w:spacing w:after="0" w:line="240" w:lineRule="auto"/>
        <w:ind w:firstLine="709"/>
        <w:jc w:val="both"/>
        <w:rPr>
          <w:sz w:val="24"/>
          <w:szCs w:val="22"/>
        </w:rPr>
      </w:pPr>
      <w:r w:rsidRPr="00B377EB">
        <w:rPr>
          <w:sz w:val="24"/>
          <w:szCs w:val="22"/>
        </w:rPr>
        <w:t xml:space="preserve">Муниципальное образование пос. Уренгой обеспечен централизованной системой  хозяйственно-бытовой канализации лишь частично. Ей охвачено лишь 40% жилого фонда. Канализационных очистных сооружений в поселке нет. Хозяйственно-бытовые стоки самотечными сетями подаются к шести канализационным насосным станциям (КНС) и далее к главной КНС, после чего закачиваются в </w:t>
      </w:r>
      <w:r>
        <w:rPr>
          <w:sz w:val="24"/>
          <w:szCs w:val="22"/>
        </w:rPr>
        <w:t>поглощающую</w:t>
      </w:r>
      <w:r w:rsidRPr="00B377EB">
        <w:rPr>
          <w:sz w:val="24"/>
          <w:szCs w:val="22"/>
        </w:rPr>
        <w:t xml:space="preserve"> с</w:t>
      </w:r>
      <w:r>
        <w:rPr>
          <w:sz w:val="24"/>
          <w:szCs w:val="22"/>
        </w:rPr>
        <w:t>кважину</w:t>
      </w:r>
      <w:r w:rsidRPr="00B377EB">
        <w:rPr>
          <w:sz w:val="24"/>
          <w:szCs w:val="22"/>
        </w:rPr>
        <w:t xml:space="preserve">. </w:t>
      </w:r>
    </w:p>
    <w:p w:rsidR="00C852A4" w:rsidRPr="00B377EB" w:rsidRDefault="00C852A4" w:rsidP="00EB5958">
      <w:pPr>
        <w:widowControl w:val="0"/>
        <w:autoSpaceDE w:val="0"/>
        <w:autoSpaceDN w:val="0"/>
        <w:adjustRightInd w:val="0"/>
        <w:spacing w:after="0" w:line="240" w:lineRule="auto"/>
        <w:ind w:firstLine="709"/>
        <w:jc w:val="both"/>
        <w:rPr>
          <w:sz w:val="24"/>
          <w:szCs w:val="22"/>
        </w:rPr>
      </w:pPr>
      <w:r w:rsidRPr="00B377EB">
        <w:rPr>
          <w:sz w:val="24"/>
          <w:szCs w:val="22"/>
        </w:rPr>
        <w:t xml:space="preserve">Уровень износа оборудования канализационного хозяйства (КНС) достигает 80%. Общая протяженность канализационных сетей в поселке Уренгой составляет 17,3 км. </w:t>
      </w:r>
    </w:p>
    <w:p w:rsidR="00C852A4" w:rsidRDefault="00C852A4" w:rsidP="00EB5958">
      <w:pPr>
        <w:widowControl w:val="0"/>
        <w:autoSpaceDE w:val="0"/>
        <w:autoSpaceDN w:val="0"/>
        <w:adjustRightInd w:val="0"/>
        <w:spacing w:after="0" w:line="240" w:lineRule="auto"/>
        <w:ind w:firstLine="709"/>
        <w:jc w:val="both"/>
        <w:rPr>
          <w:sz w:val="24"/>
          <w:szCs w:val="22"/>
        </w:rPr>
      </w:pPr>
      <w:r w:rsidRPr="00B377EB">
        <w:rPr>
          <w:sz w:val="24"/>
          <w:szCs w:val="22"/>
        </w:rPr>
        <w:t>Система дождевой канализации в поселке отсутствует.</w:t>
      </w:r>
    </w:p>
    <w:p w:rsidR="00EB5958" w:rsidRDefault="00EB5958" w:rsidP="00EB5958">
      <w:pPr>
        <w:widowControl w:val="0"/>
        <w:autoSpaceDE w:val="0"/>
        <w:autoSpaceDN w:val="0"/>
        <w:adjustRightInd w:val="0"/>
        <w:spacing w:after="0" w:line="240" w:lineRule="auto"/>
        <w:ind w:firstLine="709"/>
        <w:jc w:val="both"/>
        <w:rPr>
          <w:sz w:val="24"/>
          <w:szCs w:val="22"/>
        </w:rPr>
      </w:pPr>
    </w:p>
    <w:p w:rsidR="00C852A4" w:rsidRPr="00640131" w:rsidRDefault="00C852A4" w:rsidP="00EB5958">
      <w:pPr>
        <w:spacing w:after="0" w:line="240" w:lineRule="auto"/>
        <w:jc w:val="center"/>
        <w:rPr>
          <w:sz w:val="24"/>
          <w:szCs w:val="16"/>
          <w:lang w:eastAsia="ru-RU"/>
        </w:rPr>
      </w:pPr>
      <w:r w:rsidRPr="00DE653E">
        <w:rPr>
          <w:b/>
          <w:sz w:val="24"/>
          <w:szCs w:val="24"/>
          <w:lang w:eastAsia="ru-RU"/>
        </w:rPr>
        <w:t xml:space="preserve">Таблица </w:t>
      </w:r>
      <w:r w:rsidR="00935EA3">
        <w:rPr>
          <w:b/>
          <w:sz w:val="24"/>
          <w:szCs w:val="24"/>
          <w:lang w:eastAsia="ru-RU"/>
        </w:rPr>
        <w:t>1.6</w:t>
      </w:r>
      <w:r>
        <w:rPr>
          <w:b/>
          <w:sz w:val="24"/>
          <w:szCs w:val="24"/>
          <w:lang w:eastAsia="ru-RU"/>
        </w:rPr>
        <w:t>.3.1</w:t>
      </w:r>
      <w:r w:rsidRPr="00DE653E">
        <w:rPr>
          <w:b/>
          <w:sz w:val="24"/>
          <w:szCs w:val="24"/>
          <w:lang w:eastAsia="ru-RU"/>
        </w:rPr>
        <w:t xml:space="preserve">. </w:t>
      </w:r>
      <w:r w:rsidRPr="00640131">
        <w:rPr>
          <w:sz w:val="24"/>
          <w:szCs w:val="16"/>
          <w:lang w:eastAsia="ru-RU"/>
        </w:rPr>
        <w:t>Фактические показатели по водоотведению</w:t>
      </w:r>
    </w:p>
    <w:p w:rsidR="00C852A4" w:rsidRDefault="00C852A4" w:rsidP="00EB5958">
      <w:pPr>
        <w:spacing w:after="0" w:line="240" w:lineRule="auto"/>
        <w:jc w:val="center"/>
        <w:rPr>
          <w:sz w:val="24"/>
          <w:szCs w:val="16"/>
          <w:lang w:eastAsia="ru-RU"/>
        </w:rPr>
      </w:pPr>
      <w:r w:rsidRPr="00640131">
        <w:rPr>
          <w:sz w:val="24"/>
          <w:szCs w:val="16"/>
          <w:lang w:eastAsia="ru-RU"/>
        </w:rPr>
        <w:t>за период 2008-2012 гг.</w:t>
      </w:r>
    </w:p>
    <w:p w:rsidR="00EB5958" w:rsidRPr="00640131" w:rsidRDefault="00EB5958" w:rsidP="00EB5958">
      <w:pPr>
        <w:spacing w:after="0" w:line="240" w:lineRule="auto"/>
        <w:jc w:val="center"/>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1556"/>
        <w:gridCol w:w="1195"/>
        <w:gridCol w:w="1175"/>
        <w:gridCol w:w="1175"/>
        <w:gridCol w:w="1176"/>
        <w:gridCol w:w="1176"/>
        <w:gridCol w:w="1176"/>
      </w:tblGrid>
      <w:tr w:rsidR="00C852A4" w:rsidRPr="000727D5" w:rsidTr="00871CFF">
        <w:trPr>
          <w:trHeight w:val="637"/>
        </w:trPr>
        <w:tc>
          <w:tcPr>
            <w:tcW w:w="942"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 п/п</w:t>
            </w:r>
          </w:p>
        </w:tc>
        <w:tc>
          <w:tcPr>
            <w:tcW w:w="155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Наименование</w:t>
            </w:r>
          </w:p>
        </w:tc>
        <w:tc>
          <w:tcPr>
            <w:tcW w:w="1195"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75"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2008 г.</w:t>
            </w:r>
          </w:p>
        </w:tc>
        <w:tc>
          <w:tcPr>
            <w:tcW w:w="1175"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2009 г.</w:t>
            </w:r>
          </w:p>
        </w:tc>
        <w:tc>
          <w:tcPr>
            <w:tcW w:w="117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2010 г.</w:t>
            </w:r>
          </w:p>
        </w:tc>
        <w:tc>
          <w:tcPr>
            <w:tcW w:w="117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2011 г.</w:t>
            </w:r>
          </w:p>
        </w:tc>
        <w:tc>
          <w:tcPr>
            <w:tcW w:w="117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2012 г.</w:t>
            </w:r>
          </w:p>
        </w:tc>
      </w:tr>
      <w:tr w:rsidR="00C852A4" w:rsidRPr="000727D5" w:rsidTr="00871CFF">
        <w:tc>
          <w:tcPr>
            <w:tcW w:w="942" w:type="dxa"/>
          </w:tcPr>
          <w:p w:rsidR="00C852A4" w:rsidRPr="000727D5" w:rsidRDefault="00C852A4" w:rsidP="000727D5">
            <w:pPr>
              <w:spacing w:after="0" w:line="360" w:lineRule="auto"/>
              <w:jc w:val="center"/>
              <w:rPr>
                <w:sz w:val="20"/>
                <w:szCs w:val="20"/>
              </w:rPr>
            </w:pPr>
            <w:r w:rsidRPr="000727D5">
              <w:rPr>
                <w:sz w:val="20"/>
                <w:szCs w:val="20"/>
              </w:rPr>
              <w:t>1</w:t>
            </w:r>
          </w:p>
        </w:tc>
        <w:tc>
          <w:tcPr>
            <w:tcW w:w="1556" w:type="dxa"/>
          </w:tcPr>
          <w:p w:rsidR="00C852A4" w:rsidRPr="000727D5" w:rsidRDefault="00C852A4" w:rsidP="000727D5">
            <w:pPr>
              <w:spacing w:after="0" w:line="360" w:lineRule="auto"/>
              <w:jc w:val="both"/>
              <w:rPr>
                <w:sz w:val="20"/>
                <w:szCs w:val="20"/>
              </w:rPr>
            </w:pPr>
            <w:r w:rsidRPr="000727D5">
              <w:rPr>
                <w:sz w:val="20"/>
                <w:szCs w:val="20"/>
              </w:rPr>
              <w:t>Водоотведение</w:t>
            </w:r>
          </w:p>
        </w:tc>
        <w:tc>
          <w:tcPr>
            <w:tcW w:w="1195" w:type="dxa"/>
          </w:tcPr>
          <w:p w:rsidR="00C852A4" w:rsidRPr="000727D5" w:rsidRDefault="00C852A4" w:rsidP="000727D5">
            <w:pPr>
              <w:spacing w:after="0" w:line="360" w:lineRule="auto"/>
              <w:jc w:val="both"/>
              <w:rPr>
                <w:sz w:val="20"/>
                <w:szCs w:val="20"/>
              </w:rPr>
            </w:pPr>
            <w:r w:rsidRPr="000727D5">
              <w:rPr>
                <w:sz w:val="20"/>
                <w:szCs w:val="20"/>
              </w:rPr>
              <w:t>тыс.м</w:t>
            </w:r>
            <w:r w:rsidRPr="000727D5">
              <w:rPr>
                <w:sz w:val="20"/>
                <w:szCs w:val="20"/>
                <w:vertAlign w:val="superscript"/>
              </w:rPr>
              <w:t>3</w:t>
            </w:r>
          </w:p>
        </w:tc>
        <w:tc>
          <w:tcPr>
            <w:tcW w:w="1175" w:type="dxa"/>
          </w:tcPr>
          <w:p w:rsidR="00C852A4" w:rsidRPr="000727D5" w:rsidRDefault="00C852A4" w:rsidP="000727D5">
            <w:pPr>
              <w:spacing w:after="0" w:line="360" w:lineRule="auto"/>
              <w:jc w:val="both"/>
              <w:rPr>
                <w:sz w:val="20"/>
                <w:szCs w:val="20"/>
              </w:rPr>
            </w:pPr>
            <w:r w:rsidRPr="000727D5">
              <w:rPr>
                <w:sz w:val="20"/>
                <w:szCs w:val="20"/>
              </w:rPr>
              <w:t>439,3</w:t>
            </w:r>
          </w:p>
        </w:tc>
        <w:tc>
          <w:tcPr>
            <w:tcW w:w="1175" w:type="dxa"/>
          </w:tcPr>
          <w:p w:rsidR="00C852A4" w:rsidRPr="000727D5" w:rsidRDefault="00C852A4" w:rsidP="000727D5">
            <w:pPr>
              <w:spacing w:after="0" w:line="360" w:lineRule="auto"/>
              <w:jc w:val="both"/>
              <w:rPr>
                <w:sz w:val="20"/>
                <w:szCs w:val="20"/>
              </w:rPr>
            </w:pPr>
            <w:r w:rsidRPr="000727D5">
              <w:rPr>
                <w:sz w:val="20"/>
                <w:szCs w:val="20"/>
              </w:rPr>
              <w:t>475,5</w:t>
            </w:r>
          </w:p>
        </w:tc>
        <w:tc>
          <w:tcPr>
            <w:tcW w:w="1176" w:type="dxa"/>
          </w:tcPr>
          <w:p w:rsidR="00C852A4" w:rsidRPr="000727D5" w:rsidRDefault="00C852A4" w:rsidP="000727D5">
            <w:pPr>
              <w:spacing w:after="0" w:line="360" w:lineRule="auto"/>
              <w:jc w:val="both"/>
              <w:rPr>
                <w:sz w:val="20"/>
                <w:szCs w:val="20"/>
              </w:rPr>
            </w:pPr>
            <w:r w:rsidRPr="000727D5">
              <w:rPr>
                <w:sz w:val="20"/>
                <w:szCs w:val="20"/>
              </w:rPr>
              <w:t>463,3</w:t>
            </w:r>
          </w:p>
        </w:tc>
        <w:tc>
          <w:tcPr>
            <w:tcW w:w="1176" w:type="dxa"/>
          </w:tcPr>
          <w:p w:rsidR="00C852A4" w:rsidRPr="000727D5" w:rsidRDefault="00C852A4" w:rsidP="000727D5">
            <w:pPr>
              <w:spacing w:after="0" w:line="360" w:lineRule="auto"/>
              <w:jc w:val="both"/>
              <w:rPr>
                <w:sz w:val="20"/>
                <w:szCs w:val="20"/>
              </w:rPr>
            </w:pPr>
            <w:r w:rsidRPr="000727D5">
              <w:rPr>
                <w:sz w:val="20"/>
                <w:szCs w:val="20"/>
              </w:rPr>
              <w:t>441,9</w:t>
            </w:r>
          </w:p>
        </w:tc>
        <w:tc>
          <w:tcPr>
            <w:tcW w:w="1176" w:type="dxa"/>
          </w:tcPr>
          <w:p w:rsidR="00C852A4" w:rsidRPr="000727D5" w:rsidRDefault="00C852A4" w:rsidP="000727D5">
            <w:pPr>
              <w:spacing w:after="0" w:line="360" w:lineRule="auto"/>
              <w:jc w:val="both"/>
              <w:rPr>
                <w:sz w:val="20"/>
                <w:szCs w:val="20"/>
              </w:rPr>
            </w:pPr>
            <w:r w:rsidRPr="000727D5">
              <w:rPr>
                <w:sz w:val="20"/>
                <w:szCs w:val="20"/>
              </w:rPr>
              <w:t>478,2</w:t>
            </w:r>
          </w:p>
        </w:tc>
      </w:tr>
    </w:tbl>
    <w:p w:rsidR="00C852A4" w:rsidRDefault="00C852A4" w:rsidP="00DE653E">
      <w:pPr>
        <w:spacing w:after="0" w:line="360" w:lineRule="auto"/>
        <w:ind w:left="720"/>
        <w:jc w:val="both"/>
        <w:rPr>
          <w:b/>
          <w:sz w:val="24"/>
          <w:szCs w:val="24"/>
          <w:lang w:eastAsia="ru-RU"/>
        </w:rPr>
      </w:pPr>
    </w:p>
    <w:p w:rsidR="00C852A4" w:rsidRDefault="00C852A4" w:rsidP="00EB5958">
      <w:pPr>
        <w:spacing w:after="0" w:line="240" w:lineRule="auto"/>
        <w:ind w:firstLine="709"/>
        <w:jc w:val="both"/>
        <w:rPr>
          <w:sz w:val="24"/>
          <w:szCs w:val="24"/>
          <w:lang w:eastAsia="ru-RU"/>
        </w:rPr>
      </w:pPr>
      <w:r w:rsidRPr="00DE653E">
        <w:rPr>
          <w:sz w:val="24"/>
          <w:szCs w:val="24"/>
          <w:lang w:eastAsia="ru-RU"/>
        </w:rPr>
        <w:t xml:space="preserve">За период </w:t>
      </w:r>
      <w:r>
        <w:rPr>
          <w:sz w:val="24"/>
          <w:szCs w:val="24"/>
          <w:lang w:eastAsia="ru-RU"/>
        </w:rPr>
        <w:t xml:space="preserve">2008-2012 гг. показатели по водоотведению увеличились на 8,9 % (табл. </w:t>
      </w:r>
      <w:r w:rsidR="00935EA3">
        <w:rPr>
          <w:sz w:val="24"/>
          <w:szCs w:val="24"/>
          <w:lang w:eastAsia="ru-RU"/>
        </w:rPr>
        <w:t>1.6</w:t>
      </w:r>
      <w:r>
        <w:rPr>
          <w:sz w:val="24"/>
          <w:szCs w:val="24"/>
          <w:lang w:eastAsia="ru-RU"/>
        </w:rPr>
        <w:t>.3.1.). Это связано, прежде всего, с подключением жилых домов к централизованной системе водоотведения.</w:t>
      </w:r>
    </w:p>
    <w:p w:rsidR="00935EA3" w:rsidRDefault="00C852A4" w:rsidP="00EB5958">
      <w:pPr>
        <w:spacing w:after="0" w:line="240" w:lineRule="auto"/>
        <w:ind w:firstLine="709"/>
        <w:jc w:val="both"/>
        <w:rPr>
          <w:sz w:val="24"/>
          <w:szCs w:val="24"/>
          <w:lang w:eastAsia="ru-RU"/>
        </w:rPr>
      </w:pPr>
      <w:r>
        <w:rPr>
          <w:sz w:val="24"/>
          <w:szCs w:val="24"/>
          <w:lang w:eastAsia="ru-RU"/>
        </w:rPr>
        <w:t xml:space="preserve">Основным поставщиком услуг по теплоснабжению, водоснабжению и водоотведению на территории поселка Уренгой является МУП «Пуровские коммунальные системы». </w:t>
      </w:r>
    </w:p>
    <w:p w:rsidR="00C852A4" w:rsidRDefault="00C852A4" w:rsidP="00EB5958">
      <w:pPr>
        <w:spacing w:after="0" w:line="240" w:lineRule="auto"/>
        <w:ind w:firstLine="709"/>
        <w:jc w:val="both"/>
        <w:rPr>
          <w:sz w:val="24"/>
          <w:szCs w:val="24"/>
          <w:lang w:eastAsia="ru-RU"/>
        </w:rPr>
      </w:pPr>
      <w:r>
        <w:rPr>
          <w:sz w:val="24"/>
          <w:szCs w:val="24"/>
          <w:lang w:eastAsia="ru-RU"/>
        </w:rPr>
        <w:t xml:space="preserve">Экономически обоснованные тарифы по теплоснабжению за рассматриваемый период времени выросли на 96%, по водоснабжению – на 76,1%, по водоотведению – на 11,3% (табл. </w:t>
      </w:r>
      <w:r w:rsidR="00935EA3">
        <w:rPr>
          <w:sz w:val="24"/>
          <w:szCs w:val="24"/>
          <w:lang w:eastAsia="ru-RU"/>
        </w:rPr>
        <w:t>1.6</w:t>
      </w:r>
      <w:r>
        <w:rPr>
          <w:sz w:val="24"/>
          <w:szCs w:val="24"/>
          <w:lang w:eastAsia="ru-RU"/>
        </w:rPr>
        <w:t>.3.2.).</w:t>
      </w:r>
    </w:p>
    <w:p w:rsidR="00871CFF" w:rsidRDefault="00871CFF" w:rsidP="00EB5958">
      <w:pPr>
        <w:spacing w:after="0" w:line="240" w:lineRule="auto"/>
        <w:ind w:firstLine="709"/>
        <w:jc w:val="center"/>
        <w:rPr>
          <w:b/>
          <w:sz w:val="24"/>
          <w:szCs w:val="24"/>
          <w:lang w:eastAsia="ru-RU"/>
        </w:rPr>
      </w:pPr>
    </w:p>
    <w:p w:rsidR="00EB5958" w:rsidRDefault="00C852A4" w:rsidP="00EB5958">
      <w:pPr>
        <w:spacing w:after="0" w:line="240" w:lineRule="auto"/>
        <w:ind w:firstLine="709"/>
        <w:jc w:val="center"/>
        <w:rPr>
          <w:sz w:val="24"/>
          <w:szCs w:val="24"/>
          <w:lang w:eastAsia="ru-RU"/>
        </w:rPr>
      </w:pPr>
      <w:r w:rsidRPr="004F156C">
        <w:rPr>
          <w:b/>
          <w:sz w:val="24"/>
          <w:szCs w:val="24"/>
          <w:lang w:eastAsia="ru-RU"/>
        </w:rPr>
        <w:t xml:space="preserve">Таблица </w:t>
      </w:r>
      <w:r w:rsidR="00935EA3">
        <w:rPr>
          <w:b/>
          <w:sz w:val="24"/>
          <w:szCs w:val="24"/>
          <w:lang w:eastAsia="ru-RU"/>
        </w:rPr>
        <w:t>1.6</w:t>
      </w:r>
      <w:r>
        <w:rPr>
          <w:b/>
          <w:sz w:val="24"/>
          <w:szCs w:val="24"/>
          <w:lang w:eastAsia="ru-RU"/>
        </w:rPr>
        <w:t>.3.2.</w:t>
      </w:r>
      <w:r w:rsidR="008828CE">
        <w:rPr>
          <w:b/>
          <w:sz w:val="24"/>
          <w:szCs w:val="24"/>
          <w:lang w:eastAsia="ru-RU"/>
        </w:rPr>
        <w:t xml:space="preserve"> </w:t>
      </w:r>
      <w:r w:rsidRPr="008341CC">
        <w:rPr>
          <w:sz w:val="24"/>
          <w:szCs w:val="24"/>
          <w:lang w:eastAsia="ru-RU"/>
        </w:rPr>
        <w:t xml:space="preserve">Экономически обоснованные тарифы на теплоснабжение, водоснабжение и водоотведение в муниципальном образовании поселок Уренгой </w:t>
      </w:r>
    </w:p>
    <w:p w:rsidR="00C852A4" w:rsidRDefault="00C852A4" w:rsidP="00EB5958">
      <w:pPr>
        <w:spacing w:after="0" w:line="240" w:lineRule="auto"/>
        <w:ind w:firstLine="709"/>
        <w:jc w:val="center"/>
        <w:rPr>
          <w:sz w:val="24"/>
          <w:szCs w:val="24"/>
          <w:lang w:eastAsia="ru-RU"/>
        </w:rPr>
      </w:pPr>
      <w:r w:rsidRPr="008341CC">
        <w:rPr>
          <w:sz w:val="24"/>
          <w:szCs w:val="24"/>
          <w:lang w:eastAsia="ru-RU"/>
        </w:rPr>
        <w:t>в 2008-2012 гг.</w:t>
      </w:r>
    </w:p>
    <w:p w:rsidR="00EB5958" w:rsidRDefault="00EB5958" w:rsidP="00EB5958">
      <w:pPr>
        <w:spacing w:after="0" w:line="240" w:lineRule="auto"/>
        <w:ind w:firstLine="709"/>
        <w:jc w:val="center"/>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276"/>
        <w:gridCol w:w="992"/>
        <w:gridCol w:w="992"/>
        <w:gridCol w:w="993"/>
        <w:gridCol w:w="992"/>
        <w:gridCol w:w="992"/>
        <w:gridCol w:w="1382"/>
      </w:tblGrid>
      <w:tr w:rsidR="00C852A4" w:rsidRPr="000727D5" w:rsidTr="000727D5">
        <w:tc>
          <w:tcPr>
            <w:tcW w:w="1951"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наименование</w:t>
            </w:r>
          </w:p>
        </w:tc>
        <w:tc>
          <w:tcPr>
            <w:tcW w:w="1276"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Ед.изм.</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2008 г.</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2009 г.</w:t>
            </w:r>
          </w:p>
        </w:tc>
        <w:tc>
          <w:tcPr>
            <w:tcW w:w="993"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2010 г.</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2011 г.</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2012 г.</w:t>
            </w:r>
          </w:p>
        </w:tc>
        <w:tc>
          <w:tcPr>
            <w:tcW w:w="1382" w:type="dxa"/>
          </w:tcPr>
          <w:p w:rsidR="00C852A4" w:rsidRPr="000727D5" w:rsidRDefault="00C852A4" w:rsidP="000727D5">
            <w:pPr>
              <w:spacing w:after="0" w:line="360" w:lineRule="auto"/>
              <w:jc w:val="both"/>
              <w:rPr>
                <w:sz w:val="22"/>
                <w:szCs w:val="24"/>
                <w:lang w:eastAsia="ru-RU"/>
              </w:rPr>
            </w:pPr>
            <w:r w:rsidRPr="000727D5">
              <w:rPr>
                <w:sz w:val="22"/>
                <w:szCs w:val="24"/>
                <w:lang w:eastAsia="ru-RU"/>
              </w:rPr>
              <w:t>Темп роста/ снижения 2012/2008 гг. %</w:t>
            </w:r>
          </w:p>
        </w:tc>
      </w:tr>
      <w:tr w:rsidR="00C852A4" w:rsidRPr="000727D5" w:rsidTr="000727D5">
        <w:tc>
          <w:tcPr>
            <w:tcW w:w="1951"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Теплоснабжение</w:t>
            </w:r>
          </w:p>
        </w:tc>
        <w:tc>
          <w:tcPr>
            <w:tcW w:w="1276" w:type="dxa"/>
          </w:tcPr>
          <w:p w:rsidR="00C852A4" w:rsidRPr="000727D5" w:rsidRDefault="00C852A4" w:rsidP="000727D5">
            <w:pPr>
              <w:spacing w:after="0" w:line="360" w:lineRule="auto"/>
              <w:jc w:val="both"/>
              <w:rPr>
                <w:sz w:val="24"/>
                <w:szCs w:val="24"/>
                <w:lang w:eastAsia="ru-RU"/>
              </w:rPr>
            </w:pPr>
            <w:r w:rsidRPr="000727D5">
              <w:rPr>
                <w:sz w:val="22"/>
                <w:szCs w:val="24"/>
                <w:lang w:eastAsia="ru-RU"/>
              </w:rPr>
              <w:t>Руб./Гкалл</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1 040</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1 183</w:t>
            </w:r>
          </w:p>
        </w:tc>
        <w:tc>
          <w:tcPr>
            <w:tcW w:w="993"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1 477</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1 704</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2 038</w:t>
            </w:r>
          </w:p>
        </w:tc>
        <w:tc>
          <w:tcPr>
            <w:tcW w:w="1382" w:type="dxa"/>
          </w:tcPr>
          <w:p w:rsidR="00C852A4" w:rsidRPr="000727D5" w:rsidRDefault="00C852A4" w:rsidP="000727D5">
            <w:pPr>
              <w:spacing w:after="0" w:line="360" w:lineRule="auto"/>
              <w:jc w:val="center"/>
              <w:rPr>
                <w:sz w:val="24"/>
                <w:szCs w:val="24"/>
                <w:lang w:eastAsia="ru-RU"/>
              </w:rPr>
            </w:pPr>
            <w:r w:rsidRPr="000727D5">
              <w:rPr>
                <w:sz w:val="24"/>
                <w:szCs w:val="24"/>
                <w:lang w:eastAsia="ru-RU"/>
              </w:rPr>
              <w:t>196</w:t>
            </w:r>
          </w:p>
        </w:tc>
      </w:tr>
      <w:tr w:rsidR="00C852A4" w:rsidRPr="000727D5" w:rsidTr="000727D5">
        <w:tc>
          <w:tcPr>
            <w:tcW w:w="1951"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lastRenderedPageBreak/>
              <w:t>Водоснабжение</w:t>
            </w:r>
          </w:p>
        </w:tc>
        <w:tc>
          <w:tcPr>
            <w:tcW w:w="1276" w:type="dxa"/>
          </w:tcPr>
          <w:p w:rsidR="00C852A4" w:rsidRPr="000727D5" w:rsidRDefault="00C852A4" w:rsidP="000727D5">
            <w:pPr>
              <w:spacing w:after="0" w:line="360" w:lineRule="auto"/>
              <w:jc w:val="both"/>
              <w:rPr>
                <w:sz w:val="24"/>
                <w:szCs w:val="24"/>
                <w:vertAlign w:val="superscript"/>
                <w:lang w:eastAsia="ru-RU"/>
              </w:rPr>
            </w:pPr>
            <w:r w:rsidRPr="000727D5">
              <w:rPr>
                <w:sz w:val="24"/>
                <w:szCs w:val="24"/>
                <w:lang w:eastAsia="ru-RU"/>
              </w:rPr>
              <w:t>Руб./м</w:t>
            </w:r>
            <w:r w:rsidRPr="000727D5">
              <w:rPr>
                <w:sz w:val="24"/>
                <w:szCs w:val="24"/>
                <w:vertAlign w:val="superscript"/>
                <w:lang w:eastAsia="ru-RU"/>
              </w:rPr>
              <w:t>3</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58,5</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54,38</w:t>
            </w:r>
          </w:p>
        </w:tc>
        <w:tc>
          <w:tcPr>
            <w:tcW w:w="993"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82,45</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91,26</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103,0</w:t>
            </w:r>
          </w:p>
        </w:tc>
        <w:tc>
          <w:tcPr>
            <w:tcW w:w="1382" w:type="dxa"/>
          </w:tcPr>
          <w:p w:rsidR="00C852A4" w:rsidRPr="000727D5" w:rsidRDefault="00C852A4" w:rsidP="000727D5">
            <w:pPr>
              <w:spacing w:after="0" w:line="360" w:lineRule="auto"/>
              <w:jc w:val="center"/>
              <w:rPr>
                <w:sz w:val="24"/>
                <w:szCs w:val="24"/>
                <w:lang w:eastAsia="ru-RU"/>
              </w:rPr>
            </w:pPr>
            <w:r w:rsidRPr="000727D5">
              <w:rPr>
                <w:sz w:val="24"/>
                <w:szCs w:val="24"/>
                <w:lang w:eastAsia="ru-RU"/>
              </w:rPr>
              <w:t>176</w:t>
            </w:r>
          </w:p>
        </w:tc>
      </w:tr>
      <w:tr w:rsidR="00C852A4" w:rsidRPr="000727D5" w:rsidTr="000727D5">
        <w:tc>
          <w:tcPr>
            <w:tcW w:w="1951"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 xml:space="preserve">Водоотведение </w:t>
            </w:r>
          </w:p>
        </w:tc>
        <w:tc>
          <w:tcPr>
            <w:tcW w:w="1276"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Руб./м</w:t>
            </w:r>
            <w:r w:rsidRPr="000727D5">
              <w:rPr>
                <w:sz w:val="24"/>
                <w:szCs w:val="24"/>
                <w:vertAlign w:val="superscript"/>
                <w:lang w:eastAsia="ru-RU"/>
              </w:rPr>
              <w:t>3</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58,48</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58,48</w:t>
            </w:r>
          </w:p>
        </w:tc>
        <w:tc>
          <w:tcPr>
            <w:tcW w:w="993"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58,5</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62,71</w:t>
            </w:r>
          </w:p>
        </w:tc>
        <w:tc>
          <w:tcPr>
            <w:tcW w:w="992" w:type="dxa"/>
          </w:tcPr>
          <w:p w:rsidR="00C852A4" w:rsidRPr="000727D5" w:rsidRDefault="00C852A4" w:rsidP="000727D5">
            <w:pPr>
              <w:spacing w:after="0" w:line="360" w:lineRule="auto"/>
              <w:jc w:val="both"/>
              <w:rPr>
                <w:sz w:val="24"/>
                <w:szCs w:val="24"/>
                <w:lang w:eastAsia="ru-RU"/>
              </w:rPr>
            </w:pPr>
            <w:r w:rsidRPr="000727D5">
              <w:rPr>
                <w:sz w:val="24"/>
                <w:szCs w:val="24"/>
                <w:lang w:eastAsia="ru-RU"/>
              </w:rPr>
              <w:t>65,10</w:t>
            </w:r>
          </w:p>
        </w:tc>
        <w:tc>
          <w:tcPr>
            <w:tcW w:w="1382" w:type="dxa"/>
          </w:tcPr>
          <w:p w:rsidR="00C852A4" w:rsidRPr="000727D5" w:rsidRDefault="00C852A4" w:rsidP="000727D5">
            <w:pPr>
              <w:spacing w:after="0" w:line="360" w:lineRule="auto"/>
              <w:jc w:val="center"/>
              <w:rPr>
                <w:sz w:val="24"/>
                <w:szCs w:val="24"/>
                <w:lang w:eastAsia="ru-RU"/>
              </w:rPr>
            </w:pPr>
            <w:r w:rsidRPr="000727D5">
              <w:rPr>
                <w:sz w:val="24"/>
                <w:szCs w:val="24"/>
                <w:lang w:eastAsia="ru-RU"/>
              </w:rPr>
              <w:t>111</w:t>
            </w:r>
          </w:p>
        </w:tc>
      </w:tr>
    </w:tbl>
    <w:p w:rsidR="00EB5958" w:rsidRDefault="00EB5958" w:rsidP="008341CC">
      <w:pPr>
        <w:spacing w:after="0" w:line="360" w:lineRule="auto"/>
        <w:ind w:firstLine="709"/>
        <w:jc w:val="both"/>
        <w:rPr>
          <w:sz w:val="24"/>
          <w:szCs w:val="24"/>
          <w:lang w:eastAsia="ru-RU"/>
        </w:rPr>
      </w:pPr>
    </w:p>
    <w:p w:rsidR="00C852A4" w:rsidRPr="008341CC" w:rsidRDefault="00C852A4" w:rsidP="00EB5958">
      <w:pPr>
        <w:spacing w:after="0" w:line="240" w:lineRule="auto"/>
        <w:ind w:firstLine="709"/>
        <w:jc w:val="both"/>
        <w:rPr>
          <w:sz w:val="24"/>
          <w:szCs w:val="24"/>
          <w:lang w:eastAsia="ru-RU"/>
        </w:rPr>
      </w:pPr>
      <w:r>
        <w:rPr>
          <w:sz w:val="24"/>
          <w:szCs w:val="24"/>
          <w:lang w:eastAsia="ru-RU"/>
        </w:rPr>
        <w:t>В поселке Уренгой достаточно высокий уровень тарифов на коммунальные услуги по отношению к другим муниципальным образованиям Пуровского района.</w:t>
      </w:r>
    </w:p>
    <w:p w:rsidR="00C852A4" w:rsidRDefault="00C852A4" w:rsidP="00EB5958">
      <w:pPr>
        <w:spacing w:after="0" w:line="240" w:lineRule="auto"/>
        <w:ind w:firstLine="709"/>
        <w:jc w:val="center"/>
        <w:rPr>
          <w:sz w:val="24"/>
          <w:szCs w:val="24"/>
          <w:lang w:eastAsia="ru-RU"/>
        </w:rPr>
      </w:pPr>
    </w:p>
    <w:p w:rsidR="00C852A4" w:rsidRPr="00935EA3" w:rsidRDefault="00C852A4" w:rsidP="00EB5958">
      <w:pPr>
        <w:pStyle w:val="ad"/>
        <w:numPr>
          <w:ilvl w:val="2"/>
          <w:numId w:val="13"/>
        </w:numPr>
        <w:spacing w:after="0" w:line="240" w:lineRule="auto"/>
        <w:ind w:left="0" w:firstLine="0"/>
        <w:jc w:val="center"/>
        <w:rPr>
          <w:rFonts w:ascii="Times New Roman ??????????" w:hAnsi="Times New Roman ??????????"/>
          <w:b/>
          <w:bCs/>
          <w:szCs w:val="24"/>
          <w:lang w:eastAsia="ru-RU"/>
        </w:rPr>
      </w:pPr>
      <w:bookmarkStart w:id="7" w:name="_Toc341626475"/>
      <w:r w:rsidRPr="00935EA3">
        <w:rPr>
          <w:rFonts w:ascii="Times New Roman ??????????" w:hAnsi="Times New Roman ??????????"/>
          <w:b/>
          <w:bCs/>
          <w:szCs w:val="24"/>
          <w:lang w:eastAsia="ru-RU"/>
        </w:rPr>
        <w:t>Электроснабжение</w:t>
      </w:r>
      <w:bookmarkEnd w:id="7"/>
    </w:p>
    <w:p w:rsidR="00C852A4" w:rsidRDefault="00C852A4" w:rsidP="00EB5958">
      <w:pPr>
        <w:tabs>
          <w:tab w:val="num" w:pos="-57"/>
        </w:tabs>
        <w:spacing w:after="0" w:line="240" w:lineRule="auto"/>
        <w:ind w:firstLine="709"/>
        <w:jc w:val="both"/>
        <w:rPr>
          <w:sz w:val="24"/>
          <w:szCs w:val="22"/>
        </w:rPr>
      </w:pPr>
    </w:p>
    <w:p w:rsidR="00C852A4" w:rsidRPr="00B377EB" w:rsidRDefault="00C852A4" w:rsidP="00EB5958">
      <w:pPr>
        <w:tabs>
          <w:tab w:val="num" w:pos="-57"/>
        </w:tabs>
        <w:spacing w:after="0" w:line="240" w:lineRule="auto"/>
        <w:ind w:firstLine="709"/>
        <w:jc w:val="both"/>
        <w:rPr>
          <w:sz w:val="24"/>
          <w:szCs w:val="22"/>
        </w:rPr>
      </w:pPr>
      <w:r w:rsidRPr="00B377EB">
        <w:rPr>
          <w:sz w:val="24"/>
          <w:szCs w:val="22"/>
        </w:rPr>
        <w:t xml:space="preserve">Электроснабжение посёлка Уренгой осуществляется от энергосистемы Тюменской области на напряжении высокого класса. Электроэнергия подаётся по двум ВЛЭП 110 кВ на </w:t>
      </w:r>
      <w:r w:rsidRPr="00F04371">
        <w:rPr>
          <w:sz w:val="24"/>
          <w:szCs w:val="22"/>
        </w:rPr>
        <w:t>двухтрансформаторную электроподстанцию</w:t>
      </w:r>
      <w:r w:rsidRPr="00B377EB">
        <w:rPr>
          <w:sz w:val="24"/>
          <w:szCs w:val="22"/>
        </w:rPr>
        <w:t xml:space="preserve"> 110/6 кВ «Юность» (2х10 МВА), расположенную в северной части посёлка.</w:t>
      </w:r>
    </w:p>
    <w:p w:rsidR="00C852A4" w:rsidRDefault="00C852A4" w:rsidP="00EB5958">
      <w:pPr>
        <w:tabs>
          <w:tab w:val="num" w:pos="-57"/>
        </w:tabs>
        <w:spacing w:after="0" w:line="240" w:lineRule="auto"/>
        <w:ind w:firstLine="709"/>
        <w:jc w:val="both"/>
        <w:rPr>
          <w:sz w:val="24"/>
          <w:szCs w:val="22"/>
        </w:rPr>
      </w:pPr>
      <w:r w:rsidRPr="00B377EB">
        <w:rPr>
          <w:sz w:val="24"/>
          <w:szCs w:val="22"/>
        </w:rPr>
        <w:t>Распределение электроэнергии по территории посёлка выполнено на напряжении 6 кВ через трансформаторные пункты 6/0,4 кВ.</w:t>
      </w:r>
      <w:r w:rsidR="00F04914">
        <w:rPr>
          <w:sz w:val="24"/>
          <w:szCs w:val="22"/>
        </w:rPr>
        <w:t xml:space="preserve"> </w:t>
      </w:r>
      <w:r>
        <w:rPr>
          <w:sz w:val="24"/>
          <w:szCs w:val="22"/>
        </w:rPr>
        <w:t xml:space="preserve">Распределение электрической энергии осуществляется преимущественно по воздушным линиям. </w:t>
      </w:r>
    </w:p>
    <w:p w:rsidR="00C852A4" w:rsidRDefault="00C852A4" w:rsidP="00EB5958">
      <w:pPr>
        <w:tabs>
          <w:tab w:val="num" w:pos="-57"/>
        </w:tabs>
        <w:spacing w:after="0" w:line="240" w:lineRule="auto"/>
        <w:ind w:firstLine="709"/>
        <w:jc w:val="both"/>
        <w:rPr>
          <w:sz w:val="24"/>
          <w:szCs w:val="22"/>
        </w:rPr>
      </w:pPr>
      <w:r w:rsidRPr="00B377EB">
        <w:rPr>
          <w:sz w:val="24"/>
          <w:szCs w:val="22"/>
        </w:rPr>
        <w:t>В поселке предусмотрены резервные электростанции, которые расположены в районе аэропорта и северной промзоны поселка</w:t>
      </w:r>
      <w:r>
        <w:rPr>
          <w:sz w:val="24"/>
          <w:szCs w:val="22"/>
        </w:rPr>
        <w:t>.</w:t>
      </w:r>
    </w:p>
    <w:p w:rsidR="00C852A4" w:rsidRPr="00B377EB" w:rsidRDefault="00C852A4" w:rsidP="00EB5958">
      <w:pPr>
        <w:tabs>
          <w:tab w:val="num" w:pos="-57"/>
        </w:tabs>
        <w:spacing w:after="0" w:line="240" w:lineRule="auto"/>
        <w:ind w:firstLine="709"/>
        <w:jc w:val="both"/>
        <w:rPr>
          <w:sz w:val="24"/>
          <w:szCs w:val="22"/>
        </w:rPr>
      </w:pPr>
      <w:r>
        <w:rPr>
          <w:sz w:val="24"/>
          <w:szCs w:val="22"/>
        </w:rPr>
        <w:t>Электроснабжение поселка осуществляет Уренгойский филиал МУП «Пуровские электрические сети».</w:t>
      </w:r>
    </w:p>
    <w:p w:rsidR="00C852A4" w:rsidRDefault="00C852A4" w:rsidP="00EB5958">
      <w:pPr>
        <w:spacing w:after="0" w:line="240" w:lineRule="auto"/>
        <w:ind w:firstLine="709"/>
        <w:jc w:val="both"/>
        <w:rPr>
          <w:sz w:val="24"/>
          <w:szCs w:val="22"/>
        </w:rPr>
      </w:pPr>
      <w:r w:rsidRPr="00B377EB">
        <w:rPr>
          <w:sz w:val="24"/>
          <w:szCs w:val="22"/>
        </w:rPr>
        <w:t>Основным потребите</w:t>
      </w:r>
      <w:r>
        <w:rPr>
          <w:sz w:val="24"/>
          <w:szCs w:val="22"/>
        </w:rPr>
        <w:t>л</w:t>
      </w:r>
      <w:r w:rsidRPr="00B377EB">
        <w:rPr>
          <w:sz w:val="24"/>
          <w:szCs w:val="22"/>
        </w:rPr>
        <w:t xml:space="preserve">ем электрической энергии на территории посёлка является  население, а также промышленные и приравненные к ним потребители. </w:t>
      </w:r>
    </w:p>
    <w:p w:rsidR="00C852A4" w:rsidRPr="002C13D3" w:rsidRDefault="00C852A4" w:rsidP="00EB5958">
      <w:pPr>
        <w:spacing w:after="0" w:line="240" w:lineRule="auto"/>
        <w:ind w:firstLine="709"/>
        <w:jc w:val="both"/>
        <w:rPr>
          <w:sz w:val="24"/>
          <w:szCs w:val="22"/>
        </w:rPr>
      </w:pPr>
      <w:r w:rsidRPr="002C13D3">
        <w:rPr>
          <w:sz w:val="24"/>
          <w:szCs w:val="22"/>
        </w:rPr>
        <w:t xml:space="preserve">     Общая протяженность электросетей поселка по состоянию на 01.01.2013 г. составляет 75,1 км.  </w:t>
      </w:r>
    </w:p>
    <w:p w:rsidR="00C852A4" w:rsidRDefault="00C852A4" w:rsidP="00EB5958">
      <w:pPr>
        <w:spacing w:after="0" w:line="240" w:lineRule="auto"/>
        <w:jc w:val="both"/>
        <w:rPr>
          <w:b/>
          <w:sz w:val="24"/>
          <w:szCs w:val="24"/>
          <w:lang w:eastAsia="ru-RU"/>
        </w:rPr>
      </w:pPr>
    </w:p>
    <w:p w:rsidR="00C852A4" w:rsidRPr="006C5A14" w:rsidRDefault="00C852A4" w:rsidP="00EB5958">
      <w:pPr>
        <w:spacing w:after="0" w:line="240" w:lineRule="auto"/>
        <w:jc w:val="center"/>
        <w:rPr>
          <w:sz w:val="24"/>
          <w:szCs w:val="16"/>
          <w:lang w:eastAsia="ru-RU"/>
        </w:rPr>
      </w:pPr>
      <w:r>
        <w:rPr>
          <w:b/>
          <w:sz w:val="24"/>
          <w:szCs w:val="24"/>
          <w:lang w:eastAsia="ru-RU"/>
        </w:rPr>
        <w:t xml:space="preserve">Таблица </w:t>
      </w:r>
      <w:r w:rsidR="003B66B3">
        <w:rPr>
          <w:b/>
          <w:sz w:val="24"/>
          <w:szCs w:val="24"/>
          <w:lang w:eastAsia="ru-RU"/>
        </w:rPr>
        <w:t>1.6.</w:t>
      </w:r>
      <w:r>
        <w:rPr>
          <w:b/>
          <w:sz w:val="24"/>
          <w:szCs w:val="24"/>
          <w:lang w:eastAsia="ru-RU"/>
        </w:rPr>
        <w:t>4.1</w:t>
      </w:r>
      <w:r w:rsidRPr="002C13D3">
        <w:rPr>
          <w:b/>
          <w:sz w:val="24"/>
          <w:szCs w:val="24"/>
          <w:lang w:eastAsia="ru-RU"/>
        </w:rPr>
        <w:t xml:space="preserve">. </w:t>
      </w:r>
      <w:r w:rsidRPr="006C5A14">
        <w:rPr>
          <w:sz w:val="24"/>
          <w:szCs w:val="16"/>
          <w:lang w:eastAsia="ru-RU"/>
        </w:rPr>
        <w:t>Фактические показатели по электроснабжению</w:t>
      </w:r>
    </w:p>
    <w:p w:rsidR="00C852A4" w:rsidRPr="006C5A14" w:rsidRDefault="00C852A4" w:rsidP="00EB5958">
      <w:pPr>
        <w:spacing w:after="0" w:line="240" w:lineRule="auto"/>
        <w:jc w:val="center"/>
        <w:rPr>
          <w:sz w:val="24"/>
          <w:szCs w:val="24"/>
          <w:lang w:eastAsia="ru-RU"/>
        </w:rPr>
      </w:pPr>
      <w:r w:rsidRPr="006C5A14">
        <w:rPr>
          <w:sz w:val="24"/>
          <w:szCs w:val="16"/>
          <w:lang w:eastAsia="ru-RU"/>
        </w:rPr>
        <w:t xml:space="preserve">за период </w:t>
      </w:r>
      <w:r w:rsidRPr="006C5A14">
        <w:rPr>
          <w:sz w:val="24"/>
          <w:szCs w:val="24"/>
          <w:lang w:eastAsia="ru-RU"/>
        </w:rPr>
        <w:t xml:space="preserve"> 2008-2012 гг.</w:t>
      </w:r>
    </w:p>
    <w:p w:rsidR="00C852A4" w:rsidRPr="002C13D3" w:rsidRDefault="00C852A4" w:rsidP="002C13D3">
      <w:pPr>
        <w:spacing w:after="0" w:line="360" w:lineRule="auto"/>
        <w:jc w:val="both"/>
        <w:rPr>
          <w:i/>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1839"/>
        <w:gridCol w:w="1195"/>
        <w:gridCol w:w="1175"/>
        <w:gridCol w:w="1175"/>
        <w:gridCol w:w="1176"/>
        <w:gridCol w:w="1176"/>
        <w:gridCol w:w="1176"/>
      </w:tblGrid>
      <w:tr w:rsidR="00C852A4" w:rsidRPr="000727D5" w:rsidTr="000727D5">
        <w:trPr>
          <w:trHeight w:val="637"/>
        </w:trPr>
        <w:tc>
          <w:tcPr>
            <w:tcW w:w="959"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 п/п</w:t>
            </w:r>
          </w:p>
        </w:tc>
        <w:tc>
          <w:tcPr>
            <w:tcW w:w="1568"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Наименование</w:t>
            </w:r>
          </w:p>
        </w:tc>
        <w:tc>
          <w:tcPr>
            <w:tcW w:w="1196"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9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2008 г.</w:t>
            </w:r>
          </w:p>
        </w:tc>
        <w:tc>
          <w:tcPr>
            <w:tcW w:w="119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2009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2010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2011 г.</w:t>
            </w:r>
          </w:p>
        </w:tc>
        <w:tc>
          <w:tcPr>
            <w:tcW w:w="1197"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2012 г.</w:t>
            </w:r>
          </w:p>
        </w:tc>
      </w:tr>
      <w:tr w:rsidR="00C852A4" w:rsidRPr="000727D5" w:rsidTr="000727D5">
        <w:tc>
          <w:tcPr>
            <w:tcW w:w="959" w:type="dxa"/>
          </w:tcPr>
          <w:p w:rsidR="00C852A4" w:rsidRPr="000727D5" w:rsidRDefault="00C852A4" w:rsidP="000727D5">
            <w:pPr>
              <w:spacing w:after="0" w:line="360" w:lineRule="auto"/>
              <w:jc w:val="center"/>
              <w:rPr>
                <w:sz w:val="20"/>
                <w:szCs w:val="20"/>
              </w:rPr>
            </w:pPr>
            <w:r w:rsidRPr="000727D5">
              <w:rPr>
                <w:sz w:val="20"/>
                <w:szCs w:val="20"/>
              </w:rPr>
              <w:t>1</w:t>
            </w:r>
          </w:p>
        </w:tc>
        <w:tc>
          <w:tcPr>
            <w:tcW w:w="1568" w:type="dxa"/>
          </w:tcPr>
          <w:p w:rsidR="00C852A4" w:rsidRPr="000727D5" w:rsidRDefault="00C852A4" w:rsidP="000727D5">
            <w:pPr>
              <w:spacing w:after="0" w:line="360" w:lineRule="auto"/>
              <w:jc w:val="both"/>
              <w:rPr>
                <w:sz w:val="20"/>
                <w:szCs w:val="20"/>
              </w:rPr>
            </w:pPr>
            <w:r w:rsidRPr="000727D5">
              <w:rPr>
                <w:sz w:val="20"/>
                <w:szCs w:val="20"/>
              </w:rPr>
              <w:t>Электроснабжение</w:t>
            </w:r>
          </w:p>
        </w:tc>
        <w:tc>
          <w:tcPr>
            <w:tcW w:w="1196" w:type="dxa"/>
          </w:tcPr>
          <w:p w:rsidR="00C852A4" w:rsidRPr="000727D5" w:rsidRDefault="00C852A4" w:rsidP="000727D5">
            <w:pPr>
              <w:spacing w:after="0" w:line="360" w:lineRule="auto"/>
              <w:jc w:val="both"/>
              <w:rPr>
                <w:sz w:val="20"/>
                <w:szCs w:val="20"/>
              </w:rPr>
            </w:pPr>
            <w:r w:rsidRPr="000727D5">
              <w:rPr>
                <w:sz w:val="20"/>
                <w:szCs w:val="20"/>
                <w:lang w:eastAsia="ru-RU"/>
              </w:rPr>
              <w:t>тыс. кВт.ч</w:t>
            </w:r>
          </w:p>
        </w:tc>
        <w:tc>
          <w:tcPr>
            <w:tcW w:w="1196" w:type="dxa"/>
          </w:tcPr>
          <w:p w:rsidR="00C852A4" w:rsidRPr="000727D5" w:rsidRDefault="00C852A4" w:rsidP="000727D5">
            <w:pPr>
              <w:spacing w:after="0" w:line="360" w:lineRule="auto"/>
              <w:jc w:val="both"/>
              <w:rPr>
                <w:sz w:val="20"/>
                <w:szCs w:val="20"/>
              </w:rPr>
            </w:pPr>
            <w:r w:rsidRPr="000727D5">
              <w:rPr>
                <w:sz w:val="20"/>
                <w:szCs w:val="20"/>
                <w:lang w:eastAsia="ru-RU"/>
              </w:rPr>
              <w:t>36</w:t>
            </w:r>
            <w:r w:rsidR="00F04914">
              <w:rPr>
                <w:sz w:val="20"/>
                <w:szCs w:val="20"/>
                <w:lang w:eastAsia="ru-RU"/>
              </w:rPr>
              <w:t xml:space="preserve"> </w:t>
            </w:r>
            <w:r w:rsidRPr="000727D5">
              <w:rPr>
                <w:sz w:val="20"/>
                <w:szCs w:val="20"/>
                <w:lang w:eastAsia="ru-RU"/>
              </w:rPr>
              <w:t>370,0</w:t>
            </w:r>
          </w:p>
        </w:tc>
        <w:tc>
          <w:tcPr>
            <w:tcW w:w="1196" w:type="dxa"/>
          </w:tcPr>
          <w:p w:rsidR="00C852A4" w:rsidRPr="000727D5" w:rsidRDefault="00C852A4" w:rsidP="000727D5">
            <w:pPr>
              <w:spacing w:after="0" w:line="360" w:lineRule="auto"/>
              <w:jc w:val="both"/>
              <w:rPr>
                <w:sz w:val="20"/>
                <w:szCs w:val="20"/>
              </w:rPr>
            </w:pPr>
            <w:r w:rsidRPr="000727D5">
              <w:rPr>
                <w:sz w:val="20"/>
                <w:szCs w:val="20"/>
                <w:lang w:eastAsia="ru-RU"/>
              </w:rPr>
              <w:t>36 377,5</w:t>
            </w:r>
          </w:p>
        </w:tc>
        <w:tc>
          <w:tcPr>
            <w:tcW w:w="1197" w:type="dxa"/>
          </w:tcPr>
          <w:p w:rsidR="00C852A4" w:rsidRPr="000727D5" w:rsidRDefault="00C852A4" w:rsidP="000727D5">
            <w:pPr>
              <w:spacing w:after="0" w:line="360" w:lineRule="auto"/>
              <w:jc w:val="both"/>
              <w:rPr>
                <w:sz w:val="20"/>
                <w:szCs w:val="20"/>
              </w:rPr>
            </w:pPr>
            <w:r w:rsidRPr="000727D5">
              <w:rPr>
                <w:sz w:val="20"/>
                <w:szCs w:val="20"/>
                <w:lang w:eastAsia="ru-RU"/>
              </w:rPr>
              <w:t>36 736,8</w:t>
            </w:r>
          </w:p>
        </w:tc>
        <w:tc>
          <w:tcPr>
            <w:tcW w:w="1197" w:type="dxa"/>
          </w:tcPr>
          <w:p w:rsidR="00C852A4" w:rsidRPr="000727D5" w:rsidRDefault="00C852A4" w:rsidP="000727D5">
            <w:pPr>
              <w:spacing w:after="0" w:line="360" w:lineRule="auto"/>
              <w:jc w:val="both"/>
              <w:rPr>
                <w:sz w:val="20"/>
                <w:szCs w:val="20"/>
              </w:rPr>
            </w:pPr>
            <w:r w:rsidRPr="000727D5">
              <w:rPr>
                <w:sz w:val="20"/>
                <w:szCs w:val="20"/>
                <w:lang w:eastAsia="ru-RU"/>
              </w:rPr>
              <w:t>36 510,3</w:t>
            </w:r>
          </w:p>
        </w:tc>
        <w:tc>
          <w:tcPr>
            <w:tcW w:w="1197" w:type="dxa"/>
          </w:tcPr>
          <w:p w:rsidR="00C852A4" w:rsidRPr="000727D5" w:rsidRDefault="00C852A4" w:rsidP="000727D5">
            <w:pPr>
              <w:spacing w:after="0" w:line="360" w:lineRule="auto"/>
              <w:jc w:val="both"/>
              <w:rPr>
                <w:sz w:val="20"/>
                <w:szCs w:val="20"/>
              </w:rPr>
            </w:pPr>
            <w:r w:rsidRPr="000727D5">
              <w:rPr>
                <w:sz w:val="20"/>
                <w:szCs w:val="20"/>
                <w:lang w:eastAsia="ru-RU"/>
              </w:rPr>
              <w:t>36 880,8</w:t>
            </w:r>
          </w:p>
        </w:tc>
      </w:tr>
    </w:tbl>
    <w:p w:rsidR="00C852A4" w:rsidRDefault="00C852A4" w:rsidP="002C13D3">
      <w:pPr>
        <w:spacing w:after="0" w:line="360" w:lineRule="auto"/>
        <w:ind w:left="720"/>
        <w:jc w:val="both"/>
        <w:rPr>
          <w:sz w:val="24"/>
          <w:szCs w:val="24"/>
          <w:lang w:eastAsia="ru-RU"/>
        </w:rPr>
      </w:pPr>
    </w:p>
    <w:p w:rsidR="00C852A4" w:rsidRDefault="00C852A4" w:rsidP="00EB5958">
      <w:pPr>
        <w:spacing w:after="0" w:line="240" w:lineRule="auto"/>
        <w:ind w:firstLine="709"/>
        <w:jc w:val="both"/>
        <w:rPr>
          <w:sz w:val="24"/>
          <w:szCs w:val="24"/>
          <w:lang w:eastAsia="ru-RU"/>
        </w:rPr>
      </w:pPr>
      <w:r>
        <w:rPr>
          <w:sz w:val="24"/>
          <w:szCs w:val="24"/>
          <w:lang w:eastAsia="ru-RU"/>
        </w:rPr>
        <w:t xml:space="preserve">За рассматриваемый период потребление электроэнергии практически не изменилось (табл. </w:t>
      </w:r>
      <w:r w:rsidR="003B66B3">
        <w:rPr>
          <w:sz w:val="24"/>
          <w:szCs w:val="24"/>
          <w:lang w:eastAsia="ru-RU"/>
        </w:rPr>
        <w:t>1.6</w:t>
      </w:r>
      <w:r>
        <w:rPr>
          <w:sz w:val="24"/>
          <w:szCs w:val="24"/>
          <w:lang w:eastAsia="ru-RU"/>
        </w:rPr>
        <w:t>.4.1.), рост потребления 1,4%.</w:t>
      </w:r>
    </w:p>
    <w:p w:rsidR="00EB5958" w:rsidRPr="002C13D3" w:rsidRDefault="00EB5958" w:rsidP="00EB5958">
      <w:pPr>
        <w:spacing w:after="0" w:line="240" w:lineRule="auto"/>
        <w:ind w:firstLine="709"/>
        <w:jc w:val="both"/>
        <w:rPr>
          <w:sz w:val="24"/>
          <w:szCs w:val="24"/>
          <w:lang w:eastAsia="ru-RU"/>
        </w:rPr>
      </w:pPr>
    </w:p>
    <w:p w:rsidR="00C852A4" w:rsidRPr="00EB5958" w:rsidRDefault="00C852A4" w:rsidP="00EB5958">
      <w:pPr>
        <w:pStyle w:val="ad"/>
        <w:numPr>
          <w:ilvl w:val="2"/>
          <w:numId w:val="13"/>
        </w:numPr>
        <w:spacing w:after="0" w:line="240" w:lineRule="auto"/>
        <w:ind w:left="0" w:firstLine="0"/>
        <w:jc w:val="center"/>
        <w:rPr>
          <w:rFonts w:ascii="Times New Roman ??????????" w:hAnsi="Times New Roman ??????????"/>
          <w:b/>
          <w:bCs/>
          <w:szCs w:val="24"/>
          <w:lang w:eastAsia="ru-RU"/>
        </w:rPr>
      </w:pPr>
      <w:bookmarkStart w:id="8" w:name="_Toc341626477"/>
      <w:r w:rsidRPr="003B66B3">
        <w:rPr>
          <w:rFonts w:ascii="Times New Roman ??????????" w:hAnsi="Times New Roman ??????????"/>
          <w:b/>
          <w:bCs/>
          <w:szCs w:val="24"/>
          <w:lang w:eastAsia="ru-RU"/>
        </w:rPr>
        <w:t>Газоснабжение</w:t>
      </w:r>
      <w:bookmarkEnd w:id="8"/>
    </w:p>
    <w:p w:rsidR="00EB5958" w:rsidRPr="003B66B3" w:rsidRDefault="00EB5958" w:rsidP="00EB5958">
      <w:pPr>
        <w:pStyle w:val="ad"/>
        <w:spacing w:after="0" w:line="240" w:lineRule="auto"/>
        <w:ind w:left="0"/>
        <w:rPr>
          <w:rFonts w:ascii="Times New Roman ??????????" w:hAnsi="Times New Roman ??????????"/>
          <w:b/>
          <w:bCs/>
          <w:szCs w:val="24"/>
          <w:lang w:eastAsia="ru-RU"/>
        </w:rPr>
      </w:pPr>
    </w:p>
    <w:p w:rsidR="00C852A4" w:rsidRDefault="00C852A4" w:rsidP="00EB5958">
      <w:pPr>
        <w:keepNext/>
        <w:spacing w:after="0" w:line="240" w:lineRule="auto"/>
        <w:ind w:firstLine="709"/>
        <w:jc w:val="both"/>
        <w:rPr>
          <w:sz w:val="24"/>
          <w:szCs w:val="20"/>
          <w:lang w:eastAsia="ru-RU"/>
        </w:rPr>
      </w:pPr>
      <w:r>
        <w:rPr>
          <w:sz w:val="24"/>
          <w:szCs w:val="20"/>
          <w:lang w:eastAsia="ru-RU"/>
        </w:rPr>
        <w:t>П</w:t>
      </w:r>
      <w:r w:rsidRPr="00C93593">
        <w:rPr>
          <w:sz w:val="24"/>
          <w:szCs w:val="20"/>
          <w:lang w:eastAsia="ru-RU"/>
        </w:rPr>
        <w:t>риродный сеноманский газ месторождения «Береговое» с  теплотой сгорания 50045,7 кДж/кг (7980 ккал/нм</w:t>
      </w:r>
      <w:r w:rsidRPr="00C93593">
        <w:rPr>
          <w:sz w:val="24"/>
          <w:szCs w:val="20"/>
          <w:vertAlign w:val="superscript"/>
          <w:lang w:eastAsia="ru-RU"/>
        </w:rPr>
        <w:t>3</w:t>
      </w:r>
      <w:r w:rsidRPr="00C93593">
        <w:rPr>
          <w:sz w:val="24"/>
          <w:szCs w:val="20"/>
          <w:lang w:eastAsia="ru-RU"/>
        </w:rPr>
        <w:t>) и плотностью 0,67 кг/м</w:t>
      </w:r>
      <w:r w:rsidRPr="00C93593">
        <w:rPr>
          <w:sz w:val="24"/>
          <w:szCs w:val="20"/>
          <w:vertAlign w:val="superscript"/>
          <w:lang w:eastAsia="ru-RU"/>
        </w:rPr>
        <w:t>3</w:t>
      </w:r>
      <w:r w:rsidRPr="00C93593">
        <w:rPr>
          <w:sz w:val="24"/>
          <w:szCs w:val="20"/>
          <w:lang w:eastAsia="ru-RU"/>
        </w:rPr>
        <w:t xml:space="preserve"> используется в качестве топлива для котельных и населением для нужд пищеприготовления.</w:t>
      </w:r>
    </w:p>
    <w:p w:rsidR="00C852A4" w:rsidRDefault="00312C90" w:rsidP="00EB5958">
      <w:pPr>
        <w:keepNext/>
        <w:spacing w:after="0" w:line="240" w:lineRule="auto"/>
        <w:ind w:firstLine="709"/>
        <w:jc w:val="both"/>
        <w:rPr>
          <w:sz w:val="24"/>
          <w:szCs w:val="20"/>
          <w:lang w:eastAsia="ru-RU"/>
        </w:rPr>
      </w:pPr>
      <w:r>
        <w:rPr>
          <w:sz w:val="24"/>
          <w:szCs w:val="20"/>
          <w:lang w:eastAsia="ru-RU"/>
        </w:rPr>
        <w:t xml:space="preserve">  </w:t>
      </w:r>
      <w:r w:rsidR="00C852A4" w:rsidRPr="00C93593">
        <w:rPr>
          <w:sz w:val="24"/>
          <w:szCs w:val="20"/>
          <w:lang w:eastAsia="ru-RU"/>
        </w:rPr>
        <w:t xml:space="preserve">Газ к поселку подается от газораспределительной станции (АГРС) по газопроводам высокого давления </w:t>
      </w:r>
      <w:r w:rsidR="00C852A4" w:rsidRPr="00C93593">
        <w:rPr>
          <w:sz w:val="24"/>
          <w:szCs w:val="20"/>
          <w:lang w:val="en-US" w:eastAsia="ru-RU"/>
        </w:rPr>
        <w:t>II</w:t>
      </w:r>
      <w:r w:rsidR="00C852A4" w:rsidRPr="00C93593">
        <w:rPr>
          <w:sz w:val="24"/>
          <w:szCs w:val="20"/>
          <w:lang w:eastAsia="ru-RU"/>
        </w:rPr>
        <w:t>-й категории (давлени</w:t>
      </w:r>
      <w:r w:rsidR="00C852A4">
        <w:rPr>
          <w:sz w:val="24"/>
          <w:szCs w:val="20"/>
          <w:lang w:eastAsia="ru-RU"/>
        </w:rPr>
        <w:t xml:space="preserve">е - 0,3 МПа - </w:t>
      </w:r>
      <w:r w:rsidR="00C852A4" w:rsidRPr="00C93593">
        <w:rPr>
          <w:sz w:val="24"/>
          <w:szCs w:val="20"/>
          <w:lang w:eastAsia="ru-RU"/>
        </w:rPr>
        <w:t xml:space="preserve">0,6 МПа) к котельным и газорегуляторным пунктам (ГРП). В ГРП давление газа снижается до 0,003 МПа и подается в жилые дома. Схема распределения газа по давлению – 2-х ступенчатая. </w:t>
      </w:r>
    </w:p>
    <w:p w:rsidR="00C852A4" w:rsidRPr="00C93593" w:rsidRDefault="00C852A4" w:rsidP="00EB5958">
      <w:pPr>
        <w:keepNext/>
        <w:spacing w:after="0" w:line="240" w:lineRule="auto"/>
        <w:ind w:firstLine="709"/>
        <w:jc w:val="both"/>
        <w:rPr>
          <w:sz w:val="24"/>
          <w:szCs w:val="20"/>
          <w:lang w:eastAsia="ru-RU"/>
        </w:rPr>
      </w:pPr>
      <w:r w:rsidRPr="00C93593">
        <w:rPr>
          <w:sz w:val="24"/>
          <w:szCs w:val="20"/>
          <w:lang w:eastAsia="ru-RU"/>
        </w:rPr>
        <w:t xml:space="preserve">В микрорайоне  «Таежный» для пищеприготовления также используется сжиженный углеводородный газ (СУГ) в баллонах. В ближайшее время жилые дома будут подключены к инженерным газовым сетям.  </w:t>
      </w:r>
    </w:p>
    <w:p w:rsidR="00C852A4" w:rsidRDefault="00C852A4" w:rsidP="00EB5958">
      <w:pPr>
        <w:spacing w:after="0" w:line="240" w:lineRule="auto"/>
        <w:ind w:firstLine="709"/>
        <w:jc w:val="both"/>
        <w:rPr>
          <w:sz w:val="24"/>
          <w:szCs w:val="20"/>
          <w:lang w:eastAsia="ru-RU"/>
        </w:rPr>
      </w:pPr>
      <w:r w:rsidRPr="00C93593">
        <w:rPr>
          <w:sz w:val="24"/>
          <w:szCs w:val="20"/>
          <w:lang w:eastAsia="ru-RU"/>
        </w:rPr>
        <w:t>Протяже</w:t>
      </w:r>
      <w:r>
        <w:rPr>
          <w:sz w:val="24"/>
          <w:szCs w:val="20"/>
          <w:lang w:eastAsia="ru-RU"/>
        </w:rPr>
        <w:t xml:space="preserve">нность  газовых сетей поселка в настоящее время составляет </w:t>
      </w:r>
      <w:r w:rsidRPr="00C93593">
        <w:rPr>
          <w:sz w:val="24"/>
          <w:szCs w:val="20"/>
          <w:lang w:eastAsia="ru-RU"/>
        </w:rPr>
        <w:t>51,84 км.</w:t>
      </w:r>
    </w:p>
    <w:p w:rsidR="00C852A4" w:rsidRPr="00B377EB" w:rsidRDefault="00C852A4" w:rsidP="00EB5958">
      <w:pPr>
        <w:spacing w:after="0" w:line="240" w:lineRule="auto"/>
        <w:ind w:firstLine="709"/>
        <w:jc w:val="both"/>
        <w:rPr>
          <w:sz w:val="24"/>
          <w:szCs w:val="22"/>
        </w:rPr>
      </w:pPr>
      <w:r w:rsidRPr="008E6DDD">
        <w:rPr>
          <w:iCs/>
          <w:spacing w:val="-3"/>
          <w:sz w:val="24"/>
          <w:szCs w:val="22"/>
        </w:rPr>
        <w:lastRenderedPageBreak/>
        <w:t xml:space="preserve">Уровень обеспеченности газоснабжением населения поселка Уренгой достаточно высокий и составляет 97%  (газификация жилья); </w:t>
      </w:r>
      <w:r w:rsidRPr="008E6DDD">
        <w:rPr>
          <w:sz w:val="24"/>
          <w:szCs w:val="22"/>
        </w:rPr>
        <w:t>основную долю домов не обеспеченных газом составляют дома микрорайона «Таежный».</w:t>
      </w:r>
    </w:p>
    <w:p w:rsidR="00C852A4" w:rsidRPr="00C93593" w:rsidRDefault="00C852A4" w:rsidP="00EB5958">
      <w:pPr>
        <w:spacing w:after="0" w:line="240" w:lineRule="auto"/>
        <w:ind w:firstLine="709"/>
        <w:jc w:val="both"/>
        <w:rPr>
          <w:sz w:val="24"/>
          <w:szCs w:val="24"/>
          <w:lang w:eastAsia="ru-RU"/>
        </w:rPr>
      </w:pPr>
      <w:r w:rsidRPr="00C93593">
        <w:rPr>
          <w:sz w:val="24"/>
          <w:szCs w:val="24"/>
          <w:lang w:eastAsia="ru-RU"/>
        </w:rPr>
        <w:t>Газоснабжение обеспечивает газовый участок ООО «Пургазсервис». Поставщиком газа для поселка является ЗАО «Геотрансгаз» от месторождения «Береговое»</w:t>
      </w:r>
      <w:r>
        <w:rPr>
          <w:sz w:val="24"/>
          <w:szCs w:val="24"/>
          <w:lang w:eastAsia="ru-RU"/>
        </w:rPr>
        <w:t>.</w:t>
      </w:r>
    </w:p>
    <w:p w:rsidR="00C852A4" w:rsidRPr="00C93593" w:rsidRDefault="00C852A4" w:rsidP="00EB5958">
      <w:pPr>
        <w:spacing w:after="0" w:line="240" w:lineRule="auto"/>
        <w:ind w:firstLine="709"/>
        <w:jc w:val="both"/>
        <w:rPr>
          <w:sz w:val="24"/>
          <w:szCs w:val="24"/>
          <w:lang w:eastAsia="ru-RU"/>
        </w:rPr>
      </w:pPr>
      <w:r w:rsidRPr="00C93593">
        <w:rPr>
          <w:sz w:val="24"/>
          <w:szCs w:val="24"/>
          <w:lang w:eastAsia="ru-RU"/>
        </w:rPr>
        <w:t>Основными статьями потребления газа являются:</w:t>
      </w:r>
    </w:p>
    <w:p w:rsidR="00C852A4" w:rsidRPr="00C93593" w:rsidRDefault="00C852A4" w:rsidP="00EB5958">
      <w:pPr>
        <w:spacing w:after="0" w:line="240" w:lineRule="auto"/>
        <w:ind w:firstLine="709"/>
        <w:jc w:val="both"/>
        <w:rPr>
          <w:sz w:val="24"/>
          <w:szCs w:val="24"/>
          <w:lang w:eastAsia="ru-RU"/>
        </w:rPr>
      </w:pPr>
      <w:r w:rsidRPr="00C93593">
        <w:rPr>
          <w:sz w:val="24"/>
          <w:szCs w:val="24"/>
          <w:lang w:eastAsia="ru-RU"/>
        </w:rPr>
        <w:t>- производство тепловой энергии – 90%;</w:t>
      </w:r>
    </w:p>
    <w:p w:rsidR="00C852A4" w:rsidRPr="00C93593" w:rsidRDefault="00C852A4" w:rsidP="00EB5958">
      <w:pPr>
        <w:spacing w:after="0" w:line="240" w:lineRule="auto"/>
        <w:ind w:firstLine="709"/>
        <w:jc w:val="both"/>
        <w:rPr>
          <w:sz w:val="24"/>
          <w:szCs w:val="24"/>
          <w:lang w:eastAsia="ru-RU"/>
        </w:rPr>
      </w:pPr>
      <w:r w:rsidRPr="00C93593">
        <w:rPr>
          <w:sz w:val="24"/>
          <w:szCs w:val="24"/>
          <w:lang w:eastAsia="ru-RU"/>
        </w:rPr>
        <w:t>- приготовление пищи (население) – 7%;</w:t>
      </w:r>
    </w:p>
    <w:p w:rsidR="00C852A4" w:rsidRPr="00C93593" w:rsidRDefault="00C852A4" w:rsidP="00EB5958">
      <w:pPr>
        <w:spacing w:after="0" w:line="240" w:lineRule="auto"/>
        <w:ind w:firstLine="709"/>
        <w:jc w:val="both"/>
        <w:rPr>
          <w:sz w:val="24"/>
          <w:szCs w:val="24"/>
          <w:lang w:eastAsia="ru-RU"/>
        </w:rPr>
      </w:pPr>
      <w:r w:rsidRPr="00C93593">
        <w:rPr>
          <w:sz w:val="24"/>
          <w:szCs w:val="24"/>
          <w:lang w:eastAsia="ru-RU"/>
        </w:rPr>
        <w:t>-</w:t>
      </w:r>
      <w:r>
        <w:rPr>
          <w:sz w:val="24"/>
          <w:szCs w:val="24"/>
          <w:lang w:eastAsia="ru-RU"/>
        </w:rPr>
        <w:t xml:space="preserve"> автономное теплоснабжение – 3</w:t>
      </w:r>
      <w:r w:rsidRPr="00C93593">
        <w:rPr>
          <w:sz w:val="24"/>
          <w:szCs w:val="24"/>
          <w:lang w:eastAsia="ru-RU"/>
        </w:rPr>
        <w:t>%.</w:t>
      </w:r>
    </w:p>
    <w:p w:rsidR="00C852A4" w:rsidRPr="00C93593" w:rsidRDefault="00C852A4" w:rsidP="00EB5958">
      <w:pPr>
        <w:spacing w:after="0" w:line="240" w:lineRule="auto"/>
        <w:ind w:firstLine="709"/>
        <w:jc w:val="both"/>
        <w:rPr>
          <w:b/>
          <w:sz w:val="24"/>
          <w:szCs w:val="20"/>
          <w:lang w:eastAsia="ru-RU"/>
        </w:rPr>
      </w:pPr>
    </w:p>
    <w:p w:rsidR="00C852A4" w:rsidRPr="00AE16D9" w:rsidRDefault="00C852A4" w:rsidP="00EB5958">
      <w:pPr>
        <w:spacing w:after="0" w:line="240" w:lineRule="auto"/>
        <w:ind w:firstLine="709"/>
        <w:jc w:val="center"/>
        <w:rPr>
          <w:sz w:val="24"/>
          <w:szCs w:val="20"/>
          <w:lang w:eastAsia="ru-RU"/>
        </w:rPr>
      </w:pPr>
      <w:r>
        <w:rPr>
          <w:b/>
          <w:sz w:val="24"/>
          <w:szCs w:val="20"/>
          <w:lang w:eastAsia="ru-RU"/>
        </w:rPr>
        <w:t xml:space="preserve">Таблица </w:t>
      </w:r>
      <w:r w:rsidR="003B66B3">
        <w:rPr>
          <w:b/>
          <w:sz w:val="24"/>
          <w:szCs w:val="20"/>
          <w:lang w:eastAsia="ru-RU"/>
        </w:rPr>
        <w:t>1.6</w:t>
      </w:r>
      <w:r>
        <w:rPr>
          <w:b/>
          <w:sz w:val="24"/>
          <w:szCs w:val="20"/>
          <w:lang w:eastAsia="ru-RU"/>
        </w:rPr>
        <w:t>.5.1</w:t>
      </w:r>
      <w:r w:rsidRPr="00C93593">
        <w:rPr>
          <w:b/>
          <w:sz w:val="24"/>
          <w:szCs w:val="20"/>
          <w:lang w:eastAsia="ru-RU"/>
        </w:rPr>
        <w:t xml:space="preserve">.  </w:t>
      </w:r>
      <w:r w:rsidRPr="00AE16D9">
        <w:rPr>
          <w:sz w:val="24"/>
          <w:szCs w:val="20"/>
          <w:lang w:eastAsia="ru-RU"/>
        </w:rPr>
        <w:t>Фактические показатели потребления природного газа</w:t>
      </w:r>
    </w:p>
    <w:p w:rsidR="00C852A4" w:rsidRDefault="00C852A4" w:rsidP="00EB5958">
      <w:pPr>
        <w:spacing w:after="0" w:line="240" w:lineRule="auto"/>
        <w:ind w:firstLine="709"/>
        <w:jc w:val="center"/>
        <w:rPr>
          <w:sz w:val="24"/>
          <w:szCs w:val="20"/>
          <w:lang w:eastAsia="ru-RU"/>
        </w:rPr>
      </w:pPr>
      <w:r w:rsidRPr="00AE16D9">
        <w:rPr>
          <w:sz w:val="24"/>
          <w:szCs w:val="20"/>
          <w:lang w:eastAsia="ru-RU"/>
        </w:rPr>
        <w:t>за период 2008-2012 гг.</w:t>
      </w:r>
    </w:p>
    <w:p w:rsidR="00EB5958" w:rsidRPr="00AE16D9" w:rsidRDefault="00EB5958" w:rsidP="00EB5958">
      <w:pPr>
        <w:spacing w:after="0" w:line="240" w:lineRule="auto"/>
        <w:ind w:firstLine="709"/>
        <w:jc w:val="center"/>
        <w:rPr>
          <w:sz w:val="24"/>
          <w:szCs w:val="20"/>
          <w:lang w:eastAsia="ru-RU"/>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55"/>
        <w:gridCol w:w="1196"/>
        <w:gridCol w:w="1196"/>
        <w:gridCol w:w="1196"/>
        <w:gridCol w:w="1197"/>
        <w:gridCol w:w="1197"/>
        <w:gridCol w:w="1197"/>
      </w:tblGrid>
      <w:tr w:rsidR="00C852A4" w:rsidRPr="000727D5" w:rsidTr="000727D5">
        <w:trPr>
          <w:trHeight w:val="637"/>
        </w:trPr>
        <w:tc>
          <w:tcPr>
            <w:tcW w:w="959"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 п/п</w:t>
            </w:r>
          </w:p>
        </w:tc>
        <w:tc>
          <w:tcPr>
            <w:tcW w:w="1555"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Наименование</w:t>
            </w:r>
          </w:p>
        </w:tc>
        <w:tc>
          <w:tcPr>
            <w:tcW w:w="1196"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96"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2008 г.</w:t>
            </w:r>
          </w:p>
        </w:tc>
        <w:tc>
          <w:tcPr>
            <w:tcW w:w="1196"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2009 г.</w:t>
            </w:r>
          </w:p>
        </w:tc>
        <w:tc>
          <w:tcPr>
            <w:tcW w:w="1197"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2010 г.</w:t>
            </w:r>
          </w:p>
        </w:tc>
        <w:tc>
          <w:tcPr>
            <w:tcW w:w="1197"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2011 г.</w:t>
            </w:r>
          </w:p>
        </w:tc>
        <w:tc>
          <w:tcPr>
            <w:tcW w:w="1197" w:type="dxa"/>
          </w:tcPr>
          <w:p w:rsidR="00C852A4" w:rsidRPr="000727D5" w:rsidRDefault="00C852A4" w:rsidP="000727D5">
            <w:pPr>
              <w:spacing w:after="0" w:line="360" w:lineRule="auto"/>
              <w:ind w:firstLine="709"/>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2012 г.</w:t>
            </w:r>
          </w:p>
        </w:tc>
      </w:tr>
      <w:tr w:rsidR="00C852A4" w:rsidRPr="000727D5" w:rsidTr="000727D5">
        <w:tc>
          <w:tcPr>
            <w:tcW w:w="959" w:type="dxa"/>
          </w:tcPr>
          <w:p w:rsidR="00C852A4" w:rsidRPr="000727D5" w:rsidRDefault="00C852A4" w:rsidP="000727D5">
            <w:pPr>
              <w:spacing w:after="0" w:line="360" w:lineRule="auto"/>
              <w:ind w:firstLine="709"/>
              <w:jc w:val="both"/>
              <w:rPr>
                <w:sz w:val="20"/>
                <w:szCs w:val="20"/>
              </w:rPr>
            </w:pPr>
            <w:r w:rsidRPr="000727D5">
              <w:rPr>
                <w:sz w:val="20"/>
                <w:szCs w:val="20"/>
              </w:rPr>
              <w:t>1</w:t>
            </w:r>
          </w:p>
        </w:tc>
        <w:tc>
          <w:tcPr>
            <w:tcW w:w="1555" w:type="dxa"/>
          </w:tcPr>
          <w:p w:rsidR="00C852A4" w:rsidRPr="000727D5" w:rsidRDefault="00C852A4" w:rsidP="000727D5">
            <w:pPr>
              <w:spacing w:after="0" w:line="360" w:lineRule="auto"/>
              <w:jc w:val="both"/>
              <w:rPr>
                <w:sz w:val="20"/>
                <w:szCs w:val="20"/>
              </w:rPr>
            </w:pPr>
            <w:r w:rsidRPr="000727D5">
              <w:rPr>
                <w:sz w:val="20"/>
                <w:szCs w:val="20"/>
              </w:rPr>
              <w:t>Газоснабжение</w:t>
            </w:r>
          </w:p>
        </w:tc>
        <w:tc>
          <w:tcPr>
            <w:tcW w:w="1196" w:type="dxa"/>
          </w:tcPr>
          <w:p w:rsidR="00C852A4" w:rsidRPr="000727D5" w:rsidRDefault="00C852A4" w:rsidP="000727D5">
            <w:pPr>
              <w:spacing w:after="0" w:line="360" w:lineRule="auto"/>
              <w:jc w:val="both"/>
              <w:rPr>
                <w:sz w:val="20"/>
                <w:szCs w:val="20"/>
              </w:rPr>
            </w:pPr>
            <w:r w:rsidRPr="000727D5">
              <w:rPr>
                <w:sz w:val="20"/>
                <w:szCs w:val="20"/>
              </w:rPr>
              <w:t>тыс.м3</w:t>
            </w:r>
          </w:p>
        </w:tc>
        <w:tc>
          <w:tcPr>
            <w:tcW w:w="1196" w:type="dxa"/>
          </w:tcPr>
          <w:p w:rsidR="00C852A4" w:rsidRPr="000727D5" w:rsidRDefault="00C852A4" w:rsidP="000727D5">
            <w:pPr>
              <w:spacing w:after="0" w:line="360" w:lineRule="auto"/>
              <w:jc w:val="both"/>
              <w:rPr>
                <w:sz w:val="20"/>
                <w:szCs w:val="20"/>
              </w:rPr>
            </w:pPr>
            <w:r w:rsidRPr="000727D5">
              <w:rPr>
                <w:sz w:val="20"/>
                <w:szCs w:val="20"/>
              </w:rPr>
              <w:t>25</w:t>
            </w:r>
            <w:r w:rsidR="00897970">
              <w:rPr>
                <w:sz w:val="20"/>
                <w:szCs w:val="20"/>
              </w:rPr>
              <w:t xml:space="preserve"> </w:t>
            </w:r>
            <w:r w:rsidRPr="000727D5">
              <w:rPr>
                <w:sz w:val="20"/>
                <w:szCs w:val="20"/>
              </w:rPr>
              <w:t>169,2</w:t>
            </w:r>
          </w:p>
        </w:tc>
        <w:tc>
          <w:tcPr>
            <w:tcW w:w="1196" w:type="dxa"/>
          </w:tcPr>
          <w:p w:rsidR="00C852A4" w:rsidRPr="000727D5" w:rsidRDefault="00C852A4" w:rsidP="000727D5">
            <w:pPr>
              <w:spacing w:after="0" w:line="360" w:lineRule="auto"/>
              <w:jc w:val="both"/>
              <w:rPr>
                <w:sz w:val="20"/>
                <w:szCs w:val="20"/>
              </w:rPr>
            </w:pPr>
            <w:r w:rsidRPr="000727D5">
              <w:rPr>
                <w:sz w:val="20"/>
                <w:szCs w:val="20"/>
              </w:rPr>
              <w:t>27</w:t>
            </w:r>
            <w:r w:rsidR="00897970">
              <w:rPr>
                <w:sz w:val="20"/>
                <w:szCs w:val="20"/>
              </w:rPr>
              <w:t xml:space="preserve"> </w:t>
            </w:r>
            <w:r w:rsidRPr="000727D5">
              <w:rPr>
                <w:sz w:val="20"/>
                <w:szCs w:val="20"/>
              </w:rPr>
              <w:t>274,6</w:t>
            </w:r>
          </w:p>
        </w:tc>
        <w:tc>
          <w:tcPr>
            <w:tcW w:w="1197" w:type="dxa"/>
          </w:tcPr>
          <w:p w:rsidR="00C852A4" w:rsidRPr="000727D5" w:rsidRDefault="00C852A4" w:rsidP="000727D5">
            <w:pPr>
              <w:spacing w:after="0" w:line="360" w:lineRule="auto"/>
              <w:jc w:val="both"/>
              <w:rPr>
                <w:sz w:val="20"/>
                <w:szCs w:val="20"/>
              </w:rPr>
            </w:pPr>
            <w:r w:rsidRPr="000727D5">
              <w:rPr>
                <w:sz w:val="20"/>
                <w:szCs w:val="20"/>
              </w:rPr>
              <w:t>25</w:t>
            </w:r>
            <w:r w:rsidR="00897970">
              <w:rPr>
                <w:sz w:val="20"/>
                <w:szCs w:val="20"/>
              </w:rPr>
              <w:t xml:space="preserve"> </w:t>
            </w:r>
            <w:r w:rsidRPr="000727D5">
              <w:rPr>
                <w:sz w:val="20"/>
                <w:szCs w:val="20"/>
              </w:rPr>
              <w:t>820,1</w:t>
            </w:r>
          </w:p>
        </w:tc>
        <w:tc>
          <w:tcPr>
            <w:tcW w:w="1197" w:type="dxa"/>
          </w:tcPr>
          <w:p w:rsidR="00C852A4" w:rsidRPr="000727D5" w:rsidRDefault="00C852A4" w:rsidP="000727D5">
            <w:pPr>
              <w:spacing w:after="0" w:line="360" w:lineRule="auto"/>
              <w:jc w:val="both"/>
              <w:rPr>
                <w:sz w:val="20"/>
                <w:szCs w:val="20"/>
              </w:rPr>
            </w:pPr>
            <w:r w:rsidRPr="000727D5">
              <w:rPr>
                <w:sz w:val="20"/>
                <w:szCs w:val="20"/>
              </w:rPr>
              <w:t>20</w:t>
            </w:r>
            <w:r w:rsidR="00897970">
              <w:rPr>
                <w:sz w:val="20"/>
                <w:szCs w:val="20"/>
              </w:rPr>
              <w:t xml:space="preserve"> </w:t>
            </w:r>
            <w:r w:rsidRPr="000727D5">
              <w:rPr>
                <w:sz w:val="20"/>
                <w:szCs w:val="20"/>
              </w:rPr>
              <w:t>920,3</w:t>
            </w:r>
          </w:p>
        </w:tc>
        <w:tc>
          <w:tcPr>
            <w:tcW w:w="1197" w:type="dxa"/>
          </w:tcPr>
          <w:p w:rsidR="00C852A4" w:rsidRPr="000727D5" w:rsidRDefault="00C852A4" w:rsidP="000727D5">
            <w:pPr>
              <w:spacing w:after="0" w:line="360" w:lineRule="auto"/>
              <w:jc w:val="both"/>
              <w:rPr>
                <w:sz w:val="20"/>
                <w:szCs w:val="20"/>
              </w:rPr>
            </w:pPr>
            <w:r w:rsidRPr="000727D5">
              <w:rPr>
                <w:sz w:val="20"/>
                <w:szCs w:val="20"/>
              </w:rPr>
              <w:t>22</w:t>
            </w:r>
            <w:r w:rsidR="00897970">
              <w:rPr>
                <w:sz w:val="20"/>
                <w:szCs w:val="20"/>
              </w:rPr>
              <w:t xml:space="preserve"> </w:t>
            </w:r>
            <w:r w:rsidRPr="000727D5">
              <w:rPr>
                <w:sz w:val="20"/>
                <w:szCs w:val="20"/>
              </w:rPr>
              <w:t>045,8</w:t>
            </w:r>
          </w:p>
        </w:tc>
      </w:tr>
    </w:tbl>
    <w:p w:rsidR="00C852A4" w:rsidRPr="00C93593" w:rsidRDefault="00C852A4" w:rsidP="00EB5958">
      <w:pPr>
        <w:spacing w:after="0" w:line="240" w:lineRule="auto"/>
        <w:ind w:firstLine="709"/>
        <w:jc w:val="both"/>
        <w:rPr>
          <w:bCs/>
          <w:sz w:val="24"/>
          <w:szCs w:val="20"/>
          <w:lang w:eastAsia="ru-RU"/>
        </w:rPr>
      </w:pPr>
    </w:p>
    <w:p w:rsidR="00C852A4" w:rsidRDefault="00C852A4" w:rsidP="00EB5958">
      <w:pPr>
        <w:spacing w:after="0" w:line="240" w:lineRule="auto"/>
        <w:ind w:firstLine="709"/>
        <w:jc w:val="both"/>
        <w:rPr>
          <w:bCs/>
          <w:sz w:val="24"/>
          <w:szCs w:val="20"/>
          <w:lang w:eastAsia="ru-RU"/>
        </w:rPr>
      </w:pPr>
      <w:r>
        <w:rPr>
          <w:bCs/>
          <w:sz w:val="24"/>
          <w:szCs w:val="20"/>
          <w:lang w:eastAsia="ru-RU"/>
        </w:rPr>
        <w:t xml:space="preserve">За рассматриваемый период времени потребление природного газа сократилось на 12,4% (табл. </w:t>
      </w:r>
      <w:r w:rsidR="003B66B3">
        <w:rPr>
          <w:bCs/>
          <w:sz w:val="24"/>
          <w:szCs w:val="20"/>
          <w:lang w:eastAsia="ru-RU"/>
        </w:rPr>
        <w:t>1.6</w:t>
      </w:r>
      <w:r>
        <w:rPr>
          <w:bCs/>
          <w:sz w:val="24"/>
          <w:szCs w:val="20"/>
          <w:lang w:eastAsia="ru-RU"/>
        </w:rPr>
        <w:t xml:space="preserve">.5.1.). Это связано, преимущественно, с установкой приборов учета газа на котельных и в жилищном фонде. </w:t>
      </w:r>
    </w:p>
    <w:p w:rsidR="00C852A4" w:rsidRPr="00C93593" w:rsidRDefault="00C852A4" w:rsidP="00EB5958">
      <w:pPr>
        <w:spacing w:after="0" w:line="240" w:lineRule="auto"/>
        <w:ind w:firstLine="709"/>
        <w:jc w:val="both"/>
        <w:rPr>
          <w:bCs/>
          <w:sz w:val="24"/>
          <w:szCs w:val="20"/>
          <w:lang w:eastAsia="ru-RU"/>
        </w:rPr>
      </w:pPr>
      <w:r w:rsidRPr="00C93593">
        <w:rPr>
          <w:bCs/>
          <w:sz w:val="24"/>
          <w:szCs w:val="20"/>
          <w:lang w:eastAsia="ru-RU"/>
        </w:rPr>
        <w:t xml:space="preserve">   В перспективе в соответствии с Генеральным планом, структура потребления газа оста</w:t>
      </w:r>
      <w:r>
        <w:rPr>
          <w:bCs/>
          <w:sz w:val="24"/>
          <w:szCs w:val="20"/>
          <w:lang w:eastAsia="ru-RU"/>
        </w:rPr>
        <w:t>н</w:t>
      </w:r>
      <w:r w:rsidRPr="00C93593">
        <w:rPr>
          <w:bCs/>
          <w:sz w:val="24"/>
          <w:szCs w:val="20"/>
          <w:lang w:eastAsia="ru-RU"/>
        </w:rPr>
        <w:t>ется неизменной, при этом предполагается перевод</w:t>
      </w:r>
      <w:r>
        <w:rPr>
          <w:bCs/>
          <w:sz w:val="24"/>
          <w:szCs w:val="20"/>
          <w:lang w:eastAsia="ru-RU"/>
        </w:rPr>
        <w:t>,</w:t>
      </w:r>
      <w:r w:rsidRPr="00C93593">
        <w:rPr>
          <w:bCs/>
          <w:sz w:val="24"/>
          <w:szCs w:val="20"/>
          <w:lang w:eastAsia="ru-RU"/>
        </w:rPr>
        <w:t xml:space="preserve"> в части приготовления пищи, всего поселка на сетевой газ.</w:t>
      </w:r>
    </w:p>
    <w:p w:rsidR="00C852A4" w:rsidRDefault="00C852A4" w:rsidP="00EB5958">
      <w:pPr>
        <w:spacing w:after="0" w:line="240" w:lineRule="auto"/>
        <w:ind w:firstLine="709"/>
        <w:jc w:val="both"/>
        <w:rPr>
          <w:bCs/>
          <w:sz w:val="24"/>
          <w:szCs w:val="20"/>
          <w:lang w:eastAsia="ru-RU"/>
        </w:rPr>
      </w:pPr>
      <w:r>
        <w:rPr>
          <w:bCs/>
          <w:sz w:val="24"/>
          <w:szCs w:val="20"/>
          <w:lang w:eastAsia="ru-RU"/>
        </w:rPr>
        <w:t>Также в дальнейшем планируется перевод частных жилых домов, предприятий торговли и др. предприятий на теплоснабжение от автономных теплогенераторов с использованием в качестве топлива природного газа.</w:t>
      </w:r>
    </w:p>
    <w:p w:rsidR="00C852A4" w:rsidRDefault="00C852A4" w:rsidP="00EB5958">
      <w:pPr>
        <w:spacing w:after="0" w:line="240" w:lineRule="auto"/>
        <w:ind w:firstLine="709"/>
        <w:jc w:val="both"/>
        <w:rPr>
          <w:bCs/>
          <w:sz w:val="24"/>
          <w:szCs w:val="20"/>
          <w:lang w:eastAsia="ru-RU"/>
        </w:rPr>
      </w:pPr>
    </w:p>
    <w:p w:rsidR="00C852A4" w:rsidRDefault="00C852A4" w:rsidP="00EB5958">
      <w:pPr>
        <w:pStyle w:val="ad"/>
        <w:numPr>
          <w:ilvl w:val="2"/>
          <w:numId w:val="13"/>
        </w:numPr>
        <w:spacing w:after="0" w:line="240" w:lineRule="auto"/>
        <w:ind w:left="0" w:firstLine="0"/>
        <w:jc w:val="center"/>
        <w:rPr>
          <w:b/>
          <w:szCs w:val="24"/>
          <w:lang w:eastAsia="ru-RU"/>
        </w:rPr>
      </w:pPr>
      <w:r w:rsidRPr="003B66B3">
        <w:rPr>
          <w:b/>
          <w:szCs w:val="24"/>
          <w:lang w:eastAsia="ru-RU"/>
        </w:rPr>
        <w:t>Вывоз твердых и жидких бытовых отходов</w:t>
      </w:r>
    </w:p>
    <w:p w:rsidR="00EB5958" w:rsidRPr="003B66B3" w:rsidRDefault="00EB5958" w:rsidP="00EB5958">
      <w:pPr>
        <w:pStyle w:val="ad"/>
        <w:spacing w:after="0" w:line="240" w:lineRule="auto"/>
        <w:ind w:left="0"/>
        <w:rPr>
          <w:b/>
          <w:szCs w:val="24"/>
          <w:lang w:eastAsia="ru-RU"/>
        </w:rPr>
      </w:pPr>
    </w:p>
    <w:p w:rsidR="00C852A4" w:rsidRDefault="00C852A4" w:rsidP="00EB5958">
      <w:pPr>
        <w:spacing w:after="0" w:line="240" w:lineRule="auto"/>
        <w:ind w:firstLine="709"/>
        <w:jc w:val="both"/>
        <w:rPr>
          <w:sz w:val="24"/>
          <w:szCs w:val="24"/>
          <w:lang w:eastAsia="ru-RU"/>
        </w:rPr>
      </w:pPr>
      <w:r w:rsidRPr="00546028">
        <w:rPr>
          <w:sz w:val="24"/>
          <w:szCs w:val="24"/>
          <w:lang w:eastAsia="ru-RU"/>
        </w:rPr>
        <w:t>Вывоз ТБО и ЖБО с тер</w:t>
      </w:r>
      <w:r>
        <w:rPr>
          <w:sz w:val="24"/>
          <w:szCs w:val="24"/>
          <w:lang w:eastAsia="ru-RU"/>
        </w:rPr>
        <w:t>ритории поселка осуществляет муниципальное унитарное предприятие</w:t>
      </w:r>
      <w:r w:rsidRPr="00546028">
        <w:rPr>
          <w:sz w:val="24"/>
          <w:szCs w:val="24"/>
          <w:lang w:eastAsia="ru-RU"/>
        </w:rPr>
        <w:t xml:space="preserve"> «Д</w:t>
      </w:r>
      <w:r>
        <w:rPr>
          <w:sz w:val="24"/>
          <w:szCs w:val="24"/>
          <w:lang w:eastAsia="ru-RU"/>
        </w:rPr>
        <w:t>орожно-строительное управление</w:t>
      </w:r>
      <w:r w:rsidRPr="00546028">
        <w:rPr>
          <w:sz w:val="24"/>
          <w:szCs w:val="24"/>
          <w:lang w:eastAsia="ru-RU"/>
        </w:rPr>
        <w:t>».  Сбор ТБО осуществляется в контейнеры</w:t>
      </w:r>
      <w:r>
        <w:rPr>
          <w:sz w:val="24"/>
          <w:szCs w:val="24"/>
          <w:lang w:eastAsia="ru-RU"/>
        </w:rPr>
        <w:t>,</w:t>
      </w:r>
      <w:r w:rsidRPr="00546028">
        <w:rPr>
          <w:sz w:val="24"/>
          <w:szCs w:val="24"/>
          <w:lang w:eastAsia="ru-RU"/>
        </w:rPr>
        <w:t xml:space="preserve"> установленные у жилых домов,  ЖБО в септики. Вы</w:t>
      </w:r>
      <w:r>
        <w:rPr>
          <w:sz w:val="24"/>
          <w:szCs w:val="24"/>
          <w:lang w:eastAsia="ru-RU"/>
        </w:rPr>
        <w:t xml:space="preserve">воз отходов осуществляется на </w:t>
      </w:r>
      <w:r w:rsidRPr="00546028">
        <w:rPr>
          <w:sz w:val="24"/>
          <w:szCs w:val="24"/>
          <w:lang w:eastAsia="ru-RU"/>
        </w:rPr>
        <w:t>санкционированную св</w:t>
      </w:r>
      <w:r>
        <w:rPr>
          <w:sz w:val="24"/>
          <w:szCs w:val="24"/>
          <w:lang w:eastAsia="ru-RU"/>
        </w:rPr>
        <w:t>алку, расположенную в 6 – ти кил</w:t>
      </w:r>
      <w:r w:rsidRPr="00546028">
        <w:rPr>
          <w:sz w:val="24"/>
          <w:szCs w:val="24"/>
          <w:lang w:eastAsia="ru-RU"/>
        </w:rPr>
        <w:t xml:space="preserve">ометрах восточнее жилой зоны поселка Уренгой.  </w:t>
      </w:r>
    </w:p>
    <w:p w:rsidR="00C852A4" w:rsidRDefault="00C852A4" w:rsidP="00EB5958">
      <w:pPr>
        <w:spacing w:after="0" w:line="240" w:lineRule="auto"/>
        <w:jc w:val="both"/>
        <w:rPr>
          <w:b/>
          <w:sz w:val="24"/>
          <w:szCs w:val="24"/>
          <w:lang w:eastAsia="ru-RU"/>
        </w:rPr>
      </w:pPr>
    </w:p>
    <w:p w:rsidR="00C852A4" w:rsidRPr="00EB5958" w:rsidRDefault="00C852A4" w:rsidP="00EB5958">
      <w:pPr>
        <w:spacing w:after="0" w:line="240" w:lineRule="auto"/>
        <w:jc w:val="both"/>
        <w:rPr>
          <w:sz w:val="24"/>
          <w:szCs w:val="16"/>
          <w:lang w:eastAsia="ru-RU"/>
        </w:rPr>
      </w:pPr>
      <w:r>
        <w:rPr>
          <w:b/>
          <w:sz w:val="24"/>
          <w:szCs w:val="24"/>
          <w:lang w:eastAsia="ru-RU"/>
        </w:rPr>
        <w:t xml:space="preserve">                Таблица </w:t>
      </w:r>
      <w:r w:rsidR="003B66B3">
        <w:rPr>
          <w:b/>
          <w:sz w:val="24"/>
          <w:szCs w:val="24"/>
          <w:lang w:eastAsia="ru-RU"/>
        </w:rPr>
        <w:t>1.6</w:t>
      </w:r>
      <w:r>
        <w:rPr>
          <w:b/>
          <w:sz w:val="24"/>
          <w:szCs w:val="24"/>
          <w:lang w:eastAsia="ru-RU"/>
        </w:rPr>
        <w:t>.6.1</w:t>
      </w:r>
      <w:r w:rsidRPr="00546028">
        <w:rPr>
          <w:b/>
          <w:sz w:val="24"/>
          <w:szCs w:val="24"/>
          <w:lang w:eastAsia="ru-RU"/>
        </w:rPr>
        <w:t>.</w:t>
      </w:r>
      <w:r w:rsidRPr="00546028">
        <w:rPr>
          <w:b/>
          <w:sz w:val="24"/>
          <w:szCs w:val="16"/>
          <w:lang w:eastAsia="ru-RU"/>
        </w:rPr>
        <w:t xml:space="preserve"> </w:t>
      </w:r>
      <w:r w:rsidRPr="00EB5958">
        <w:rPr>
          <w:sz w:val="24"/>
          <w:szCs w:val="16"/>
          <w:lang w:eastAsia="ru-RU"/>
        </w:rPr>
        <w:t>Фактические показатели по вывозу твердых  и жидких</w:t>
      </w:r>
    </w:p>
    <w:p w:rsidR="00C852A4" w:rsidRPr="00EB5958" w:rsidRDefault="00C852A4" w:rsidP="00EB5958">
      <w:pPr>
        <w:spacing w:after="0" w:line="240" w:lineRule="auto"/>
        <w:jc w:val="both"/>
        <w:rPr>
          <w:sz w:val="24"/>
          <w:szCs w:val="24"/>
          <w:lang w:eastAsia="ru-RU"/>
        </w:rPr>
      </w:pPr>
      <w:r w:rsidRPr="00EB5958">
        <w:rPr>
          <w:sz w:val="24"/>
          <w:szCs w:val="16"/>
          <w:lang w:eastAsia="ru-RU"/>
        </w:rPr>
        <w:t xml:space="preserve">                                              бытовых отходов за период </w:t>
      </w:r>
      <w:r w:rsidRPr="00EB5958">
        <w:rPr>
          <w:sz w:val="24"/>
          <w:szCs w:val="24"/>
          <w:lang w:eastAsia="ru-RU"/>
        </w:rPr>
        <w:t>2008-2012 гг.</w:t>
      </w:r>
    </w:p>
    <w:p w:rsidR="00EB5958" w:rsidRPr="00546028" w:rsidRDefault="00EB5958" w:rsidP="00EB5958">
      <w:pPr>
        <w:spacing w:after="0" w:line="240" w:lineRule="auto"/>
        <w:jc w:val="both"/>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
        <w:gridCol w:w="1566"/>
        <w:gridCol w:w="1194"/>
        <w:gridCol w:w="1183"/>
        <w:gridCol w:w="1173"/>
        <w:gridCol w:w="1184"/>
        <w:gridCol w:w="1184"/>
        <w:gridCol w:w="1174"/>
      </w:tblGrid>
      <w:tr w:rsidR="00C852A4" w:rsidRPr="000727D5" w:rsidTr="000727D5">
        <w:trPr>
          <w:trHeight w:val="637"/>
        </w:trPr>
        <w:tc>
          <w:tcPr>
            <w:tcW w:w="912"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 п/п</w:t>
            </w:r>
          </w:p>
        </w:tc>
        <w:tc>
          <w:tcPr>
            <w:tcW w:w="1566"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Наименование</w:t>
            </w:r>
          </w:p>
        </w:tc>
        <w:tc>
          <w:tcPr>
            <w:tcW w:w="1194" w:type="dxa"/>
          </w:tcPr>
          <w:p w:rsidR="00C852A4" w:rsidRPr="000727D5" w:rsidRDefault="00C852A4" w:rsidP="000727D5">
            <w:pPr>
              <w:spacing w:after="0" w:line="360" w:lineRule="auto"/>
              <w:jc w:val="center"/>
              <w:rPr>
                <w:b/>
                <w:sz w:val="20"/>
                <w:szCs w:val="20"/>
              </w:rPr>
            </w:pPr>
            <w:r w:rsidRPr="000727D5">
              <w:rPr>
                <w:b/>
                <w:sz w:val="20"/>
                <w:szCs w:val="20"/>
              </w:rPr>
              <w:t>единица</w:t>
            </w:r>
          </w:p>
          <w:p w:rsidR="00C852A4" w:rsidRPr="000727D5" w:rsidRDefault="00C852A4" w:rsidP="000727D5">
            <w:pPr>
              <w:spacing w:after="0" w:line="360" w:lineRule="auto"/>
              <w:jc w:val="center"/>
              <w:rPr>
                <w:b/>
                <w:sz w:val="20"/>
                <w:szCs w:val="20"/>
              </w:rPr>
            </w:pPr>
            <w:r w:rsidRPr="000727D5">
              <w:rPr>
                <w:b/>
                <w:sz w:val="20"/>
                <w:szCs w:val="20"/>
              </w:rPr>
              <w:t>измерения</w:t>
            </w:r>
          </w:p>
        </w:tc>
        <w:tc>
          <w:tcPr>
            <w:tcW w:w="1183"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2008 г.</w:t>
            </w:r>
          </w:p>
        </w:tc>
        <w:tc>
          <w:tcPr>
            <w:tcW w:w="1173"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2009 г.</w:t>
            </w:r>
          </w:p>
        </w:tc>
        <w:tc>
          <w:tcPr>
            <w:tcW w:w="1184"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2010 г.</w:t>
            </w:r>
          </w:p>
        </w:tc>
        <w:tc>
          <w:tcPr>
            <w:tcW w:w="1184"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2011 г.</w:t>
            </w:r>
          </w:p>
        </w:tc>
        <w:tc>
          <w:tcPr>
            <w:tcW w:w="1174" w:type="dxa"/>
          </w:tcPr>
          <w:p w:rsidR="00C852A4" w:rsidRPr="000727D5" w:rsidRDefault="00C852A4" w:rsidP="000727D5">
            <w:pPr>
              <w:spacing w:after="0" w:line="360" w:lineRule="auto"/>
              <w:jc w:val="both"/>
              <w:rPr>
                <w:b/>
                <w:sz w:val="20"/>
                <w:szCs w:val="20"/>
              </w:rPr>
            </w:pPr>
          </w:p>
          <w:p w:rsidR="00C852A4" w:rsidRPr="000727D5" w:rsidRDefault="00C852A4" w:rsidP="000727D5">
            <w:pPr>
              <w:spacing w:after="0" w:line="360" w:lineRule="auto"/>
              <w:jc w:val="both"/>
              <w:rPr>
                <w:b/>
                <w:sz w:val="20"/>
                <w:szCs w:val="20"/>
              </w:rPr>
            </w:pPr>
            <w:r w:rsidRPr="000727D5">
              <w:rPr>
                <w:b/>
                <w:sz w:val="20"/>
                <w:szCs w:val="20"/>
              </w:rPr>
              <w:t>2012 г.</w:t>
            </w:r>
          </w:p>
        </w:tc>
      </w:tr>
      <w:tr w:rsidR="00C852A4" w:rsidRPr="000727D5" w:rsidTr="000727D5">
        <w:tc>
          <w:tcPr>
            <w:tcW w:w="912" w:type="dxa"/>
          </w:tcPr>
          <w:p w:rsidR="00C852A4" w:rsidRPr="000727D5" w:rsidRDefault="00C852A4" w:rsidP="000727D5">
            <w:pPr>
              <w:spacing w:after="0" w:line="360" w:lineRule="auto"/>
              <w:jc w:val="center"/>
              <w:rPr>
                <w:sz w:val="20"/>
                <w:szCs w:val="20"/>
              </w:rPr>
            </w:pPr>
            <w:r w:rsidRPr="000727D5">
              <w:rPr>
                <w:sz w:val="20"/>
                <w:szCs w:val="20"/>
              </w:rPr>
              <w:t>1</w:t>
            </w:r>
          </w:p>
        </w:tc>
        <w:tc>
          <w:tcPr>
            <w:tcW w:w="1566" w:type="dxa"/>
          </w:tcPr>
          <w:p w:rsidR="00C852A4" w:rsidRPr="000727D5" w:rsidRDefault="00C852A4" w:rsidP="000727D5">
            <w:pPr>
              <w:spacing w:after="0" w:line="360" w:lineRule="auto"/>
              <w:jc w:val="both"/>
              <w:rPr>
                <w:sz w:val="20"/>
                <w:szCs w:val="20"/>
              </w:rPr>
            </w:pPr>
            <w:r w:rsidRPr="000727D5">
              <w:rPr>
                <w:sz w:val="20"/>
                <w:szCs w:val="20"/>
              </w:rPr>
              <w:t>ТБО</w:t>
            </w:r>
          </w:p>
        </w:tc>
        <w:tc>
          <w:tcPr>
            <w:tcW w:w="1194" w:type="dxa"/>
          </w:tcPr>
          <w:p w:rsidR="00C852A4" w:rsidRPr="000727D5" w:rsidRDefault="00C852A4" w:rsidP="000727D5">
            <w:pPr>
              <w:spacing w:after="0" w:line="360" w:lineRule="auto"/>
              <w:jc w:val="both"/>
              <w:rPr>
                <w:sz w:val="20"/>
                <w:szCs w:val="20"/>
              </w:rPr>
            </w:pPr>
            <w:r w:rsidRPr="000727D5">
              <w:rPr>
                <w:sz w:val="20"/>
                <w:szCs w:val="20"/>
              </w:rPr>
              <w:t>тыс.м</w:t>
            </w:r>
            <w:r w:rsidRPr="000727D5">
              <w:rPr>
                <w:sz w:val="20"/>
                <w:szCs w:val="20"/>
                <w:vertAlign w:val="superscript"/>
              </w:rPr>
              <w:t>3</w:t>
            </w:r>
          </w:p>
        </w:tc>
        <w:tc>
          <w:tcPr>
            <w:tcW w:w="1183" w:type="dxa"/>
          </w:tcPr>
          <w:p w:rsidR="00C852A4" w:rsidRPr="000727D5" w:rsidRDefault="00C852A4" w:rsidP="000727D5">
            <w:pPr>
              <w:spacing w:after="0" w:line="360" w:lineRule="auto"/>
              <w:jc w:val="both"/>
              <w:rPr>
                <w:sz w:val="20"/>
                <w:szCs w:val="20"/>
              </w:rPr>
            </w:pPr>
            <w:r w:rsidRPr="000727D5">
              <w:rPr>
                <w:sz w:val="20"/>
                <w:szCs w:val="20"/>
              </w:rPr>
              <w:t>15</w:t>
            </w:r>
            <w:r w:rsidR="00897970">
              <w:rPr>
                <w:sz w:val="20"/>
                <w:szCs w:val="20"/>
              </w:rPr>
              <w:t xml:space="preserve"> </w:t>
            </w:r>
            <w:r w:rsidRPr="000727D5">
              <w:rPr>
                <w:sz w:val="20"/>
                <w:szCs w:val="20"/>
              </w:rPr>
              <w:t>716,08</w:t>
            </w:r>
          </w:p>
        </w:tc>
        <w:tc>
          <w:tcPr>
            <w:tcW w:w="1173" w:type="dxa"/>
          </w:tcPr>
          <w:p w:rsidR="00C852A4" w:rsidRPr="000727D5" w:rsidRDefault="00C852A4" w:rsidP="000727D5">
            <w:pPr>
              <w:spacing w:after="0" w:line="360" w:lineRule="auto"/>
              <w:jc w:val="both"/>
              <w:rPr>
                <w:sz w:val="20"/>
                <w:szCs w:val="20"/>
              </w:rPr>
            </w:pPr>
            <w:r w:rsidRPr="000727D5">
              <w:rPr>
                <w:sz w:val="20"/>
                <w:szCs w:val="20"/>
              </w:rPr>
              <w:t>17</w:t>
            </w:r>
            <w:r w:rsidR="00897970">
              <w:rPr>
                <w:sz w:val="20"/>
                <w:szCs w:val="20"/>
              </w:rPr>
              <w:t xml:space="preserve"> </w:t>
            </w:r>
            <w:r w:rsidRPr="000727D5">
              <w:rPr>
                <w:sz w:val="20"/>
                <w:szCs w:val="20"/>
              </w:rPr>
              <w:t>718,78</w:t>
            </w:r>
          </w:p>
        </w:tc>
        <w:tc>
          <w:tcPr>
            <w:tcW w:w="1184" w:type="dxa"/>
          </w:tcPr>
          <w:p w:rsidR="00C852A4" w:rsidRPr="000727D5" w:rsidRDefault="00C852A4" w:rsidP="000727D5">
            <w:pPr>
              <w:spacing w:after="0" w:line="360" w:lineRule="auto"/>
              <w:jc w:val="both"/>
              <w:rPr>
                <w:sz w:val="20"/>
                <w:szCs w:val="20"/>
              </w:rPr>
            </w:pPr>
            <w:r w:rsidRPr="000727D5">
              <w:rPr>
                <w:sz w:val="20"/>
                <w:szCs w:val="20"/>
              </w:rPr>
              <w:t>15</w:t>
            </w:r>
            <w:r w:rsidR="00897970">
              <w:rPr>
                <w:sz w:val="20"/>
                <w:szCs w:val="20"/>
              </w:rPr>
              <w:t xml:space="preserve"> </w:t>
            </w:r>
            <w:r w:rsidRPr="000727D5">
              <w:rPr>
                <w:sz w:val="20"/>
                <w:szCs w:val="20"/>
              </w:rPr>
              <w:t>889,41</w:t>
            </w:r>
          </w:p>
        </w:tc>
        <w:tc>
          <w:tcPr>
            <w:tcW w:w="1184" w:type="dxa"/>
          </w:tcPr>
          <w:p w:rsidR="00C852A4" w:rsidRPr="000727D5" w:rsidRDefault="00C852A4" w:rsidP="000727D5">
            <w:pPr>
              <w:spacing w:after="0" w:line="360" w:lineRule="auto"/>
              <w:jc w:val="both"/>
              <w:rPr>
                <w:sz w:val="20"/>
                <w:szCs w:val="20"/>
              </w:rPr>
            </w:pPr>
            <w:r w:rsidRPr="000727D5">
              <w:rPr>
                <w:sz w:val="20"/>
                <w:szCs w:val="20"/>
              </w:rPr>
              <w:t>15</w:t>
            </w:r>
            <w:r w:rsidR="00897970">
              <w:rPr>
                <w:sz w:val="20"/>
                <w:szCs w:val="20"/>
              </w:rPr>
              <w:t xml:space="preserve"> </w:t>
            </w:r>
            <w:r w:rsidRPr="000727D5">
              <w:rPr>
                <w:sz w:val="20"/>
                <w:szCs w:val="20"/>
              </w:rPr>
              <w:t>050,85</w:t>
            </w:r>
          </w:p>
        </w:tc>
        <w:tc>
          <w:tcPr>
            <w:tcW w:w="1174" w:type="dxa"/>
          </w:tcPr>
          <w:p w:rsidR="00C852A4" w:rsidRPr="000727D5" w:rsidRDefault="00C852A4" w:rsidP="000727D5">
            <w:pPr>
              <w:spacing w:after="0" w:line="360" w:lineRule="auto"/>
              <w:jc w:val="both"/>
              <w:rPr>
                <w:sz w:val="20"/>
                <w:szCs w:val="20"/>
              </w:rPr>
            </w:pPr>
            <w:r w:rsidRPr="000727D5">
              <w:rPr>
                <w:sz w:val="20"/>
                <w:szCs w:val="20"/>
              </w:rPr>
              <w:t>15</w:t>
            </w:r>
            <w:r w:rsidR="00897970">
              <w:rPr>
                <w:sz w:val="20"/>
                <w:szCs w:val="20"/>
              </w:rPr>
              <w:t xml:space="preserve"> </w:t>
            </w:r>
            <w:r w:rsidRPr="000727D5">
              <w:rPr>
                <w:sz w:val="20"/>
                <w:szCs w:val="20"/>
              </w:rPr>
              <w:t>596,96</w:t>
            </w:r>
          </w:p>
        </w:tc>
      </w:tr>
      <w:tr w:rsidR="00C852A4" w:rsidRPr="000727D5" w:rsidTr="000727D5">
        <w:tc>
          <w:tcPr>
            <w:tcW w:w="912" w:type="dxa"/>
          </w:tcPr>
          <w:p w:rsidR="00C852A4" w:rsidRPr="000727D5" w:rsidRDefault="00C852A4" w:rsidP="000727D5">
            <w:pPr>
              <w:spacing w:after="0" w:line="360" w:lineRule="auto"/>
              <w:jc w:val="center"/>
              <w:rPr>
                <w:sz w:val="20"/>
                <w:szCs w:val="20"/>
              </w:rPr>
            </w:pPr>
            <w:r w:rsidRPr="000727D5">
              <w:rPr>
                <w:sz w:val="20"/>
                <w:szCs w:val="20"/>
              </w:rPr>
              <w:t>2</w:t>
            </w:r>
          </w:p>
        </w:tc>
        <w:tc>
          <w:tcPr>
            <w:tcW w:w="1566" w:type="dxa"/>
          </w:tcPr>
          <w:p w:rsidR="00C852A4" w:rsidRPr="000727D5" w:rsidRDefault="00C852A4" w:rsidP="000727D5">
            <w:pPr>
              <w:spacing w:after="0" w:line="360" w:lineRule="auto"/>
              <w:jc w:val="both"/>
              <w:rPr>
                <w:sz w:val="20"/>
                <w:szCs w:val="20"/>
              </w:rPr>
            </w:pPr>
            <w:r w:rsidRPr="000727D5">
              <w:rPr>
                <w:sz w:val="20"/>
                <w:szCs w:val="20"/>
              </w:rPr>
              <w:t>ЖБО</w:t>
            </w:r>
          </w:p>
        </w:tc>
        <w:tc>
          <w:tcPr>
            <w:tcW w:w="1194" w:type="dxa"/>
          </w:tcPr>
          <w:p w:rsidR="00C852A4" w:rsidRPr="000727D5" w:rsidRDefault="00C852A4" w:rsidP="000727D5">
            <w:pPr>
              <w:spacing w:after="0" w:line="360" w:lineRule="auto"/>
              <w:jc w:val="both"/>
              <w:rPr>
                <w:sz w:val="20"/>
                <w:szCs w:val="20"/>
              </w:rPr>
            </w:pPr>
            <w:r w:rsidRPr="000727D5">
              <w:rPr>
                <w:sz w:val="20"/>
                <w:szCs w:val="20"/>
              </w:rPr>
              <w:t>тыс.м</w:t>
            </w:r>
            <w:r w:rsidRPr="000727D5">
              <w:rPr>
                <w:sz w:val="20"/>
                <w:szCs w:val="20"/>
                <w:vertAlign w:val="superscript"/>
              </w:rPr>
              <w:t>3</w:t>
            </w:r>
          </w:p>
        </w:tc>
        <w:tc>
          <w:tcPr>
            <w:tcW w:w="1183" w:type="dxa"/>
          </w:tcPr>
          <w:p w:rsidR="00C852A4" w:rsidRPr="000727D5" w:rsidRDefault="00C852A4" w:rsidP="000727D5">
            <w:pPr>
              <w:spacing w:after="0" w:line="360" w:lineRule="auto"/>
              <w:jc w:val="both"/>
              <w:rPr>
                <w:sz w:val="20"/>
                <w:szCs w:val="20"/>
              </w:rPr>
            </w:pPr>
            <w:r w:rsidRPr="000727D5">
              <w:rPr>
                <w:sz w:val="20"/>
                <w:szCs w:val="20"/>
              </w:rPr>
              <w:t>168</w:t>
            </w:r>
            <w:r w:rsidR="00897970">
              <w:rPr>
                <w:sz w:val="20"/>
                <w:szCs w:val="20"/>
              </w:rPr>
              <w:t xml:space="preserve"> </w:t>
            </w:r>
            <w:r w:rsidRPr="000727D5">
              <w:rPr>
                <w:sz w:val="20"/>
                <w:szCs w:val="20"/>
              </w:rPr>
              <w:t>430,19</w:t>
            </w:r>
          </w:p>
        </w:tc>
        <w:tc>
          <w:tcPr>
            <w:tcW w:w="1173" w:type="dxa"/>
          </w:tcPr>
          <w:p w:rsidR="00C852A4" w:rsidRPr="000727D5" w:rsidRDefault="00C852A4" w:rsidP="000727D5">
            <w:pPr>
              <w:spacing w:after="0" w:line="360" w:lineRule="auto"/>
              <w:jc w:val="both"/>
              <w:rPr>
                <w:sz w:val="20"/>
                <w:szCs w:val="20"/>
              </w:rPr>
            </w:pPr>
            <w:r w:rsidRPr="000727D5">
              <w:rPr>
                <w:sz w:val="20"/>
                <w:szCs w:val="20"/>
              </w:rPr>
              <w:t>169</w:t>
            </w:r>
            <w:r w:rsidR="00897970">
              <w:rPr>
                <w:sz w:val="20"/>
                <w:szCs w:val="20"/>
              </w:rPr>
              <w:t xml:space="preserve"> </w:t>
            </w:r>
            <w:r w:rsidRPr="000727D5">
              <w:rPr>
                <w:sz w:val="20"/>
                <w:szCs w:val="20"/>
              </w:rPr>
              <w:t>011,1</w:t>
            </w:r>
          </w:p>
        </w:tc>
        <w:tc>
          <w:tcPr>
            <w:tcW w:w="1184" w:type="dxa"/>
          </w:tcPr>
          <w:p w:rsidR="00C852A4" w:rsidRPr="000727D5" w:rsidRDefault="00C852A4" w:rsidP="000727D5">
            <w:pPr>
              <w:spacing w:after="0" w:line="360" w:lineRule="auto"/>
              <w:jc w:val="both"/>
              <w:rPr>
                <w:sz w:val="20"/>
                <w:szCs w:val="20"/>
              </w:rPr>
            </w:pPr>
            <w:r w:rsidRPr="000727D5">
              <w:rPr>
                <w:sz w:val="20"/>
                <w:szCs w:val="20"/>
              </w:rPr>
              <w:t>140</w:t>
            </w:r>
            <w:r w:rsidR="00897970">
              <w:rPr>
                <w:sz w:val="20"/>
                <w:szCs w:val="20"/>
              </w:rPr>
              <w:t xml:space="preserve"> </w:t>
            </w:r>
            <w:r w:rsidRPr="000727D5">
              <w:rPr>
                <w:sz w:val="20"/>
                <w:szCs w:val="20"/>
              </w:rPr>
              <w:t>261,92</w:t>
            </w:r>
          </w:p>
        </w:tc>
        <w:tc>
          <w:tcPr>
            <w:tcW w:w="1184" w:type="dxa"/>
          </w:tcPr>
          <w:p w:rsidR="00C852A4" w:rsidRPr="000727D5" w:rsidRDefault="00C852A4" w:rsidP="000727D5">
            <w:pPr>
              <w:spacing w:after="0" w:line="360" w:lineRule="auto"/>
              <w:jc w:val="both"/>
              <w:rPr>
                <w:sz w:val="20"/>
                <w:szCs w:val="20"/>
              </w:rPr>
            </w:pPr>
            <w:r w:rsidRPr="000727D5">
              <w:rPr>
                <w:sz w:val="20"/>
                <w:szCs w:val="20"/>
              </w:rPr>
              <w:t>119</w:t>
            </w:r>
            <w:r w:rsidR="00897970">
              <w:rPr>
                <w:sz w:val="20"/>
                <w:szCs w:val="20"/>
              </w:rPr>
              <w:t xml:space="preserve"> </w:t>
            </w:r>
            <w:r w:rsidRPr="000727D5">
              <w:rPr>
                <w:sz w:val="20"/>
                <w:szCs w:val="20"/>
              </w:rPr>
              <w:t>716,83</w:t>
            </w:r>
          </w:p>
        </w:tc>
        <w:tc>
          <w:tcPr>
            <w:tcW w:w="1174" w:type="dxa"/>
          </w:tcPr>
          <w:p w:rsidR="00C852A4" w:rsidRPr="000727D5" w:rsidRDefault="00C852A4" w:rsidP="000727D5">
            <w:pPr>
              <w:spacing w:after="0" w:line="360" w:lineRule="auto"/>
              <w:jc w:val="both"/>
              <w:rPr>
                <w:sz w:val="20"/>
                <w:szCs w:val="20"/>
              </w:rPr>
            </w:pPr>
            <w:r w:rsidRPr="000727D5">
              <w:rPr>
                <w:sz w:val="20"/>
                <w:szCs w:val="20"/>
              </w:rPr>
              <w:t>98</w:t>
            </w:r>
            <w:r w:rsidR="00897970">
              <w:rPr>
                <w:sz w:val="20"/>
                <w:szCs w:val="20"/>
              </w:rPr>
              <w:t xml:space="preserve"> </w:t>
            </w:r>
            <w:r w:rsidRPr="000727D5">
              <w:rPr>
                <w:sz w:val="20"/>
                <w:szCs w:val="20"/>
              </w:rPr>
              <w:t>419,64</w:t>
            </w:r>
          </w:p>
        </w:tc>
      </w:tr>
    </w:tbl>
    <w:p w:rsidR="00C852A4" w:rsidRDefault="00C852A4" w:rsidP="00EB5958">
      <w:pPr>
        <w:spacing w:after="0" w:line="240" w:lineRule="auto"/>
        <w:jc w:val="both"/>
        <w:rPr>
          <w:b/>
          <w:sz w:val="24"/>
          <w:szCs w:val="24"/>
          <w:lang w:eastAsia="ru-RU"/>
        </w:rPr>
      </w:pPr>
    </w:p>
    <w:p w:rsidR="00C852A4" w:rsidRDefault="00C852A4" w:rsidP="00EB5958">
      <w:pPr>
        <w:spacing w:after="0" w:line="240" w:lineRule="auto"/>
        <w:ind w:firstLine="709"/>
        <w:jc w:val="both"/>
        <w:rPr>
          <w:sz w:val="24"/>
          <w:szCs w:val="24"/>
          <w:lang w:eastAsia="ru-RU"/>
        </w:rPr>
      </w:pPr>
      <w:r>
        <w:rPr>
          <w:sz w:val="24"/>
          <w:szCs w:val="24"/>
          <w:lang w:eastAsia="ru-RU"/>
        </w:rPr>
        <w:t xml:space="preserve">В анализируемый период времени объем вывозимых  ТБО практически не изменился (уменьшение на 0,8%), объем вывозимых ЖБО существенно сократился, на 41,6% (табл. </w:t>
      </w:r>
      <w:r w:rsidR="0062713D">
        <w:rPr>
          <w:sz w:val="24"/>
          <w:szCs w:val="24"/>
          <w:lang w:eastAsia="ru-RU"/>
        </w:rPr>
        <w:t>1.6</w:t>
      </w:r>
      <w:r>
        <w:rPr>
          <w:sz w:val="24"/>
          <w:szCs w:val="24"/>
          <w:lang w:eastAsia="ru-RU"/>
        </w:rPr>
        <w:t xml:space="preserve">.6.1). Сокращение объема вывоза ЖБО связано как с переводом жилых домов на централизованное водоотведение, так и с повсеместной установкой приборов учета. </w:t>
      </w:r>
    </w:p>
    <w:p w:rsidR="00C852A4" w:rsidRPr="00546028" w:rsidRDefault="00C852A4" w:rsidP="00EB5958">
      <w:pPr>
        <w:spacing w:after="0" w:line="240" w:lineRule="auto"/>
        <w:ind w:firstLine="709"/>
        <w:jc w:val="both"/>
        <w:rPr>
          <w:sz w:val="24"/>
          <w:szCs w:val="24"/>
          <w:lang w:eastAsia="ru-RU"/>
        </w:rPr>
      </w:pPr>
      <w:r w:rsidRPr="00546028">
        <w:rPr>
          <w:sz w:val="24"/>
          <w:szCs w:val="24"/>
          <w:lang w:eastAsia="ru-RU"/>
        </w:rPr>
        <w:t>В связи с тем, что действующая в п</w:t>
      </w:r>
      <w:r>
        <w:rPr>
          <w:sz w:val="24"/>
          <w:szCs w:val="24"/>
          <w:lang w:eastAsia="ru-RU"/>
        </w:rPr>
        <w:t xml:space="preserve">ос. Уренгой </w:t>
      </w:r>
      <w:r w:rsidRPr="00546028">
        <w:rPr>
          <w:sz w:val="24"/>
          <w:szCs w:val="24"/>
          <w:lang w:eastAsia="ru-RU"/>
        </w:rPr>
        <w:t xml:space="preserve">санкционированная свалка не отвечает санитарным и гигиеническим требованиям, основным направлением  модернизации системы </w:t>
      </w:r>
      <w:r w:rsidRPr="00546028">
        <w:rPr>
          <w:sz w:val="24"/>
          <w:szCs w:val="24"/>
          <w:lang w:eastAsia="ru-RU"/>
        </w:rPr>
        <w:lastRenderedPageBreak/>
        <w:t>утилизации ТБО  и ЖБО является проектирование, строительство и обустройство нового полигона.</w:t>
      </w:r>
      <w:r>
        <w:rPr>
          <w:sz w:val="24"/>
          <w:szCs w:val="24"/>
          <w:lang w:eastAsia="ru-RU"/>
        </w:rPr>
        <w:t xml:space="preserve"> Дальнейшее использование действующей свалки под складирование и утилизацию ТБО может привести к заражению токсичными элементами почв, грунтовых и подземных вод. По данным проведенного анализа, при выпадении осадков в теплый период года в условиях кислой среды и метановой ферментации на свалке образуется фильтрат, содержащий органические вещества достаточно высокой концентрации: БПК – до 7 г/л, ХПК – 13 г/л, хлориды – до 55 г/л, рН – до 9, коли-титр может достигать 10</w:t>
      </w:r>
      <w:r>
        <w:rPr>
          <w:sz w:val="24"/>
          <w:szCs w:val="24"/>
          <w:vertAlign w:val="superscript"/>
          <w:lang w:eastAsia="ru-RU"/>
        </w:rPr>
        <w:t>-5</w:t>
      </w:r>
      <w:r>
        <w:rPr>
          <w:sz w:val="24"/>
          <w:szCs w:val="24"/>
          <w:lang w:eastAsia="ru-RU"/>
        </w:rPr>
        <w:t xml:space="preserve">.  </w:t>
      </w:r>
    </w:p>
    <w:p w:rsidR="00C852A4" w:rsidRDefault="00C852A4" w:rsidP="00EB5958">
      <w:pPr>
        <w:spacing w:after="0" w:line="240" w:lineRule="auto"/>
        <w:ind w:firstLine="709"/>
        <w:jc w:val="both"/>
        <w:rPr>
          <w:sz w:val="24"/>
          <w:szCs w:val="24"/>
          <w:lang w:eastAsia="ru-RU"/>
        </w:rPr>
      </w:pPr>
      <w:r>
        <w:rPr>
          <w:sz w:val="24"/>
          <w:szCs w:val="24"/>
          <w:lang w:eastAsia="ru-RU"/>
        </w:rPr>
        <w:t xml:space="preserve">Поэтому сортировка, переработка и обеззараживание отходов на проектируемом полигоне должны быть первоочередными мероприятиями в части охраны окружающей среды. </w:t>
      </w:r>
      <w:r w:rsidRPr="00546028">
        <w:rPr>
          <w:sz w:val="24"/>
          <w:szCs w:val="24"/>
          <w:lang w:eastAsia="ru-RU"/>
        </w:rPr>
        <w:t xml:space="preserve">Полигон твердых бытовых отходов является специализированным инженерным сооружением, предназначенным для изоляции и обезвреживания отходов, и гарантирует санитарно-эпидемиологическую безопасность населения. </w:t>
      </w:r>
    </w:p>
    <w:p w:rsidR="00C852A4" w:rsidRDefault="00C852A4" w:rsidP="00EB5958">
      <w:pPr>
        <w:spacing w:after="0" w:line="240" w:lineRule="auto"/>
        <w:ind w:firstLine="709"/>
        <w:jc w:val="both"/>
        <w:rPr>
          <w:sz w:val="24"/>
          <w:szCs w:val="24"/>
          <w:lang w:eastAsia="ru-RU"/>
        </w:rPr>
      </w:pPr>
    </w:p>
    <w:p w:rsidR="00C852A4" w:rsidRDefault="00C852A4" w:rsidP="00EB5958">
      <w:pPr>
        <w:spacing w:after="0" w:line="240" w:lineRule="auto"/>
        <w:ind w:firstLine="709"/>
        <w:jc w:val="center"/>
        <w:rPr>
          <w:b/>
          <w:sz w:val="24"/>
          <w:szCs w:val="24"/>
          <w:lang w:eastAsia="ru-RU"/>
        </w:rPr>
      </w:pPr>
      <w:r w:rsidRPr="00D62445">
        <w:rPr>
          <w:b/>
          <w:sz w:val="24"/>
          <w:szCs w:val="24"/>
          <w:lang w:eastAsia="ru-RU"/>
        </w:rPr>
        <w:t>Основные проблемы:</w:t>
      </w:r>
    </w:p>
    <w:p w:rsidR="00EB5958" w:rsidRDefault="00EB5958" w:rsidP="00EB5958">
      <w:pPr>
        <w:spacing w:after="0" w:line="240" w:lineRule="auto"/>
        <w:ind w:firstLine="709"/>
        <w:jc w:val="center"/>
        <w:rPr>
          <w:b/>
          <w:sz w:val="24"/>
          <w:szCs w:val="24"/>
          <w:lang w:eastAsia="ru-RU"/>
        </w:rPr>
      </w:pPr>
    </w:p>
    <w:p w:rsidR="00C852A4" w:rsidRDefault="00C852A4" w:rsidP="00EB5958">
      <w:pPr>
        <w:pStyle w:val="ad"/>
        <w:numPr>
          <w:ilvl w:val="0"/>
          <w:numId w:val="4"/>
        </w:numPr>
        <w:spacing w:after="0" w:line="240" w:lineRule="auto"/>
        <w:jc w:val="both"/>
        <w:rPr>
          <w:szCs w:val="24"/>
          <w:lang w:eastAsia="ru-RU"/>
        </w:rPr>
      </w:pPr>
      <w:r>
        <w:rPr>
          <w:szCs w:val="24"/>
          <w:lang w:eastAsia="ru-RU"/>
        </w:rPr>
        <w:t>Высокий уровень тарифов на жилищно-коммунальные услуги.</w:t>
      </w:r>
    </w:p>
    <w:p w:rsidR="00C852A4" w:rsidRDefault="00C852A4" w:rsidP="00EB5958">
      <w:pPr>
        <w:pStyle w:val="ad"/>
        <w:numPr>
          <w:ilvl w:val="0"/>
          <w:numId w:val="4"/>
        </w:numPr>
        <w:spacing w:after="0" w:line="240" w:lineRule="auto"/>
        <w:jc w:val="both"/>
        <w:rPr>
          <w:szCs w:val="24"/>
          <w:lang w:eastAsia="ru-RU"/>
        </w:rPr>
      </w:pPr>
      <w:r>
        <w:rPr>
          <w:szCs w:val="24"/>
          <w:lang w:eastAsia="ru-RU"/>
        </w:rPr>
        <w:t>Высокая доля жилищно-коммунальных услуг в общем объеме платных услуг населению.</w:t>
      </w:r>
    </w:p>
    <w:p w:rsidR="00C852A4" w:rsidRDefault="00C852A4" w:rsidP="00EB5958">
      <w:pPr>
        <w:pStyle w:val="ad"/>
        <w:numPr>
          <w:ilvl w:val="0"/>
          <w:numId w:val="4"/>
        </w:numPr>
        <w:spacing w:after="0" w:line="240" w:lineRule="auto"/>
        <w:jc w:val="both"/>
        <w:rPr>
          <w:szCs w:val="24"/>
          <w:lang w:eastAsia="ru-RU"/>
        </w:rPr>
      </w:pPr>
      <w:r>
        <w:rPr>
          <w:szCs w:val="24"/>
          <w:lang w:eastAsia="ru-RU"/>
        </w:rPr>
        <w:t>Высокая доля тепловых,  электрических сетей и сетей водоснабжения и водоотведения, нуждающихся в реконструкции.</w:t>
      </w:r>
    </w:p>
    <w:p w:rsidR="00C852A4" w:rsidRDefault="00C852A4" w:rsidP="00EB5958">
      <w:pPr>
        <w:pStyle w:val="ad"/>
        <w:numPr>
          <w:ilvl w:val="0"/>
          <w:numId w:val="4"/>
        </w:numPr>
        <w:spacing w:after="0" w:line="240" w:lineRule="auto"/>
        <w:jc w:val="both"/>
        <w:rPr>
          <w:szCs w:val="24"/>
          <w:lang w:eastAsia="ru-RU"/>
        </w:rPr>
      </w:pPr>
      <w:r>
        <w:t>Необходимость реконструкции подстанции «Юность» с увеличением мощности трансформаторов.</w:t>
      </w:r>
    </w:p>
    <w:p w:rsidR="00C852A4" w:rsidRDefault="00C852A4" w:rsidP="00EB5958">
      <w:pPr>
        <w:pStyle w:val="ad"/>
        <w:numPr>
          <w:ilvl w:val="0"/>
          <w:numId w:val="4"/>
        </w:numPr>
        <w:spacing w:after="0" w:line="240" w:lineRule="auto"/>
        <w:jc w:val="both"/>
        <w:rPr>
          <w:szCs w:val="24"/>
          <w:lang w:eastAsia="ru-RU"/>
        </w:rPr>
      </w:pPr>
      <w:r>
        <w:rPr>
          <w:szCs w:val="24"/>
          <w:lang w:eastAsia="ru-RU"/>
        </w:rPr>
        <w:t>Снижение производительности водозаборных скважин.</w:t>
      </w:r>
    </w:p>
    <w:p w:rsidR="00C852A4" w:rsidRDefault="00C852A4" w:rsidP="00EB5958">
      <w:pPr>
        <w:pStyle w:val="ad"/>
        <w:numPr>
          <w:ilvl w:val="0"/>
          <w:numId w:val="4"/>
        </w:numPr>
        <w:spacing w:after="0" w:line="240" w:lineRule="auto"/>
        <w:jc w:val="both"/>
        <w:rPr>
          <w:szCs w:val="24"/>
          <w:lang w:eastAsia="ru-RU"/>
        </w:rPr>
      </w:pPr>
      <w:r>
        <w:rPr>
          <w:szCs w:val="24"/>
          <w:lang w:eastAsia="ru-RU"/>
        </w:rPr>
        <w:t>Несоответствие существующих технологий водоподготовки современным нормативным требованиям к качеству воды.</w:t>
      </w:r>
    </w:p>
    <w:p w:rsidR="00C852A4" w:rsidRDefault="00C852A4" w:rsidP="00EB5958">
      <w:pPr>
        <w:pStyle w:val="ad"/>
        <w:numPr>
          <w:ilvl w:val="0"/>
          <w:numId w:val="4"/>
        </w:numPr>
        <w:spacing w:after="0" w:line="240" w:lineRule="auto"/>
        <w:jc w:val="both"/>
        <w:rPr>
          <w:szCs w:val="24"/>
          <w:lang w:eastAsia="ru-RU"/>
        </w:rPr>
      </w:pPr>
      <w:r>
        <w:rPr>
          <w:szCs w:val="24"/>
          <w:lang w:eastAsia="ru-RU"/>
        </w:rPr>
        <w:t>Отсутствие канализационных очистных сооружений, отсутствие системы очистки поверхностных стоков.</w:t>
      </w:r>
    </w:p>
    <w:p w:rsidR="00C852A4" w:rsidRPr="00F75184" w:rsidRDefault="00C852A4" w:rsidP="00EB5958">
      <w:pPr>
        <w:pStyle w:val="ad"/>
        <w:numPr>
          <w:ilvl w:val="0"/>
          <w:numId w:val="4"/>
        </w:numPr>
        <w:spacing w:after="0" w:line="240" w:lineRule="auto"/>
        <w:jc w:val="both"/>
        <w:rPr>
          <w:szCs w:val="24"/>
          <w:lang w:eastAsia="ru-RU"/>
        </w:rPr>
      </w:pPr>
      <w:r>
        <w:rPr>
          <w:szCs w:val="24"/>
          <w:lang w:eastAsia="ru-RU"/>
        </w:rPr>
        <w:t xml:space="preserve">Утилизация ТБО на свалке, не отвечающей санитарным и гигиеническим требованиям. </w:t>
      </w:r>
    </w:p>
    <w:p w:rsidR="00C852A4" w:rsidRPr="00D62445" w:rsidRDefault="00C852A4" w:rsidP="00EB5958">
      <w:pPr>
        <w:spacing w:after="0" w:line="240" w:lineRule="auto"/>
        <w:ind w:firstLine="709"/>
        <w:jc w:val="center"/>
        <w:rPr>
          <w:b/>
          <w:bCs/>
          <w:sz w:val="24"/>
          <w:szCs w:val="20"/>
          <w:lang w:eastAsia="ru-RU"/>
        </w:rPr>
      </w:pPr>
    </w:p>
    <w:p w:rsidR="00C852A4" w:rsidRDefault="00C852A4" w:rsidP="00EB5958">
      <w:pPr>
        <w:pStyle w:val="ad"/>
        <w:numPr>
          <w:ilvl w:val="2"/>
          <w:numId w:val="13"/>
        </w:numPr>
        <w:spacing w:after="0" w:line="240" w:lineRule="auto"/>
        <w:ind w:left="0" w:firstLine="0"/>
        <w:jc w:val="center"/>
        <w:rPr>
          <w:b/>
          <w:bCs/>
          <w:szCs w:val="20"/>
          <w:lang w:eastAsia="ru-RU"/>
        </w:rPr>
      </w:pPr>
      <w:r w:rsidRPr="00CF039E">
        <w:rPr>
          <w:b/>
          <w:bCs/>
          <w:szCs w:val="20"/>
          <w:lang w:eastAsia="ru-RU"/>
        </w:rPr>
        <w:t>Жилищный фонд</w:t>
      </w:r>
    </w:p>
    <w:p w:rsidR="00EB5958" w:rsidRPr="00CF039E" w:rsidRDefault="00EB5958" w:rsidP="00EB5958">
      <w:pPr>
        <w:pStyle w:val="ad"/>
        <w:spacing w:after="0" w:line="240" w:lineRule="auto"/>
        <w:ind w:left="0"/>
        <w:rPr>
          <w:b/>
          <w:bCs/>
          <w:szCs w:val="20"/>
          <w:lang w:eastAsia="ru-RU"/>
        </w:rPr>
      </w:pPr>
    </w:p>
    <w:p w:rsidR="00CA7838" w:rsidRPr="00A74897" w:rsidRDefault="00C852A4" w:rsidP="00EB5958">
      <w:pPr>
        <w:pStyle w:val="AAA"/>
        <w:spacing w:after="0"/>
        <w:jc w:val="left"/>
      </w:pPr>
      <w:r w:rsidRPr="00B377EB">
        <w:rPr>
          <w:szCs w:val="22"/>
        </w:rPr>
        <w:t xml:space="preserve">Большая часть жилого фонда поселка построена в 70-80 годах прошлого века, состояние многих домов близко к аварийному. Требуется обновление жилого фонда. На территории муниципального образования действует программа развития застроенных территорий, охватывающая старую часть застройки поселка. </w:t>
      </w:r>
    </w:p>
    <w:p w:rsidR="00CA7838" w:rsidRDefault="00CA7838" w:rsidP="00CA7838">
      <w:pPr>
        <w:pStyle w:val="AAA"/>
        <w:spacing w:after="0" w:line="360" w:lineRule="auto"/>
        <w:jc w:val="left"/>
        <w:rPr>
          <w:szCs w:val="24"/>
        </w:rPr>
      </w:pPr>
      <w:r>
        <w:rPr>
          <w:noProof/>
        </w:rPr>
        <w:drawing>
          <wp:inline distT="0" distB="0" distL="0" distR="0" wp14:anchorId="29C9D870" wp14:editId="3F810B04">
            <wp:extent cx="5438633" cy="2436125"/>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162" t="38952" r="24351" b="20577"/>
                    <a:stretch/>
                  </pic:blipFill>
                  <pic:spPr bwMode="auto">
                    <a:xfrm>
                      <a:off x="0" y="0"/>
                      <a:ext cx="5432324" cy="2433299"/>
                    </a:xfrm>
                    <a:prstGeom prst="rect">
                      <a:avLst/>
                    </a:prstGeom>
                    <a:ln>
                      <a:noFill/>
                    </a:ln>
                    <a:extLst>
                      <a:ext uri="{53640926-AAD7-44D8-BBD7-CCE9431645EC}">
                        <a14:shadowObscured xmlns:a14="http://schemas.microsoft.com/office/drawing/2010/main"/>
                      </a:ext>
                    </a:extLst>
                  </pic:spPr>
                </pic:pic>
              </a:graphicData>
            </a:graphic>
          </wp:inline>
        </w:drawing>
      </w:r>
    </w:p>
    <w:p w:rsidR="00CA7838" w:rsidRPr="00881E76" w:rsidRDefault="00CA7838" w:rsidP="00EB5958">
      <w:pPr>
        <w:pStyle w:val="AAA"/>
        <w:spacing w:after="0"/>
        <w:jc w:val="center"/>
        <w:rPr>
          <w:b/>
        </w:rPr>
      </w:pPr>
      <w:r>
        <w:rPr>
          <w:b/>
        </w:rPr>
        <w:t xml:space="preserve">   </w:t>
      </w:r>
      <w:r w:rsidRPr="00881E76">
        <w:rPr>
          <w:b/>
        </w:rPr>
        <w:t>Рис</w:t>
      </w:r>
      <w:r w:rsidR="008828CE">
        <w:rPr>
          <w:b/>
        </w:rPr>
        <w:t>.</w:t>
      </w:r>
      <w:r w:rsidRPr="00881E76">
        <w:rPr>
          <w:b/>
        </w:rPr>
        <w:t xml:space="preserve"> </w:t>
      </w:r>
      <w:r w:rsidR="00543487">
        <w:rPr>
          <w:b/>
        </w:rPr>
        <w:t>1.</w:t>
      </w:r>
      <w:r w:rsidR="00543487" w:rsidRPr="009D70ED">
        <w:rPr>
          <w:b/>
        </w:rPr>
        <w:t>6.</w:t>
      </w:r>
      <w:r w:rsidR="00543487">
        <w:rPr>
          <w:b/>
        </w:rPr>
        <w:t>7.</w:t>
      </w:r>
      <w:r w:rsidRPr="00881E76">
        <w:rPr>
          <w:b/>
        </w:rPr>
        <w:t xml:space="preserve">1.  </w:t>
      </w:r>
      <w:r w:rsidRPr="00EB5958">
        <w:t>Распределение жилищного фонда по периодам ввода в эксплуатацию</w:t>
      </w:r>
    </w:p>
    <w:p w:rsidR="00C852A4" w:rsidRDefault="00C852A4" w:rsidP="00EB5958">
      <w:pPr>
        <w:spacing w:after="0" w:line="240" w:lineRule="auto"/>
        <w:ind w:firstLine="709"/>
        <w:jc w:val="both"/>
        <w:rPr>
          <w:b/>
          <w:sz w:val="24"/>
          <w:szCs w:val="20"/>
          <w:lang w:eastAsia="ru-RU"/>
        </w:rPr>
      </w:pPr>
    </w:p>
    <w:p w:rsidR="00C852A4" w:rsidRDefault="00C852A4" w:rsidP="00EB5958">
      <w:pPr>
        <w:spacing w:after="0" w:line="240" w:lineRule="auto"/>
        <w:ind w:firstLine="709"/>
        <w:jc w:val="both"/>
        <w:rPr>
          <w:sz w:val="24"/>
          <w:szCs w:val="20"/>
          <w:lang w:eastAsia="ru-RU"/>
        </w:rPr>
      </w:pPr>
      <w:r w:rsidRPr="007F247F">
        <w:rPr>
          <w:sz w:val="24"/>
          <w:szCs w:val="20"/>
          <w:lang w:eastAsia="ru-RU"/>
        </w:rPr>
        <w:t xml:space="preserve"> 98 % жилищного  фонда состоит из 2</w:t>
      </w:r>
      <w:r w:rsidRPr="007F247F">
        <w:rPr>
          <w:sz w:val="24"/>
          <w:szCs w:val="20"/>
          <w:lang w:eastAsia="ru-RU"/>
        </w:rPr>
        <w:noBreakHyphen/>
        <w:t>х этажных деревянных зданий конструкци</w:t>
      </w:r>
      <w:r>
        <w:rPr>
          <w:sz w:val="24"/>
          <w:szCs w:val="20"/>
          <w:lang w:eastAsia="ru-RU"/>
        </w:rPr>
        <w:t>и «БАМ», «Тура», брусовые дома. О</w:t>
      </w:r>
      <w:r w:rsidRPr="007F247F">
        <w:rPr>
          <w:sz w:val="24"/>
          <w:szCs w:val="20"/>
          <w:lang w:eastAsia="ru-RU"/>
        </w:rPr>
        <w:t>бщая площадь одного дома составляет 920-970 м</w:t>
      </w:r>
      <w:r w:rsidRPr="007F247F">
        <w:rPr>
          <w:sz w:val="24"/>
          <w:szCs w:val="20"/>
          <w:vertAlign w:val="superscript"/>
          <w:lang w:eastAsia="ru-RU"/>
        </w:rPr>
        <w:t>2</w:t>
      </w:r>
      <w:r w:rsidRPr="007F247F">
        <w:rPr>
          <w:sz w:val="24"/>
          <w:szCs w:val="20"/>
          <w:lang w:eastAsia="ru-RU"/>
        </w:rPr>
        <w:t>, число квартир</w:t>
      </w:r>
      <w:r w:rsidR="00CF039E">
        <w:rPr>
          <w:sz w:val="24"/>
          <w:szCs w:val="20"/>
          <w:lang w:eastAsia="ru-RU"/>
        </w:rPr>
        <w:t xml:space="preserve"> </w:t>
      </w:r>
      <w:r>
        <w:rPr>
          <w:sz w:val="24"/>
          <w:szCs w:val="20"/>
          <w:lang w:eastAsia="ru-RU"/>
        </w:rPr>
        <w:t xml:space="preserve">в доме </w:t>
      </w:r>
      <w:r w:rsidRPr="007F247F">
        <w:rPr>
          <w:sz w:val="24"/>
          <w:szCs w:val="20"/>
          <w:lang w:eastAsia="ru-RU"/>
        </w:rPr>
        <w:t>– 16-18</w:t>
      </w:r>
      <w:r>
        <w:rPr>
          <w:sz w:val="24"/>
          <w:szCs w:val="20"/>
          <w:lang w:eastAsia="ru-RU"/>
        </w:rPr>
        <w:t xml:space="preserve"> ед</w:t>
      </w:r>
      <w:r w:rsidRPr="007F247F">
        <w:rPr>
          <w:sz w:val="24"/>
          <w:szCs w:val="20"/>
          <w:lang w:eastAsia="ru-RU"/>
        </w:rPr>
        <w:t>.</w:t>
      </w:r>
    </w:p>
    <w:p w:rsidR="00C852A4" w:rsidRDefault="00C852A4" w:rsidP="00EB5958">
      <w:pPr>
        <w:spacing w:after="0" w:line="240" w:lineRule="auto"/>
        <w:ind w:firstLine="709"/>
        <w:jc w:val="both"/>
        <w:rPr>
          <w:sz w:val="24"/>
          <w:szCs w:val="20"/>
          <w:lang w:eastAsia="ru-RU"/>
        </w:rPr>
      </w:pPr>
      <w:r>
        <w:rPr>
          <w:sz w:val="24"/>
          <w:szCs w:val="20"/>
          <w:lang w:eastAsia="ru-RU"/>
        </w:rPr>
        <w:t>На 01.07.2013г. о</w:t>
      </w:r>
      <w:r w:rsidRPr="00855EF5">
        <w:rPr>
          <w:sz w:val="24"/>
          <w:szCs w:val="20"/>
          <w:lang w:eastAsia="ru-RU"/>
        </w:rPr>
        <w:t xml:space="preserve">бщая  площадь жилищного фонда поселка составляет </w:t>
      </w:r>
      <w:r w:rsidRPr="004B03E0">
        <w:rPr>
          <w:sz w:val="24"/>
          <w:szCs w:val="20"/>
          <w:lang w:eastAsia="ru-RU"/>
        </w:rPr>
        <w:t>1</w:t>
      </w:r>
      <w:r>
        <w:rPr>
          <w:sz w:val="24"/>
          <w:szCs w:val="20"/>
          <w:lang w:eastAsia="ru-RU"/>
        </w:rPr>
        <w:t>70</w:t>
      </w:r>
      <w:r w:rsidRPr="004B03E0">
        <w:rPr>
          <w:sz w:val="24"/>
          <w:szCs w:val="20"/>
          <w:lang w:eastAsia="ru-RU"/>
        </w:rPr>
        <w:t>,</w:t>
      </w:r>
      <w:r>
        <w:rPr>
          <w:sz w:val="24"/>
          <w:szCs w:val="20"/>
          <w:lang w:eastAsia="ru-RU"/>
        </w:rPr>
        <w:t>3</w:t>
      </w:r>
      <w:r w:rsidRPr="00855EF5">
        <w:rPr>
          <w:sz w:val="24"/>
          <w:szCs w:val="20"/>
          <w:lang w:eastAsia="ru-RU"/>
        </w:rPr>
        <w:t xml:space="preserve"> тыс. м</w:t>
      </w:r>
      <w:r w:rsidRPr="00CC7ABE">
        <w:rPr>
          <w:sz w:val="24"/>
          <w:szCs w:val="20"/>
          <w:vertAlign w:val="superscript"/>
          <w:lang w:eastAsia="ru-RU"/>
        </w:rPr>
        <w:t>2</w:t>
      </w:r>
      <w:r w:rsidRPr="00855EF5">
        <w:rPr>
          <w:sz w:val="24"/>
          <w:szCs w:val="20"/>
          <w:lang w:eastAsia="ru-RU"/>
        </w:rPr>
        <w:t xml:space="preserve">, в том </w:t>
      </w:r>
      <w:r w:rsidRPr="004B03E0">
        <w:rPr>
          <w:sz w:val="24"/>
          <w:szCs w:val="20"/>
          <w:lang w:eastAsia="ru-RU"/>
        </w:rPr>
        <w:t>числе  3</w:t>
      </w:r>
      <w:r>
        <w:rPr>
          <w:sz w:val="24"/>
          <w:szCs w:val="20"/>
          <w:lang w:eastAsia="ru-RU"/>
        </w:rPr>
        <w:t>2</w:t>
      </w:r>
      <w:r w:rsidRPr="004B03E0">
        <w:rPr>
          <w:sz w:val="24"/>
          <w:szCs w:val="20"/>
          <w:lang w:eastAsia="ru-RU"/>
        </w:rPr>
        <w:t>,</w:t>
      </w:r>
      <w:r>
        <w:rPr>
          <w:sz w:val="24"/>
          <w:szCs w:val="20"/>
          <w:lang w:eastAsia="ru-RU"/>
        </w:rPr>
        <w:t>2</w:t>
      </w:r>
      <w:r w:rsidRPr="004B03E0">
        <w:rPr>
          <w:sz w:val="24"/>
          <w:szCs w:val="20"/>
          <w:lang w:eastAsia="ru-RU"/>
        </w:rPr>
        <w:t xml:space="preserve"> тыс.</w:t>
      </w:r>
      <w:r w:rsidR="00090AAF">
        <w:rPr>
          <w:sz w:val="24"/>
          <w:szCs w:val="20"/>
          <w:lang w:eastAsia="ru-RU"/>
        </w:rPr>
        <w:t xml:space="preserve"> </w:t>
      </w:r>
      <w:r w:rsidRPr="004B03E0">
        <w:rPr>
          <w:sz w:val="24"/>
          <w:szCs w:val="20"/>
          <w:lang w:eastAsia="ru-RU"/>
        </w:rPr>
        <w:t>м</w:t>
      </w:r>
      <w:r w:rsidRPr="004B03E0">
        <w:rPr>
          <w:sz w:val="24"/>
          <w:szCs w:val="20"/>
          <w:vertAlign w:val="superscript"/>
          <w:lang w:eastAsia="ru-RU"/>
        </w:rPr>
        <w:t>2</w:t>
      </w:r>
      <w:r w:rsidRPr="00855EF5">
        <w:rPr>
          <w:sz w:val="24"/>
          <w:szCs w:val="20"/>
          <w:lang w:eastAsia="ru-RU"/>
        </w:rPr>
        <w:t xml:space="preserve"> ветхого и аварийного жилья.</w:t>
      </w:r>
    </w:p>
    <w:p w:rsidR="008D7DFC" w:rsidRDefault="008D7DFC" w:rsidP="00712CEE">
      <w:pPr>
        <w:spacing w:after="0" w:line="360" w:lineRule="auto"/>
        <w:ind w:firstLine="709"/>
        <w:jc w:val="both"/>
        <w:rPr>
          <w:sz w:val="24"/>
          <w:szCs w:val="20"/>
          <w:lang w:eastAsia="ru-RU"/>
        </w:rPr>
      </w:pPr>
    </w:p>
    <w:p w:rsidR="00C852A4" w:rsidRPr="007F247F" w:rsidRDefault="00E32CED" w:rsidP="00712CEE">
      <w:pPr>
        <w:spacing w:after="0" w:line="360" w:lineRule="auto"/>
        <w:ind w:firstLine="709"/>
        <w:jc w:val="both"/>
        <w:rPr>
          <w:sz w:val="24"/>
          <w:szCs w:val="20"/>
          <w:lang w:eastAsia="ru-RU"/>
        </w:rPr>
      </w:pPr>
      <w:r>
        <w:rPr>
          <w:noProof/>
          <w:lang w:eastAsia="ru-RU"/>
        </w:rPr>
        <w:drawing>
          <wp:inline distT="0" distB="0" distL="0" distR="0" wp14:anchorId="02BB5B5A" wp14:editId="68AC350E">
            <wp:extent cx="5676900" cy="268605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5958" w:rsidRDefault="00EB5958" w:rsidP="00EB5958">
      <w:pPr>
        <w:spacing w:after="0" w:line="240" w:lineRule="auto"/>
        <w:ind w:firstLine="709"/>
        <w:jc w:val="both"/>
        <w:rPr>
          <w:b/>
          <w:sz w:val="24"/>
        </w:rPr>
      </w:pPr>
    </w:p>
    <w:p w:rsidR="00C852A4" w:rsidRPr="007A7E77" w:rsidRDefault="00C852A4" w:rsidP="00EB061C">
      <w:pPr>
        <w:spacing w:after="0" w:line="240" w:lineRule="auto"/>
        <w:ind w:firstLine="709"/>
        <w:jc w:val="both"/>
        <w:rPr>
          <w:sz w:val="24"/>
          <w:vertAlign w:val="superscript"/>
        </w:rPr>
      </w:pPr>
      <w:r w:rsidRPr="009D70ED">
        <w:rPr>
          <w:b/>
          <w:sz w:val="24"/>
        </w:rPr>
        <w:t>Рис</w:t>
      </w:r>
      <w:r w:rsidR="008828CE">
        <w:rPr>
          <w:b/>
          <w:sz w:val="24"/>
        </w:rPr>
        <w:t>.</w:t>
      </w:r>
      <w:r w:rsidR="004D64C8">
        <w:rPr>
          <w:b/>
          <w:sz w:val="24"/>
        </w:rPr>
        <w:t xml:space="preserve"> 1.</w:t>
      </w:r>
      <w:r w:rsidRPr="009D70ED">
        <w:rPr>
          <w:b/>
          <w:sz w:val="24"/>
        </w:rPr>
        <w:t>6.</w:t>
      </w:r>
      <w:r w:rsidR="004D64C8">
        <w:rPr>
          <w:b/>
          <w:sz w:val="24"/>
        </w:rPr>
        <w:t>7</w:t>
      </w:r>
      <w:r>
        <w:rPr>
          <w:b/>
          <w:sz w:val="24"/>
        </w:rPr>
        <w:t>.</w:t>
      </w:r>
      <w:r w:rsidRPr="009D70ED">
        <w:rPr>
          <w:b/>
          <w:sz w:val="24"/>
        </w:rPr>
        <w:t>2.</w:t>
      </w:r>
      <w:r w:rsidRPr="007A7E77">
        <w:rPr>
          <w:sz w:val="24"/>
        </w:rPr>
        <w:t xml:space="preserve"> Сведения о жилищном ф</w:t>
      </w:r>
      <w:r>
        <w:rPr>
          <w:sz w:val="24"/>
        </w:rPr>
        <w:t>онде поселка Уренгой в 2008-2013</w:t>
      </w:r>
      <w:r w:rsidRPr="007A7E77">
        <w:rPr>
          <w:sz w:val="24"/>
        </w:rPr>
        <w:t xml:space="preserve"> гг., тыс.м</w:t>
      </w:r>
      <w:r w:rsidRPr="007A7E77">
        <w:rPr>
          <w:sz w:val="24"/>
          <w:vertAlign w:val="superscript"/>
        </w:rPr>
        <w:t xml:space="preserve">2 </w:t>
      </w:r>
    </w:p>
    <w:p w:rsidR="00C852A4" w:rsidRDefault="00C852A4" w:rsidP="00EB061C">
      <w:pPr>
        <w:spacing w:after="0" w:line="240" w:lineRule="auto"/>
        <w:ind w:firstLine="709"/>
        <w:jc w:val="both"/>
        <w:rPr>
          <w:sz w:val="24"/>
        </w:rPr>
      </w:pPr>
    </w:p>
    <w:p w:rsidR="00C852A4" w:rsidRPr="007F247F" w:rsidRDefault="00C852A4" w:rsidP="00EB061C">
      <w:pPr>
        <w:spacing w:after="0" w:line="240" w:lineRule="auto"/>
        <w:ind w:firstLine="709"/>
        <w:jc w:val="both"/>
        <w:rPr>
          <w:sz w:val="24"/>
          <w:szCs w:val="20"/>
          <w:lang w:eastAsia="ru-RU"/>
        </w:rPr>
      </w:pPr>
      <w:r w:rsidRPr="007A7E77">
        <w:rPr>
          <w:sz w:val="24"/>
        </w:rPr>
        <w:t xml:space="preserve">За анализируемый период времени общая площадь </w:t>
      </w:r>
      <w:r>
        <w:rPr>
          <w:sz w:val="24"/>
        </w:rPr>
        <w:t>жилищного фонда увеличилась на 7</w:t>
      </w:r>
      <w:r w:rsidRPr="007A7E77">
        <w:rPr>
          <w:sz w:val="24"/>
        </w:rPr>
        <w:t xml:space="preserve">  тыс.м</w:t>
      </w:r>
      <w:r w:rsidRPr="007A7E77">
        <w:rPr>
          <w:sz w:val="24"/>
          <w:vertAlign w:val="superscript"/>
        </w:rPr>
        <w:t xml:space="preserve">2 </w:t>
      </w:r>
      <w:r w:rsidRPr="007A7E77">
        <w:rPr>
          <w:sz w:val="24"/>
        </w:rPr>
        <w:t xml:space="preserve">, или </w:t>
      </w:r>
      <w:r>
        <w:rPr>
          <w:sz w:val="24"/>
        </w:rPr>
        <w:t>на 4,3</w:t>
      </w:r>
      <w:r w:rsidRPr="007A7E77">
        <w:rPr>
          <w:sz w:val="24"/>
        </w:rPr>
        <w:t xml:space="preserve"> %. При этом как в абсолютном, так и в относительном выражении снизилась доля ветхого и аварийного жилищного фонда.</w:t>
      </w:r>
    </w:p>
    <w:p w:rsidR="00C852A4" w:rsidRPr="007F247F" w:rsidRDefault="00C852A4" w:rsidP="007F247F">
      <w:pPr>
        <w:spacing w:after="0" w:line="360" w:lineRule="auto"/>
        <w:jc w:val="both"/>
        <w:rPr>
          <w:sz w:val="24"/>
          <w:szCs w:val="20"/>
          <w:lang w:eastAsia="ru-RU"/>
        </w:rPr>
      </w:pPr>
    </w:p>
    <w:p w:rsidR="008828CE" w:rsidRDefault="00C852A4" w:rsidP="00EB061C">
      <w:pPr>
        <w:spacing w:after="0" w:line="240" w:lineRule="auto"/>
        <w:jc w:val="center"/>
        <w:rPr>
          <w:sz w:val="24"/>
          <w:szCs w:val="20"/>
          <w:lang w:eastAsia="ru-RU"/>
        </w:rPr>
      </w:pPr>
      <w:r w:rsidRPr="007F247F">
        <w:rPr>
          <w:b/>
          <w:sz w:val="24"/>
          <w:szCs w:val="20"/>
          <w:lang w:eastAsia="ru-RU"/>
        </w:rPr>
        <w:t xml:space="preserve">Таблица </w:t>
      </w:r>
      <w:r w:rsidR="004D64C8">
        <w:rPr>
          <w:b/>
          <w:sz w:val="24"/>
          <w:szCs w:val="20"/>
          <w:lang w:eastAsia="ru-RU"/>
        </w:rPr>
        <w:t>1.</w:t>
      </w:r>
      <w:r>
        <w:rPr>
          <w:b/>
          <w:sz w:val="24"/>
          <w:szCs w:val="20"/>
          <w:lang w:eastAsia="ru-RU"/>
        </w:rPr>
        <w:t>6.</w:t>
      </w:r>
      <w:r w:rsidR="004D64C8">
        <w:rPr>
          <w:b/>
          <w:sz w:val="24"/>
          <w:szCs w:val="20"/>
          <w:lang w:eastAsia="ru-RU"/>
        </w:rPr>
        <w:t>7</w:t>
      </w:r>
      <w:r w:rsidRPr="007F247F">
        <w:rPr>
          <w:b/>
          <w:sz w:val="24"/>
          <w:szCs w:val="20"/>
          <w:lang w:eastAsia="ru-RU"/>
        </w:rPr>
        <w:t>.</w:t>
      </w:r>
      <w:r>
        <w:rPr>
          <w:b/>
          <w:sz w:val="24"/>
          <w:szCs w:val="20"/>
          <w:lang w:eastAsia="ru-RU"/>
        </w:rPr>
        <w:t>1.</w:t>
      </w:r>
      <w:r w:rsidR="008828CE">
        <w:rPr>
          <w:b/>
          <w:sz w:val="24"/>
          <w:szCs w:val="20"/>
          <w:lang w:eastAsia="ru-RU"/>
        </w:rPr>
        <w:t xml:space="preserve"> </w:t>
      </w:r>
      <w:r w:rsidRPr="009D70ED">
        <w:rPr>
          <w:sz w:val="24"/>
          <w:szCs w:val="20"/>
          <w:lang w:eastAsia="ru-RU"/>
        </w:rPr>
        <w:t xml:space="preserve">Общая площадь жилых помещений, приходящаяся в среднем </w:t>
      </w:r>
    </w:p>
    <w:p w:rsidR="00C852A4" w:rsidRDefault="00C852A4" w:rsidP="00EB061C">
      <w:pPr>
        <w:spacing w:after="0" w:line="240" w:lineRule="auto"/>
        <w:jc w:val="center"/>
        <w:rPr>
          <w:sz w:val="24"/>
          <w:szCs w:val="20"/>
          <w:lang w:eastAsia="ru-RU"/>
        </w:rPr>
      </w:pPr>
      <w:r w:rsidRPr="009D70ED">
        <w:rPr>
          <w:sz w:val="24"/>
          <w:szCs w:val="20"/>
          <w:lang w:eastAsia="ru-RU"/>
        </w:rPr>
        <w:t>на одного жителя в 2008-2012 гг., кв.м.</w:t>
      </w:r>
      <w:r w:rsidRPr="009D70ED">
        <w:rPr>
          <w:rStyle w:val="ab"/>
          <w:sz w:val="24"/>
          <w:szCs w:val="20"/>
          <w:lang w:eastAsia="ru-RU"/>
        </w:rPr>
        <w:footnoteReference w:id="16"/>
      </w:r>
    </w:p>
    <w:p w:rsidR="00EB061C" w:rsidRPr="009D70ED" w:rsidRDefault="00EB061C" w:rsidP="00EB061C">
      <w:pPr>
        <w:spacing w:after="0" w:line="240" w:lineRule="auto"/>
        <w:jc w:val="center"/>
        <w:rPr>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4389"/>
        <w:gridCol w:w="851"/>
        <w:gridCol w:w="850"/>
        <w:gridCol w:w="851"/>
        <w:gridCol w:w="850"/>
        <w:gridCol w:w="851"/>
      </w:tblGrid>
      <w:tr w:rsidR="00C852A4" w:rsidRPr="000727D5" w:rsidTr="000727D5">
        <w:trPr>
          <w:trHeight w:val="637"/>
        </w:trPr>
        <w:tc>
          <w:tcPr>
            <w:tcW w:w="822"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 п/п</w:t>
            </w:r>
          </w:p>
        </w:tc>
        <w:tc>
          <w:tcPr>
            <w:tcW w:w="4389"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 xml:space="preserve">Наименование </w:t>
            </w:r>
          </w:p>
        </w:tc>
        <w:tc>
          <w:tcPr>
            <w:tcW w:w="851"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2008 г.</w:t>
            </w:r>
          </w:p>
        </w:tc>
        <w:tc>
          <w:tcPr>
            <w:tcW w:w="850"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2009 г.</w:t>
            </w:r>
          </w:p>
        </w:tc>
        <w:tc>
          <w:tcPr>
            <w:tcW w:w="851"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2010 г.</w:t>
            </w:r>
          </w:p>
        </w:tc>
        <w:tc>
          <w:tcPr>
            <w:tcW w:w="850"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2011г.</w:t>
            </w:r>
          </w:p>
        </w:tc>
        <w:tc>
          <w:tcPr>
            <w:tcW w:w="851" w:type="dxa"/>
          </w:tcPr>
          <w:p w:rsidR="00C852A4" w:rsidRPr="000727D5" w:rsidRDefault="00C852A4" w:rsidP="000727D5">
            <w:pPr>
              <w:spacing w:after="0" w:line="360" w:lineRule="auto"/>
              <w:jc w:val="center"/>
              <w:rPr>
                <w:b/>
                <w:sz w:val="20"/>
                <w:szCs w:val="20"/>
              </w:rPr>
            </w:pPr>
          </w:p>
          <w:p w:rsidR="00C852A4" w:rsidRPr="000727D5" w:rsidRDefault="00C852A4" w:rsidP="000727D5">
            <w:pPr>
              <w:spacing w:after="0" w:line="360" w:lineRule="auto"/>
              <w:jc w:val="center"/>
              <w:rPr>
                <w:b/>
                <w:sz w:val="20"/>
                <w:szCs w:val="20"/>
              </w:rPr>
            </w:pPr>
            <w:r w:rsidRPr="000727D5">
              <w:rPr>
                <w:b/>
                <w:sz w:val="20"/>
                <w:szCs w:val="20"/>
              </w:rPr>
              <w:t>2012 г.</w:t>
            </w:r>
          </w:p>
        </w:tc>
      </w:tr>
      <w:tr w:rsidR="00C852A4" w:rsidRPr="000727D5" w:rsidTr="000727D5">
        <w:trPr>
          <w:trHeight w:val="405"/>
        </w:trPr>
        <w:tc>
          <w:tcPr>
            <w:tcW w:w="822" w:type="dxa"/>
          </w:tcPr>
          <w:p w:rsidR="00C852A4" w:rsidRPr="000727D5" w:rsidRDefault="00C852A4" w:rsidP="000727D5">
            <w:pPr>
              <w:spacing w:after="0" w:line="360" w:lineRule="auto"/>
              <w:jc w:val="center"/>
              <w:rPr>
                <w:sz w:val="20"/>
                <w:szCs w:val="20"/>
              </w:rPr>
            </w:pPr>
            <w:r w:rsidRPr="000727D5">
              <w:rPr>
                <w:sz w:val="20"/>
                <w:szCs w:val="20"/>
              </w:rPr>
              <w:t>1.</w:t>
            </w:r>
          </w:p>
        </w:tc>
        <w:tc>
          <w:tcPr>
            <w:tcW w:w="4389" w:type="dxa"/>
          </w:tcPr>
          <w:p w:rsidR="00C852A4" w:rsidRPr="000727D5" w:rsidRDefault="00C852A4" w:rsidP="000727D5">
            <w:pPr>
              <w:spacing w:after="0" w:line="360" w:lineRule="auto"/>
              <w:jc w:val="both"/>
              <w:rPr>
                <w:sz w:val="20"/>
                <w:szCs w:val="20"/>
              </w:rPr>
            </w:pPr>
            <w:r w:rsidRPr="000727D5">
              <w:rPr>
                <w:sz w:val="20"/>
                <w:szCs w:val="20"/>
              </w:rPr>
              <w:t>Ямало-Ненецкий автономный округ</w:t>
            </w:r>
          </w:p>
        </w:tc>
        <w:tc>
          <w:tcPr>
            <w:tcW w:w="851" w:type="dxa"/>
          </w:tcPr>
          <w:p w:rsidR="00C852A4" w:rsidRPr="000727D5" w:rsidRDefault="00C852A4" w:rsidP="000727D5">
            <w:pPr>
              <w:spacing w:after="0" w:line="360" w:lineRule="auto"/>
              <w:jc w:val="center"/>
              <w:rPr>
                <w:sz w:val="20"/>
                <w:szCs w:val="20"/>
              </w:rPr>
            </w:pPr>
            <w:r w:rsidRPr="000727D5">
              <w:rPr>
                <w:sz w:val="20"/>
                <w:szCs w:val="20"/>
              </w:rPr>
              <w:t>18,3</w:t>
            </w:r>
          </w:p>
        </w:tc>
        <w:tc>
          <w:tcPr>
            <w:tcW w:w="850" w:type="dxa"/>
          </w:tcPr>
          <w:p w:rsidR="00C852A4" w:rsidRPr="000727D5" w:rsidRDefault="00C852A4" w:rsidP="000727D5">
            <w:pPr>
              <w:spacing w:after="0" w:line="360" w:lineRule="auto"/>
              <w:jc w:val="center"/>
              <w:rPr>
                <w:sz w:val="20"/>
                <w:szCs w:val="20"/>
              </w:rPr>
            </w:pPr>
            <w:r w:rsidRPr="000727D5">
              <w:rPr>
                <w:sz w:val="20"/>
                <w:szCs w:val="20"/>
              </w:rPr>
              <w:t>19,1</w:t>
            </w:r>
          </w:p>
        </w:tc>
        <w:tc>
          <w:tcPr>
            <w:tcW w:w="851" w:type="dxa"/>
          </w:tcPr>
          <w:p w:rsidR="00C852A4" w:rsidRPr="000727D5" w:rsidRDefault="00C852A4" w:rsidP="000727D5">
            <w:pPr>
              <w:spacing w:after="0" w:line="360" w:lineRule="auto"/>
              <w:jc w:val="center"/>
              <w:rPr>
                <w:sz w:val="20"/>
                <w:szCs w:val="20"/>
              </w:rPr>
            </w:pPr>
            <w:r w:rsidRPr="000727D5">
              <w:rPr>
                <w:sz w:val="20"/>
                <w:szCs w:val="20"/>
              </w:rPr>
              <w:t>19,2</w:t>
            </w:r>
          </w:p>
        </w:tc>
        <w:tc>
          <w:tcPr>
            <w:tcW w:w="850" w:type="dxa"/>
          </w:tcPr>
          <w:p w:rsidR="00C852A4" w:rsidRPr="000727D5" w:rsidRDefault="00C852A4" w:rsidP="000727D5">
            <w:pPr>
              <w:spacing w:after="0" w:line="360" w:lineRule="auto"/>
              <w:jc w:val="center"/>
              <w:rPr>
                <w:sz w:val="20"/>
                <w:szCs w:val="20"/>
              </w:rPr>
            </w:pPr>
            <w:r w:rsidRPr="000727D5">
              <w:rPr>
                <w:sz w:val="20"/>
                <w:szCs w:val="20"/>
              </w:rPr>
              <w:t>19,0</w:t>
            </w:r>
          </w:p>
        </w:tc>
        <w:tc>
          <w:tcPr>
            <w:tcW w:w="851" w:type="dxa"/>
          </w:tcPr>
          <w:p w:rsidR="00C852A4" w:rsidRPr="000727D5" w:rsidRDefault="00C852A4" w:rsidP="000727D5">
            <w:pPr>
              <w:spacing w:after="0" w:line="360" w:lineRule="auto"/>
              <w:jc w:val="center"/>
              <w:rPr>
                <w:sz w:val="20"/>
                <w:szCs w:val="20"/>
              </w:rPr>
            </w:pPr>
            <w:r w:rsidRPr="000727D5">
              <w:rPr>
                <w:sz w:val="20"/>
                <w:szCs w:val="20"/>
              </w:rPr>
              <w:t>19,0</w:t>
            </w:r>
          </w:p>
        </w:tc>
      </w:tr>
      <w:tr w:rsidR="00C852A4" w:rsidRPr="000727D5" w:rsidTr="000727D5">
        <w:trPr>
          <w:trHeight w:val="405"/>
        </w:trPr>
        <w:tc>
          <w:tcPr>
            <w:tcW w:w="822" w:type="dxa"/>
          </w:tcPr>
          <w:p w:rsidR="00C852A4" w:rsidRPr="000727D5" w:rsidRDefault="00C852A4" w:rsidP="000727D5">
            <w:pPr>
              <w:spacing w:after="0" w:line="360" w:lineRule="auto"/>
              <w:jc w:val="center"/>
              <w:rPr>
                <w:sz w:val="20"/>
                <w:szCs w:val="20"/>
              </w:rPr>
            </w:pPr>
            <w:r w:rsidRPr="000727D5">
              <w:rPr>
                <w:sz w:val="20"/>
                <w:szCs w:val="20"/>
              </w:rPr>
              <w:t>2.</w:t>
            </w:r>
          </w:p>
        </w:tc>
        <w:tc>
          <w:tcPr>
            <w:tcW w:w="4389" w:type="dxa"/>
          </w:tcPr>
          <w:p w:rsidR="00C852A4" w:rsidRPr="000727D5" w:rsidRDefault="00C852A4" w:rsidP="000727D5">
            <w:pPr>
              <w:spacing w:after="0" w:line="360" w:lineRule="auto"/>
              <w:jc w:val="both"/>
              <w:rPr>
                <w:sz w:val="20"/>
                <w:szCs w:val="20"/>
              </w:rPr>
            </w:pPr>
            <w:r w:rsidRPr="000727D5">
              <w:rPr>
                <w:sz w:val="20"/>
                <w:szCs w:val="20"/>
              </w:rPr>
              <w:t>Пуровский район</w:t>
            </w:r>
          </w:p>
        </w:tc>
        <w:tc>
          <w:tcPr>
            <w:tcW w:w="851" w:type="dxa"/>
          </w:tcPr>
          <w:p w:rsidR="00C852A4" w:rsidRPr="000727D5" w:rsidRDefault="00C852A4" w:rsidP="000727D5">
            <w:pPr>
              <w:spacing w:after="0" w:line="360" w:lineRule="auto"/>
              <w:jc w:val="center"/>
              <w:rPr>
                <w:sz w:val="20"/>
                <w:szCs w:val="20"/>
              </w:rPr>
            </w:pPr>
            <w:r w:rsidRPr="000727D5">
              <w:rPr>
                <w:sz w:val="20"/>
                <w:szCs w:val="20"/>
              </w:rPr>
              <w:t>18,9</w:t>
            </w:r>
          </w:p>
        </w:tc>
        <w:tc>
          <w:tcPr>
            <w:tcW w:w="850" w:type="dxa"/>
          </w:tcPr>
          <w:p w:rsidR="00C852A4" w:rsidRPr="000727D5" w:rsidRDefault="00C852A4" w:rsidP="000727D5">
            <w:pPr>
              <w:spacing w:after="0" w:line="360" w:lineRule="auto"/>
              <w:jc w:val="center"/>
              <w:rPr>
                <w:sz w:val="20"/>
                <w:szCs w:val="20"/>
              </w:rPr>
            </w:pPr>
            <w:r w:rsidRPr="000727D5">
              <w:rPr>
                <w:sz w:val="20"/>
                <w:szCs w:val="20"/>
              </w:rPr>
              <w:t>18,9</w:t>
            </w:r>
          </w:p>
        </w:tc>
        <w:tc>
          <w:tcPr>
            <w:tcW w:w="851" w:type="dxa"/>
          </w:tcPr>
          <w:p w:rsidR="00C852A4" w:rsidRPr="000727D5" w:rsidRDefault="00C852A4" w:rsidP="000727D5">
            <w:pPr>
              <w:spacing w:after="0" w:line="360" w:lineRule="auto"/>
              <w:jc w:val="center"/>
              <w:rPr>
                <w:sz w:val="20"/>
                <w:szCs w:val="20"/>
              </w:rPr>
            </w:pPr>
            <w:r w:rsidRPr="000727D5">
              <w:rPr>
                <w:sz w:val="20"/>
                <w:szCs w:val="20"/>
              </w:rPr>
              <w:t>19,1</w:t>
            </w:r>
          </w:p>
        </w:tc>
        <w:tc>
          <w:tcPr>
            <w:tcW w:w="850" w:type="dxa"/>
          </w:tcPr>
          <w:p w:rsidR="00C852A4" w:rsidRPr="000727D5" w:rsidRDefault="00C852A4" w:rsidP="000727D5">
            <w:pPr>
              <w:spacing w:after="0" w:line="360" w:lineRule="auto"/>
              <w:jc w:val="center"/>
              <w:rPr>
                <w:sz w:val="20"/>
                <w:szCs w:val="20"/>
              </w:rPr>
            </w:pPr>
            <w:r w:rsidRPr="000727D5">
              <w:rPr>
                <w:sz w:val="20"/>
                <w:szCs w:val="20"/>
              </w:rPr>
              <w:t>18,8</w:t>
            </w:r>
          </w:p>
        </w:tc>
        <w:tc>
          <w:tcPr>
            <w:tcW w:w="851" w:type="dxa"/>
          </w:tcPr>
          <w:p w:rsidR="00C852A4" w:rsidRPr="000727D5" w:rsidRDefault="00C852A4" w:rsidP="000727D5">
            <w:pPr>
              <w:spacing w:after="0" w:line="360" w:lineRule="auto"/>
              <w:jc w:val="center"/>
              <w:rPr>
                <w:sz w:val="20"/>
                <w:szCs w:val="20"/>
              </w:rPr>
            </w:pPr>
            <w:r w:rsidRPr="000727D5">
              <w:rPr>
                <w:sz w:val="20"/>
                <w:szCs w:val="20"/>
              </w:rPr>
              <w:t>18,8</w:t>
            </w:r>
          </w:p>
        </w:tc>
      </w:tr>
      <w:tr w:rsidR="00C852A4" w:rsidRPr="000727D5" w:rsidTr="000727D5">
        <w:trPr>
          <w:trHeight w:val="431"/>
        </w:trPr>
        <w:tc>
          <w:tcPr>
            <w:tcW w:w="822" w:type="dxa"/>
          </w:tcPr>
          <w:p w:rsidR="00C852A4" w:rsidRPr="000727D5" w:rsidRDefault="00C852A4" w:rsidP="000727D5">
            <w:pPr>
              <w:spacing w:after="0" w:line="360" w:lineRule="auto"/>
              <w:jc w:val="center"/>
              <w:rPr>
                <w:sz w:val="20"/>
                <w:szCs w:val="20"/>
              </w:rPr>
            </w:pPr>
            <w:r w:rsidRPr="000727D5">
              <w:rPr>
                <w:sz w:val="20"/>
                <w:szCs w:val="20"/>
              </w:rPr>
              <w:t>3.</w:t>
            </w:r>
          </w:p>
        </w:tc>
        <w:tc>
          <w:tcPr>
            <w:tcW w:w="4389" w:type="dxa"/>
          </w:tcPr>
          <w:p w:rsidR="00C852A4" w:rsidRPr="000727D5" w:rsidRDefault="00C852A4" w:rsidP="000727D5">
            <w:pPr>
              <w:spacing w:after="0" w:line="360" w:lineRule="auto"/>
              <w:jc w:val="both"/>
              <w:rPr>
                <w:sz w:val="20"/>
                <w:szCs w:val="20"/>
              </w:rPr>
            </w:pPr>
            <w:r w:rsidRPr="000727D5">
              <w:rPr>
                <w:sz w:val="20"/>
                <w:szCs w:val="20"/>
              </w:rPr>
              <w:t>поселок Уренгой</w:t>
            </w:r>
          </w:p>
        </w:tc>
        <w:tc>
          <w:tcPr>
            <w:tcW w:w="851" w:type="dxa"/>
          </w:tcPr>
          <w:p w:rsidR="00C852A4" w:rsidRPr="000727D5" w:rsidRDefault="00C852A4" w:rsidP="000727D5">
            <w:pPr>
              <w:spacing w:after="0" w:line="360" w:lineRule="auto"/>
              <w:jc w:val="center"/>
              <w:rPr>
                <w:sz w:val="20"/>
                <w:szCs w:val="20"/>
              </w:rPr>
            </w:pPr>
            <w:r w:rsidRPr="000727D5">
              <w:rPr>
                <w:sz w:val="20"/>
                <w:szCs w:val="20"/>
              </w:rPr>
              <w:t>16,5</w:t>
            </w:r>
          </w:p>
        </w:tc>
        <w:tc>
          <w:tcPr>
            <w:tcW w:w="850" w:type="dxa"/>
          </w:tcPr>
          <w:p w:rsidR="00C852A4" w:rsidRPr="000727D5" w:rsidRDefault="00C852A4" w:rsidP="000727D5">
            <w:pPr>
              <w:spacing w:after="0" w:line="360" w:lineRule="auto"/>
              <w:jc w:val="center"/>
              <w:rPr>
                <w:sz w:val="20"/>
                <w:szCs w:val="20"/>
              </w:rPr>
            </w:pPr>
            <w:r w:rsidRPr="000727D5">
              <w:rPr>
                <w:sz w:val="20"/>
                <w:szCs w:val="20"/>
              </w:rPr>
              <w:t>17,2</w:t>
            </w:r>
          </w:p>
        </w:tc>
        <w:tc>
          <w:tcPr>
            <w:tcW w:w="851" w:type="dxa"/>
          </w:tcPr>
          <w:p w:rsidR="00C852A4" w:rsidRPr="000727D5" w:rsidRDefault="00C852A4" w:rsidP="000727D5">
            <w:pPr>
              <w:spacing w:after="0" w:line="360" w:lineRule="auto"/>
              <w:jc w:val="center"/>
              <w:rPr>
                <w:sz w:val="20"/>
                <w:szCs w:val="20"/>
              </w:rPr>
            </w:pPr>
            <w:r w:rsidRPr="000727D5">
              <w:rPr>
                <w:sz w:val="20"/>
                <w:szCs w:val="20"/>
              </w:rPr>
              <w:t>17,8</w:t>
            </w:r>
          </w:p>
        </w:tc>
        <w:tc>
          <w:tcPr>
            <w:tcW w:w="850" w:type="dxa"/>
          </w:tcPr>
          <w:p w:rsidR="00C852A4" w:rsidRPr="000727D5" w:rsidRDefault="00C852A4" w:rsidP="000727D5">
            <w:pPr>
              <w:spacing w:after="0" w:line="360" w:lineRule="auto"/>
              <w:jc w:val="center"/>
              <w:rPr>
                <w:sz w:val="20"/>
                <w:szCs w:val="20"/>
              </w:rPr>
            </w:pPr>
            <w:r w:rsidRPr="000727D5">
              <w:rPr>
                <w:sz w:val="20"/>
                <w:szCs w:val="20"/>
              </w:rPr>
              <w:t>16,5</w:t>
            </w:r>
          </w:p>
        </w:tc>
        <w:tc>
          <w:tcPr>
            <w:tcW w:w="851" w:type="dxa"/>
          </w:tcPr>
          <w:p w:rsidR="00C852A4" w:rsidRPr="000727D5" w:rsidRDefault="00C852A4" w:rsidP="000727D5">
            <w:pPr>
              <w:spacing w:after="0" w:line="360" w:lineRule="auto"/>
              <w:jc w:val="center"/>
              <w:rPr>
                <w:sz w:val="20"/>
                <w:szCs w:val="20"/>
              </w:rPr>
            </w:pPr>
            <w:r w:rsidRPr="000727D5">
              <w:rPr>
                <w:sz w:val="20"/>
                <w:szCs w:val="20"/>
              </w:rPr>
              <w:t>16,3</w:t>
            </w:r>
          </w:p>
        </w:tc>
      </w:tr>
      <w:tr w:rsidR="00C852A4" w:rsidRPr="000727D5" w:rsidTr="000727D5">
        <w:tc>
          <w:tcPr>
            <w:tcW w:w="822" w:type="dxa"/>
          </w:tcPr>
          <w:p w:rsidR="00C852A4" w:rsidRPr="000727D5" w:rsidRDefault="00C852A4" w:rsidP="000727D5">
            <w:pPr>
              <w:spacing w:after="0" w:line="360" w:lineRule="auto"/>
              <w:jc w:val="center"/>
              <w:rPr>
                <w:sz w:val="20"/>
                <w:szCs w:val="20"/>
              </w:rPr>
            </w:pPr>
            <w:r w:rsidRPr="000727D5">
              <w:rPr>
                <w:sz w:val="20"/>
                <w:szCs w:val="20"/>
              </w:rPr>
              <w:t>4.</w:t>
            </w:r>
          </w:p>
        </w:tc>
        <w:tc>
          <w:tcPr>
            <w:tcW w:w="4389" w:type="dxa"/>
          </w:tcPr>
          <w:p w:rsidR="00C852A4" w:rsidRPr="000727D5" w:rsidRDefault="00C852A4" w:rsidP="000727D5">
            <w:pPr>
              <w:spacing w:after="0" w:line="360" w:lineRule="auto"/>
              <w:jc w:val="both"/>
              <w:rPr>
                <w:sz w:val="20"/>
                <w:szCs w:val="20"/>
              </w:rPr>
            </w:pPr>
            <w:r w:rsidRPr="000727D5">
              <w:rPr>
                <w:sz w:val="20"/>
                <w:szCs w:val="20"/>
              </w:rPr>
              <w:t>Справочно: Российская Федерация</w:t>
            </w:r>
          </w:p>
        </w:tc>
        <w:tc>
          <w:tcPr>
            <w:tcW w:w="851" w:type="dxa"/>
          </w:tcPr>
          <w:p w:rsidR="00C852A4" w:rsidRPr="000727D5" w:rsidRDefault="00C852A4" w:rsidP="000727D5">
            <w:pPr>
              <w:spacing w:after="0" w:line="360" w:lineRule="auto"/>
              <w:jc w:val="center"/>
              <w:rPr>
                <w:sz w:val="20"/>
                <w:szCs w:val="20"/>
              </w:rPr>
            </w:pPr>
            <w:r w:rsidRPr="000727D5">
              <w:rPr>
                <w:sz w:val="20"/>
                <w:szCs w:val="20"/>
              </w:rPr>
              <w:t>22,0</w:t>
            </w:r>
          </w:p>
        </w:tc>
        <w:tc>
          <w:tcPr>
            <w:tcW w:w="850" w:type="dxa"/>
          </w:tcPr>
          <w:p w:rsidR="00C852A4" w:rsidRPr="000727D5" w:rsidRDefault="00C852A4" w:rsidP="000727D5">
            <w:pPr>
              <w:spacing w:after="0" w:line="360" w:lineRule="auto"/>
              <w:jc w:val="center"/>
              <w:rPr>
                <w:sz w:val="20"/>
                <w:szCs w:val="20"/>
              </w:rPr>
            </w:pPr>
            <w:r w:rsidRPr="000727D5">
              <w:rPr>
                <w:sz w:val="20"/>
                <w:szCs w:val="20"/>
              </w:rPr>
              <w:t>22,4</w:t>
            </w:r>
          </w:p>
        </w:tc>
        <w:tc>
          <w:tcPr>
            <w:tcW w:w="851" w:type="dxa"/>
          </w:tcPr>
          <w:p w:rsidR="00C852A4" w:rsidRPr="000727D5" w:rsidRDefault="00C852A4" w:rsidP="000727D5">
            <w:pPr>
              <w:spacing w:after="0" w:line="360" w:lineRule="auto"/>
              <w:jc w:val="center"/>
              <w:rPr>
                <w:sz w:val="20"/>
                <w:szCs w:val="20"/>
              </w:rPr>
            </w:pPr>
            <w:r w:rsidRPr="000727D5">
              <w:rPr>
                <w:sz w:val="20"/>
                <w:szCs w:val="20"/>
              </w:rPr>
              <w:t>22,6</w:t>
            </w:r>
          </w:p>
        </w:tc>
        <w:tc>
          <w:tcPr>
            <w:tcW w:w="850" w:type="dxa"/>
          </w:tcPr>
          <w:p w:rsidR="00C852A4" w:rsidRPr="000727D5" w:rsidRDefault="00C852A4" w:rsidP="000727D5">
            <w:pPr>
              <w:spacing w:after="0" w:line="360" w:lineRule="auto"/>
              <w:jc w:val="center"/>
              <w:rPr>
                <w:sz w:val="20"/>
                <w:szCs w:val="20"/>
              </w:rPr>
            </w:pPr>
            <w:r w:rsidRPr="000727D5">
              <w:rPr>
                <w:sz w:val="20"/>
                <w:szCs w:val="20"/>
              </w:rPr>
              <w:t>23,0</w:t>
            </w:r>
          </w:p>
        </w:tc>
        <w:tc>
          <w:tcPr>
            <w:tcW w:w="851" w:type="dxa"/>
          </w:tcPr>
          <w:p w:rsidR="00C852A4" w:rsidRPr="000727D5" w:rsidRDefault="00C852A4" w:rsidP="000727D5">
            <w:pPr>
              <w:spacing w:after="0" w:line="360" w:lineRule="auto"/>
              <w:jc w:val="center"/>
              <w:rPr>
                <w:sz w:val="20"/>
                <w:szCs w:val="20"/>
              </w:rPr>
            </w:pPr>
            <w:r w:rsidRPr="000727D5">
              <w:rPr>
                <w:sz w:val="20"/>
                <w:szCs w:val="20"/>
              </w:rPr>
              <w:t>н/д</w:t>
            </w:r>
          </w:p>
        </w:tc>
      </w:tr>
    </w:tbl>
    <w:p w:rsidR="00C852A4" w:rsidRDefault="00C852A4" w:rsidP="00EB061C">
      <w:pPr>
        <w:pStyle w:val="ad"/>
        <w:tabs>
          <w:tab w:val="left" w:pos="2340"/>
        </w:tabs>
        <w:spacing w:after="0" w:line="240" w:lineRule="auto"/>
        <w:ind w:left="1080"/>
        <w:jc w:val="both"/>
        <w:rPr>
          <w:szCs w:val="20"/>
          <w:lang w:eastAsia="ru-RU"/>
        </w:rPr>
      </w:pPr>
    </w:p>
    <w:p w:rsidR="00C852A4" w:rsidRPr="006E038F" w:rsidRDefault="00C852A4" w:rsidP="00EB061C">
      <w:pPr>
        <w:tabs>
          <w:tab w:val="left" w:pos="2340"/>
        </w:tabs>
        <w:spacing w:after="0" w:line="240" w:lineRule="auto"/>
        <w:ind w:firstLine="709"/>
        <w:jc w:val="both"/>
        <w:rPr>
          <w:sz w:val="24"/>
        </w:rPr>
      </w:pPr>
      <w:r w:rsidRPr="006E038F">
        <w:rPr>
          <w:sz w:val="24"/>
        </w:rPr>
        <w:t>Как видно из приведенной выше таблицы</w:t>
      </w:r>
      <w:r>
        <w:rPr>
          <w:sz w:val="24"/>
        </w:rPr>
        <w:t>, общая площадь жилых помещений, приходящаяся в среднем на одного жителя в поселке Уренгой,</w:t>
      </w:r>
      <w:r w:rsidR="00090AAF">
        <w:rPr>
          <w:sz w:val="24"/>
        </w:rPr>
        <w:t xml:space="preserve"> </w:t>
      </w:r>
      <w:r>
        <w:rPr>
          <w:sz w:val="24"/>
        </w:rPr>
        <w:t xml:space="preserve">ниже, чем в целом по </w:t>
      </w:r>
      <w:r>
        <w:rPr>
          <w:sz w:val="24"/>
        </w:rPr>
        <w:lastRenderedPageBreak/>
        <w:t>Пуровскому району. По данным за 2012 год уровень обеспеченности жильем населения поселка Уренгой на 13,3 % ниже, чем в Пуровском районе, и на 14,2 %  ниже, чем в целом в Ямало-Ненецком автономном округе.</w:t>
      </w:r>
    </w:p>
    <w:p w:rsidR="00C852A4" w:rsidRPr="007F247F" w:rsidRDefault="00E32CED" w:rsidP="007F247F">
      <w:pPr>
        <w:spacing w:after="0" w:line="360" w:lineRule="auto"/>
        <w:jc w:val="both"/>
        <w:rPr>
          <w:sz w:val="24"/>
          <w:szCs w:val="20"/>
          <w:lang w:eastAsia="ru-RU"/>
        </w:rPr>
      </w:pPr>
      <w:r>
        <w:rPr>
          <w:noProof/>
          <w:sz w:val="24"/>
          <w:szCs w:val="20"/>
          <w:lang w:eastAsia="ru-RU"/>
        </w:rPr>
        <w:drawing>
          <wp:inline distT="0" distB="0" distL="0" distR="0" wp14:anchorId="317C3E1E" wp14:editId="0667E230">
            <wp:extent cx="5762625" cy="2524125"/>
            <wp:effectExtent l="0" t="0" r="0" b="0"/>
            <wp:docPr id="2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inline>
        </w:drawing>
      </w:r>
    </w:p>
    <w:p w:rsidR="00C852A4" w:rsidRPr="009D70ED" w:rsidRDefault="00C852A4" w:rsidP="00EB061C">
      <w:pPr>
        <w:spacing w:after="0" w:line="240" w:lineRule="auto"/>
        <w:jc w:val="center"/>
        <w:rPr>
          <w:sz w:val="24"/>
          <w:szCs w:val="16"/>
          <w:lang w:eastAsia="ru-RU"/>
        </w:rPr>
      </w:pPr>
      <w:r>
        <w:rPr>
          <w:b/>
          <w:sz w:val="24"/>
          <w:szCs w:val="16"/>
          <w:lang w:eastAsia="ru-RU"/>
        </w:rPr>
        <w:t>Рис</w:t>
      </w:r>
      <w:r w:rsidR="008828CE">
        <w:rPr>
          <w:b/>
          <w:sz w:val="24"/>
          <w:szCs w:val="16"/>
          <w:lang w:eastAsia="ru-RU"/>
        </w:rPr>
        <w:t>.</w:t>
      </w:r>
      <w:r>
        <w:rPr>
          <w:b/>
          <w:sz w:val="24"/>
          <w:szCs w:val="16"/>
          <w:lang w:eastAsia="ru-RU"/>
        </w:rPr>
        <w:t xml:space="preserve"> </w:t>
      </w:r>
      <w:r w:rsidR="008055A0">
        <w:rPr>
          <w:b/>
          <w:sz w:val="24"/>
          <w:szCs w:val="16"/>
          <w:lang w:eastAsia="ru-RU"/>
        </w:rPr>
        <w:t>1.</w:t>
      </w:r>
      <w:r>
        <w:rPr>
          <w:b/>
          <w:sz w:val="24"/>
          <w:szCs w:val="16"/>
          <w:lang w:eastAsia="ru-RU"/>
        </w:rPr>
        <w:t>6.</w:t>
      </w:r>
      <w:r w:rsidR="008055A0">
        <w:rPr>
          <w:b/>
          <w:sz w:val="24"/>
          <w:szCs w:val="16"/>
          <w:lang w:eastAsia="ru-RU"/>
        </w:rPr>
        <w:t>7</w:t>
      </w:r>
      <w:r>
        <w:rPr>
          <w:b/>
          <w:sz w:val="24"/>
          <w:szCs w:val="16"/>
          <w:lang w:eastAsia="ru-RU"/>
        </w:rPr>
        <w:t>.3</w:t>
      </w:r>
      <w:r w:rsidRPr="007F247F">
        <w:rPr>
          <w:b/>
          <w:sz w:val="24"/>
          <w:szCs w:val="16"/>
          <w:lang w:eastAsia="ru-RU"/>
        </w:rPr>
        <w:t xml:space="preserve">. </w:t>
      </w:r>
      <w:r w:rsidRPr="009D70ED">
        <w:rPr>
          <w:sz w:val="24"/>
          <w:szCs w:val="16"/>
          <w:lang w:eastAsia="ru-RU"/>
        </w:rPr>
        <w:t>Распределение жилищного фонда по видам материалов на 01.01.2013 г.</w:t>
      </w:r>
    </w:p>
    <w:p w:rsidR="00C852A4" w:rsidRPr="007F247F" w:rsidRDefault="00C852A4" w:rsidP="00EB061C">
      <w:pPr>
        <w:spacing w:after="0" w:line="240" w:lineRule="auto"/>
        <w:jc w:val="both"/>
        <w:rPr>
          <w:sz w:val="24"/>
          <w:szCs w:val="20"/>
          <w:lang w:eastAsia="ru-RU"/>
        </w:rPr>
      </w:pPr>
    </w:p>
    <w:p w:rsidR="00C852A4" w:rsidRPr="007F247F" w:rsidRDefault="00C852A4" w:rsidP="00EB061C">
      <w:pPr>
        <w:spacing w:after="0" w:line="240" w:lineRule="auto"/>
        <w:ind w:firstLine="709"/>
        <w:jc w:val="both"/>
        <w:rPr>
          <w:sz w:val="24"/>
          <w:szCs w:val="20"/>
          <w:lang w:eastAsia="ru-RU"/>
        </w:rPr>
      </w:pPr>
      <w:r w:rsidRPr="007F247F">
        <w:rPr>
          <w:sz w:val="24"/>
          <w:szCs w:val="20"/>
          <w:lang w:eastAsia="ru-RU"/>
        </w:rPr>
        <w:t>По материалу стен дома можно разделить на 3 группы:</w:t>
      </w:r>
    </w:p>
    <w:p w:rsidR="00C852A4" w:rsidRPr="007F247F" w:rsidRDefault="00C852A4" w:rsidP="00EB061C">
      <w:pPr>
        <w:spacing w:after="0" w:line="240" w:lineRule="auto"/>
        <w:jc w:val="both"/>
        <w:rPr>
          <w:sz w:val="24"/>
          <w:szCs w:val="20"/>
          <w:lang w:eastAsia="ru-RU"/>
        </w:rPr>
      </w:pPr>
      <w:r w:rsidRPr="007F247F">
        <w:rPr>
          <w:sz w:val="24"/>
          <w:szCs w:val="20"/>
          <w:lang w:eastAsia="ru-RU"/>
        </w:rPr>
        <w:t>- капитального исполнения (панели, блоки);</w:t>
      </w:r>
    </w:p>
    <w:p w:rsidR="00C852A4" w:rsidRPr="007F247F" w:rsidRDefault="00C852A4" w:rsidP="00EB061C">
      <w:pPr>
        <w:spacing w:after="0" w:line="240" w:lineRule="auto"/>
        <w:jc w:val="both"/>
        <w:rPr>
          <w:sz w:val="24"/>
          <w:szCs w:val="20"/>
          <w:lang w:eastAsia="ru-RU"/>
        </w:rPr>
      </w:pPr>
      <w:r w:rsidRPr="007F247F">
        <w:rPr>
          <w:sz w:val="24"/>
          <w:szCs w:val="20"/>
          <w:lang w:eastAsia="ru-RU"/>
        </w:rPr>
        <w:t>- деревянные сборно – щитовые;</w:t>
      </w:r>
    </w:p>
    <w:p w:rsidR="00C852A4" w:rsidRPr="007F247F" w:rsidRDefault="00C852A4" w:rsidP="00EB061C">
      <w:pPr>
        <w:spacing w:after="0" w:line="240" w:lineRule="auto"/>
        <w:jc w:val="both"/>
        <w:rPr>
          <w:sz w:val="24"/>
          <w:szCs w:val="20"/>
          <w:lang w:eastAsia="ru-RU"/>
        </w:rPr>
      </w:pPr>
      <w:r w:rsidRPr="007F247F">
        <w:rPr>
          <w:sz w:val="24"/>
          <w:szCs w:val="20"/>
          <w:lang w:eastAsia="ru-RU"/>
        </w:rPr>
        <w:t>- деревянные брусовые.</w:t>
      </w:r>
    </w:p>
    <w:p w:rsidR="00C852A4" w:rsidRPr="007F247F" w:rsidRDefault="00C852A4" w:rsidP="00EB061C">
      <w:pPr>
        <w:spacing w:after="0" w:line="240" w:lineRule="auto"/>
        <w:jc w:val="both"/>
        <w:rPr>
          <w:sz w:val="24"/>
          <w:szCs w:val="20"/>
          <w:lang w:eastAsia="ru-RU"/>
        </w:rPr>
      </w:pPr>
    </w:p>
    <w:p w:rsidR="00C852A4" w:rsidRPr="008828CE" w:rsidRDefault="00C852A4" w:rsidP="00EB061C">
      <w:pPr>
        <w:spacing w:after="0" w:line="240" w:lineRule="auto"/>
        <w:jc w:val="center"/>
        <w:rPr>
          <w:sz w:val="24"/>
          <w:szCs w:val="16"/>
          <w:lang w:eastAsia="ru-RU"/>
        </w:rPr>
      </w:pPr>
      <w:r w:rsidRPr="007F247F">
        <w:rPr>
          <w:b/>
          <w:sz w:val="24"/>
          <w:szCs w:val="16"/>
          <w:lang w:eastAsia="ru-RU"/>
        </w:rPr>
        <w:t xml:space="preserve">          Таблица </w:t>
      </w:r>
      <w:r w:rsidR="008055A0">
        <w:rPr>
          <w:b/>
          <w:sz w:val="24"/>
          <w:szCs w:val="16"/>
          <w:lang w:eastAsia="ru-RU"/>
        </w:rPr>
        <w:t>1.6.7</w:t>
      </w:r>
      <w:r>
        <w:rPr>
          <w:b/>
          <w:sz w:val="24"/>
          <w:szCs w:val="16"/>
          <w:lang w:eastAsia="ru-RU"/>
        </w:rPr>
        <w:t>.</w:t>
      </w:r>
      <w:r w:rsidRPr="007F247F">
        <w:rPr>
          <w:b/>
          <w:sz w:val="24"/>
          <w:szCs w:val="16"/>
          <w:lang w:eastAsia="ru-RU"/>
        </w:rPr>
        <w:t xml:space="preserve">2.  </w:t>
      </w:r>
      <w:r w:rsidRPr="008828CE">
        <w:rPr>
          <w:sz w:val="24"/>
          <w:szCs w:val="16"/>
          <w:lang w:eastAsia="ru-RU"/>
        </w:rPr>
        <w:t xml:space="preserve">Характеристика  жилищного фонда по степени износа </w:t>
      </w:r>
    </w:p>
    <w:p w:rsidR="00C852A4" w:rsidRDefault="00C852A4" w:rsidP="00EB061C">
      <w:pPr>
        <w:spacing w:after="0" w:line="240" w:lineRule="auto"/>
        <w:jc w:val="center"/>
        <w:rPr>
          <w:sz w:val="24"/>
          <w:szCs w:val="16"/>
          <w:lang w:eastAsia="ru-RU"/>
        </w:rPr>
      </w:pPr>
      <w:r w:rsidRPr="008828CE">
        <w:rPr>
          <w:sz w:val="24"/>
          <w:szCs w:val="16"/>
          <w:lang w:eastAsia="ru-RU"/>
        </w:rPr>
        <w:t>по состоянию на 01.01.2013 г.</w:t>
      </w:r>
    </w:p>
    <w:p w:rsidR="008828CE" w:rsidRPr="008828CE" w:rsidRDefault="008828CE" w:rsidP="00EB061C">
      <w:pPr>
        <w:spacing w:after="0" w:line="240" w:lineRule="auto"/>
        <w:jc w:val="center"/>
        <w:rPr>
          <w:sz w:val="24"/>
          <w:szCs w:val="16"/>
          <w:lang w:eastAsia="ru-RU"/>
        </w:rPr>
      </w:pPr>
    </w:p>
    <w:tbl>
      <w:tblPr>
        <w:tblW w:w="9620" w:type="dxa"/>
        <w:tblInd w:w="141"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A0" w:firstRow="1" w:lastRow="0" w:firstColumn="1" w:lastColumn="0" w:noHBand="0" w:noVBand="0"/>
      </w:tblPr>
      <w:tblGrid>
        <w:gridCol w:w="2377"/>
        <w:gridCol w:w="1810"/>
        <w:gridCol w:w="1811"/>
        <w:gridCol w:w="1811"/>
        <w:gridCol w:w="1811"/>
      </w:tblGrid>
      <w:tr w:rsidR="00C852A4" w:rsidRPr="000727D5" w:rsidTr="008C0DE1">
        <w:trPr>
          <w:cantSplit/>
          <w:trHeight w:val="379"/>
        </w:trPr>
        <w:tc>
          <w:tcPr>
            <w:tcW w:w="2377" w:type="dxa"/>
            <w:vMerge w:val="restart"/>
            <w:tcBorders>
              <w:top w:val="single" w:sz="8" w:space="0" w:color="auto"/>
              <w:bottom w:val="single" w:sz="8" w:space="0" w:color="auto"/>
            </w:tcBorders>
            <w:vAlign w:val="center"/>
          </w:tcPr>
          <w:p w:rsidR="00C852A4" w:rsidRPr="007F247F" w:rsidRDefault="00C852A4" w:rsidP="007F247F">
            <w:pPr>
              <w:spacing w:after="0" w:line="240" w:lineRule="auto"/>
              <w:jc w:val="center"/>
              <w:rPr>
                <w:sz w:val="20"/>
                <w:szCs w:val="20"/>
              </w:rPr>
            </w:pPr>
            <w:r w:rsidRPr="007F247F">
              <w:rPr>
                <w:sz w:val="20"/>
                <w:szCs w:val="20"/>
              </w:rPr>
              <w:t>Показатели амортизации,</w:t>
            </w:r>
          </w:p>
          <w:p w:rsidR="00C852A4" w:rsidRPr="007F247F" w:rsidRDefault="00C852A4" w:rsidP="007F247F">
            <w:pPr>
              <w:spacing w:after="0" w:line="240" w:lineRule="auto"/>
              <w:jc w:val="center"/>
              <w:rPr>
                <w:sz w:val="20"/>
                <w:szCs w:val="20"/>
              </w:rPr>
            </w:pPr>
            <w:r>
              <w:rPr>
                <w:sz w:val="20"/>
                <w:szCs w:val="20"/>
              </w:rPr>
              <w:t>%</w:t>
            </w:r>
          </w:p>
        </w:tc>
        <w:tc>
          <w:tcPr>
            <w:tcW w:w="3621" w:type="dxa"/>
            <w:gridSpan w:val="2"/>
            <w:tcBorders>
              <w:top w:val="single" w:sz="8" w:space="0" w:color="auto"/>
            </w:tcBorders>
            <w:vAlign w:val="center"/>
          </w:tcPr>
          <w:p w:rsidR="00C852A4" w:rsidRPr="007F247F" w:rsidRDefault="00C852A4" w:rsidP="007F247F">
            <w:pPr>
              <w:spacing w:after="0" w:line="240" w:lineRule="auto"/>
              <w:jc w:val="center"/>
              <w:rPr>
                <w:sz w:val="20"/>
                <w:szCs w:val="20"/>
              </w:rPr>
            </w:pPr>
            <w:r w:rsidRPr="007F247F">
              <w:rPr>
                <w:sz w:val="20"/>
                <w:szCs w:val="20"/>
              </w:rPr>
              <w:t>Кол-во квартир</w:t>
            </w:r>
          </w:p>
        </w:tc>
        <w:tc>
          <w:tcPr>
            <w:tcW w:w="3622" w:type="dxa"/>
            <w:gridSpan w:val="2"/>
            <w:tcBorders>
              <w:top w:val="single" w:sz="8" w:space="0" w:color="auto"/>
            </w:tcBorders>
            <w:vAlign w:val="center"/>
          </w:tcPr>
          <w:p w:rsidR="00C852A4" w:rsidRPr="007F247F" w:rsidRDefault="00C852A4" w:rsidP="007F247F">
            <w:pPr>
              <w:spacing w:after="0" w:line="240" w:lineRule="auto"/>
              <w:jc w:val="center"/>
              <w:rPr>
                <w:sz w:val="20"/>
                <w:szCs w:val="20"/>
              </w:rPr>
            </w:pPr>
            <w:r w:rsidRPr="007F247F">
              <w:rPr>
                <w:sz w:val="20"/>
                <w:szCs w:val="20"/>
              </w:rPr>
              <w:t>Кол-во общей площади</w:t>
            </w:r>
          </w:p>
        </w:tc>
      </w:tr>
      <w:tr w:rsidR="00C852A4" w:rsidRPr="000727D5" w:rsidTr="008C0DE1">
        <w:trPr>
          <w:cantSplit/>
        </w:trPr>
        <w:tc>
          <w:tcPr>
            <w:tcW w:w="2377" w:type="dxa"/>
            <w:vMerge/>
            <w:tcBorders>
              <w:top w:val="single" w:sz="8" w:space="0" w:color="auto"/>
              <w:bottom w:val="single" w:sz="8" w:space="0" w:color="auto"/>
            </w:tcBorders>
            <w:vAlign w:val="center"/>
          </w:tcPr>
          <w:p w:rsidR="00C852A4" w:rsidRPr="007F247F" w:rsidRDefault="00C852A4" w:rsidP="007F247F">
            <w:pPr>
              <w:spacing w:after="0" w:line="240" w:lineRule="auto"/>
              <w:rPr>
                <w:sz w:val="20"/>
                <w:szCs w:val="20"/>
              </w:rPr>
            </w:pPr>
          </w:p>
        </w:tc>
        <w:tc>
          <w:tcPr>
            <w:tcW w:w="1810" w:type="dxa"/>
            <w:tcBorders>
              <w:bottom w:val="single" w:sz="8" w:space="0" w:color="auto"/>
            </w:tcBorders>
            <w:vAlign w:val="center"/>
          </w:tcPr>
          <w:p w:rsidR="00C852A4" w:rsidRPr="007F247F" w:rsidRDefault="00C852A4" w:rsidP="007F247F">
            <w:pPr>
              <w:spacing w:after="0" w:line="240" w:lineRule="auto"/>
              <w:jc w:val="center"/>
              <w:rPr>
                <w:sz w:val="20"/>
                <w:szCs w:val="20"/>
              </w:rPr>
            </w:pPr>
            <w:r w:rsidRPr="007F247F">
              <w:rPr>
                <w:sz w:val="20"/>
                <w:szCs w:val="20"/>
              </w:rPr>
              <w:t>квартир (ед.)</w:t>
            </w:r>
          </w:p>
        </w:tc>
        <w:tc>
          <w:tcPr>
            <w:tcW w:w="1811" w:type="dxa"/>
            <w:tcBorders>
              <w:bottom w:val="single" w:sz="8" w:space="0" w:color="auto"/>
            </w:tcBorders>
            <w:vAlign w:val="center"/>
          </w:tcPr>
          <w:p w:rsidR="00C852A4" w:rsidRPr="007F247F" w:rsidRDefault="00C852A4" w:rsidP="007F247F">
            <w:pPr>
              <w:spacing w:after="0" w:line="240" w:lineRule="auto"/>
              <w:jc w:val="center"/>
              <w:rPr>
                <w:sz w:val="20"/>
                <w:szCs w:val="20"/>
              </w:rPr>
            </w:pPr>
            <w:r>
              <w:rPr>
                <w:sz w:val="20"/>
                <w:szCs w:val="20"/>
              </w:rPr>
              <w:t>в %</w:t>
            </w:r>
          </w:p>
        </w:tc>
        <w:tc>
          <w:tcPr>
            <w:tcW w:w="1811" w:type="dxa"/>
            <w:tcBorders>
              <w:bottom w:val="single" w:sz="8" w:space="0" w:color="auto"/>
            </w:tcBorders>
            <w:vAlign w:val="center"/>
          </w:tcPr>
          <w:p w:rsidR="00C852A4" w:rsidRPr="007F247F" w:rsidRDefault="00C852A4" w:rsidP="007F247F">
            <w:pPr>
              <w:spacing w:after="0" w:line="240" w:lineRule="auto"/>
              <w:jc w:val="center"/>
              <w:rPr>
                <w:sz w:val="20"/>
                <w:szCs w:val="20"/>
              </w:rPr>
            </w:pPr>
            <w:r w:rsidRPr="007F247F">
              <w:rPr>
                <w:sz w:val="20"/>
                <w:szCs w:val="20"/>
              </w:rPr>
              <w:t>Кол-во общей площади, тыс. м</w:t>
            </w:r>
            <w:r w:rsidRPr="007F247F">
              <w:rPr>
                <w:sz w:val="20"/>
                <w:szCs w:val="20"/>
                <w:vertAlign w:val="superscript"/>
              </w:rPr>
              <w:t>2</w:t>
            </w:r>
          </w:p>
        </w:tc>
        <w:tc>
          <w:tcPr>
            <w:tcW w:w="1811" w:type="dxa"/>
            <w:tcBorders>
              <w:bottom w:val="single" w:sz="8" w:space="0" w:color="auto"/>
            </w:tcBorders>
            <w:vAlign w:val="center"/>
          </w:tcPr>
          <w:p w:rsidR="00C852A4" w:rsidRPr="007F247F" w:rsidRDefault="00C852A4" w:rsidP="007F247F">
            <w:pPr>
              <w:spacing w:after="0" w:line="240" w:lineRule="auto"/>
              <w:jc w:val="center"/>
              <w:rPr>
                <w:sz w:val="20"/>
                <w:szCs w:val="20"/>
              </w:rPr>
            </w:pPr>
            <w:r>
              <w:rPr>
                <w:sz w:val="20"/>
                <w:szCs w:val="20"/>
              </w:rPr>
              <w:t>в %</w:t>
            </w:r>
          </w:p>
        </w:tc>
      </w:tr>
      <w:tr w:rsidR="00C852A4" w:rsidRPr="000727D5" w:rsidTr="008C0DE1">
        <w:trPr>
          <w:trHeight w:val="320"/>
        </w:trPr>
        <w:tc>
          <w:tcPr>
            <w:tcW w:w="2377" w:type="dxa"/>
            <w:tcBorders>
              <w:top w:val="nil"/>
            </w:tcBorders>
            <w:vAlign w:val="center"/>
          </w:tcPr>
          <w:p w:rsidR="00C852A4" w:rsidRPr="007F247F" w:rsidRDefault="00C852A4" w:rsidP="007F247F">
            <w:pPr>
              <w:spacing w:after="0" w:line="240" w:lineRule="auto"/>
              <w:jc w:val="both"/>
              <w:rPr>
                <w:sz w:val="22"/>
                <w:szCs w:val="20"/>
              </w:rPr>
            </w:pPr>
            <w:r w:rsidRPr="007F247F">
              <w:rPr>
                <w:sz w:val="22"/>
                <w:szCs w:val="20"/>
              </w:rPr>
              <w:t>0-30</w:t>
            </w:r>
          </w:p>
        </w:tc>
        <w:tc>
          <w:tcPr>
            <w:tcW w:w="1810" w:type="dxa"/>
            <w:tcBorders>
              <w:top w:val="nil"/>
            </w:tcBorders>
            <w:vAlign w:val="center"/>
          </w:tcPr>
          <w:p w:rsidR="00C852A4" w:rsidRPr="007F247F" w:rsidRDefault="00C852A4" w:rsidP="007F247F">
            <w:pPr>
              <w:spacing w:after="0" w:line="240" w:lineRule="auto"/>
              <w:jc w:val="center"/>
              <w:rPr>
                <w:sz w:val="22"/>
                <w:szCs w:val="20"/>
              </w:rPr>
            </w:pPr>
            <w:r w:rsidRPr="007F247F">
              <w:rPr>
                <w:sz w:val="22"/>
                <w:szCs w:val="20"/>
              </w:rPr>
              <w:t>768</w:t>
            </w:r>
          </w:p>
        </w:tc>
        <w:tc>
          <w:tcPr>
            <w:tcW w:w="1811" w:type="dxa"/>
            <w:tcBorders>
              <w:top w:val="nil"/>
            </w:tcBorders>
            <w:vAlign w:val="center"/>
          </w:tcPr>
          <w:p w:rsidR="00C852A4" w:rsidRPr="007F247F" w:rsidRDefault="00C852A4" w:rsidP="007F247F">
            <w:pPr>
              <w:spacing w:after="0" w:line="240" w:lineRule="auto"/>
              <w:jc w:val="center"/>
              <w:rPr>
                <w:sz w:val="22"/>
                <w:szCs w:val="20"/>
              </w:rPr>
            </w:pPr>
            <w:r>
              <w:rPr>
                <w:sz w:val="22"/>
                <w:szCs w:val="20"/>
              </w:rPr>
              <w:t>24,0</w:t>
            </w:r>
          </w:p>
        </w:tc>
        <w:tc>
          <w:tcPr>
            <w:tcW w:w="1811" w:type="dxa"/>
            <w:tcBorders>
              <w:top w:val="nil"/>
            </w:tcBorders>
            <w:vAlign w:val="center"/>
          </w:tcPr>
          <w:p w:rsidR="00C852A4" w:rsidRPr="007F247F" w:rsidRDefault="00C852A4" w:rsidP="007F247F">
            <w:pPr>
              <w:spacing w:after="0" w:line="240" w:lineRule="auto"/>
              <w:jc w:val="center"/>
              <w:rPr>
                <w:sz w:val="22"/>
                <w:szCs w:val="20"/>
              </w:rPr>
            </w:pPr>
            <w:r>
              <w:rPr>
                <w:sz w:val="22"/>
                <w:szCs w:val="20"/>
              </w:rPr>
              <w:t>14,4</w:t>
            </w:r>
          </w:p>
        </w:tc>
        <w:tc>
          <w:tcPr>
            <w:tcW w:w="1811" w:type="dxa"/>
            <w:tcBorders>
              <w:top w:val="nil"/>
            </w:tcBorders>
            <w:vAlign w:val="center"/>
          </w:tcPr>
          <w:p w:rsidR="00C852A4" w:rsidRPr="007F247F" w:rsidRDefault="00C852A4" w:rsidP="007F247F">
            <w:pPr>
              <w:spacing w:after="0" w:line="240" w:lineRule="auto"/>
              <w:jc w:val="center"/>
              <w:rPr>
                <w:sz w:val="22"/>
                <w:szCs w:val="20"/>
              </w:rPr>
            </w:pPr>
            <w:r>
              <w:rPr>
                <w:sz w:val="22"/>
                <w:szCs w:val="20"/>
              </w:rPr>
              <w:t>8,5</w:t>
            </w:r>
          </w:p>
        </w:tc>
      </w:tr>
      <w:tr w:rsidR="00C852A4" w:rsidRPr="000727D5" w:rsidTr="008C0DE1">
        <w:trPr>
          <w:trHeight w:val="320"/>
        </w:trPr>
        <w:tc>
          <w:tcPr>
            <w:tcW w:w="2377" w:type="dxa"/>
            <w:vAlign w:val="center"/>
          </w:tcPr>
          <w:p w:rsidR="00C852A4" w:rsidRPr="007F247F" w:rsidRDefault="00C852A4" w:rsidP="007F247F">
            <w:pPr>
              <w:spacing w:after="0" w:line="240" w:lineRule="auto"/>
              <w:jc w:val="both"/>
              <w:rPr>
                <w:sz w:val="22"/>
                <w:szCs w:val="20"/>
              </w:rPr>
            </w:pPr>
            <w:r w:rsidRPr="007F247F">
              <w:rPr>
                <w:sz w:val="22"/>
                <w:szCs w:val="20"/>
              </w:rPr>
              <w:t>31-50</w:t>
            </w:r>
          </w:p>
        </w:tc>
        <w:tc>
          <w:tcPr>
            <w:tcW w:w="1810" w:type="dxa"/>
            <w:vAlign w:val="center"/>
          </w:tcPr>
          <w:p w:rsidR="00C852A4" w:rsidRPr="007F247F" w:rsidRDefault="00C852A4" w:rsidP="007F247F">
            <w:pPr>
              <w:spacing w:after="0" w:line="240" w:lineRule="auto"/>
              <w:jc w:val="center"/>
              <w:rPr>
                <w:sz w:val="22"/>
                <w:szCs w:val="20"/>
              </w:rPr>
            </w:pPr>
            <w:r w:rsidRPr="007F247F">
              <w:rPr>
                <w:sz w:val="22"/>
                <w:szCs w:val="20"/>
              </w:rPr>
              <w:t>1814</w:t>
            </w:r>
          </w:p>
        </w:tc>
        <w:tc>
          <w:tcPr>
            <w:tcW w:w="1811" w:type="dxa"/>
            <w:vAlign w:val="center"/>
          </w:tcPr>
          <w:p w:rsidR="00C852A4" w:rsidRPr="007F247F" w:rsidRDefault="00C852A4" w:rsidP="007F247F">
            <w:pPr>
              <w:spacing w:after="0" w:line="240" w:lineRule="auto"/>
              <w:jc w:val="center"/>
              <w:rPr>
                <w:sz w:val="22"/>
                <w:szCs w:val="20"/>
              </w:rPr>
            </w:pPr>
            <w:r>
              <w:rPr>
                <w:sz w:val="22"/>
                <w:szCs w:val="20"/>
              </w:rPr>
              <w:t>56,8</w:t>
            </w:r>
          </w:p>
        </w:tc>
        <w:tc>
          <w:tcPr>
            <w:tcW w:w="1811" w:type="dxa"/>
            <w:vAlign w:val="center"/>
          </w:tcPr>
          <w:p w:rsidR="00C852A4" w:rsidRPr="007F247F" w:rsidRDefault="00C852A4" w:rsidP="007F247F">
            <w:pPr>
              <w:spacing w:after="0" w:line="240" w:lineRule="auto"/>
              <w:jc w:val="center"/>
              <w:rPr>
                <w:sz w:val="22"/>
                <w:szCs w:val="20"/>
              </w:rPr>
            </w:pPr>
            <w:r>
              <w:rPr>
                <w:sz w:val="22"/>
                <w:szCs w:val="20"/>
              </w:rPr>
              <w:t>117,1</w:t>
            </w:r>
          </w:p>
        </w:tc>
        <w:tc>
          <w:tcPr>
            <w:tcW w:w="1811" w:type="dxa"/>
            <w:vAlign w:val="center"/>
          </w:tcPr>
          <w:p w:rsidR="00C852A4" w:rsidRPr="007F247F" w:rsidRDefault="00C852A4" w:rsidP="007F247F">
            <w:pPr>
              <w:spacing w:after="0" w:line="240" w:lineRule="auto"/>
              <w:jc w:val="center"/>
              <w:rPr>
                <w:sz w:val="22"/>
                <w:szCs w:val="20"/>
              </w:rPr>
            </w:pPr>
            <w:r w:rsidRPr="007F247F">
              <w:rPr>
                <w:sz w:val="22"/>
                <w:szCs w:val="20"/>
              </w:rPr>
              <w:t>69</w:t>
            </w:r>
            <w:r>
              <w:rPr>
                <w:sz w:val="22"/>
                <w:szCs w:val="20"/>
              </w:rPr>
              <w:t>,4</w:t>
            </w:r>
          </w:p>
        </w:tc>
      </w:tr>
      <w:tr w:rsidR="00C852A4" w:rsidRPr="000727D5" w:rsidTr="008C0DE1">
        <w:trPr>
          <w:trHeight w:val="320"/>
        </w:trPr>
        <w:tc>
          <w:tcPr>
            <w:tcW w:w="2377" w:type="dxa"/>
            <w:tcBorders>
              <w:bottom w:val="nil"/>
            </w:tcBorders>
            <w:vAlign w:val="center"/>
          </w:tcPr>
          <w:p w:rsidR="00C852A4" w:rsidRPr="007F247F" w:rsidRDefault="00C852A4" w:rsidP="007F247F">
            <w:pPr>
              <w:spacing w:after="0" w:line="240" w:lineRule="auto"/>
              <w:jc w:val="both"/>
              <w:rPr>
                <w:sz w:val="22"/>
                <w:szCs w:val="20"/>
              </w:rPr>
            </w:pPr>
            <w:r w:rsidRPr="007F247F">
              <w:rPr>
                <w:sz w:val="22"/>
                <w:szCs w:val="20"/>
              </w:rPr>
              <w:t>свыше 60</w:t>
            </w:r>
          </w:p>
        </w:tc>
        <w:tc>
          <w:tcPr>
            <w:tcW w:w="1810" w:type="dxa"/>
            <w:tcBorders>
              <w:bottom w:val="nil"/>
            </w:tcBorders>
            <w:vAlign w:val="center"/>
          </w:tcPr>
          <w:p w:rsidR="00C852A4" w:rsidRPr="007F247F" w:rsidRDefault="00C852A4" w:rsidP="007F247F">
            <w:pPr>
              <w:spacing w:after="0" w:line="240" w:lineRule="auto"/>
              <w:jc w:val="center"/>
              <w:rPr>
                <w:sz w:val="22"/>
                <w:szCs w:val="20"/>
              </w:rPr>
            </w:pPr>
            <w:r w:rsidRPr="007F247F">
              <w:rPr>
                <w:sz w:val="22"/>
                <w:szCs w:val="20"/>
              </w:rPr>
              <w:t>564</w:t>
            </w:r>
          </w:p>
        </w:tc>
        <w:tc>
          <w:tcPr>
            <w:tcW w:w="1811" w:type="dxa"/>
            <w:tcBorders>
              <w:bottom w:val="nil"/>
            </w:tcBorders>
            <w:vAlign w:val="center"/>
          </w:tcPr>
          <w:p w:rsidR="00C852A4" w:rsidRPr="007F247F" w:rsidRDefault="00C852A4" w:rsidP="007F247F">
            <w:pPr>
              <w:spacing w:after="0" w:line="240" w:lineRule="auto"/>
              <w:jc w:val="center"/>
              <w:rPr>
                <w:sz w:val="22"/>
                <w:szCs w:val="20"/>
              </w:rPr>
            </w:pPr>
            <w:r w:rsidRPr="007F247F">
              <w:rPr>
                <w:sz w:val="22"/>
                <w:szCs w:val="20"/>
              </w:rPr>
              <w:t>17</w:t>
            </w:r>
            <w:r>
              <w:rPr>
                <w:sz w:val="22"/>
                <w:szCs w:val="20"/>
              </w:rPr>
              <w:t>,7</w:t>
            </w:r>
          </w:p>
        </w:tc>
        <w:tc>
          <w:tcPr>
            <w:tcW w:w="1811" w:type="dxa"/>
            <w:tcBorders>
              <w:bottom w:val="nil"/>
            </w:tcBorders>
            <w:vAlign w:val="center"/>
          </w:tcPr>
          <w:p w:rsidR="00C852A4" w:rsidRPr="007F247F" w:rsidRDefault="00C852A4" w:rsidP="007F247F">
            <w:pPr>
              <w:spacing w:after="0" w:line="240" w:lineRule="auto"/>
              <w:jc w:val="center"/>
              <w:rPr>
                <w:sz w:val="22"/>
                <w:szCs w:val="20"/>
              </w:rPr>
            </w:pPr>
            <w:r>
              <w:rPr>
                <w:sz w:val="22"/>
                <w:szCs w:val="20"/>
              </w:rPr>
              <w:t>34,0</w:t>
            </w:r>
          </w:p>
        </w:tc>
        <w:tc>
          <w:tcPr>
            <w:tcW w:w="1811" w:type="dxa"/>
            <w:tcBorders>
              <w:bottom w:val="nil"/>
            </w:tcBorders>
            <w:vAlign w:val="center"/>
          </w:tcPr>
          <w:p w:rsidR="00C852A4" w:rsidRPr="007F247F" w:rsidRDefault="00C852A4" w:rsidP="007F247F">
            <w:pPr>
              <w:spacing w:after="0" w:line="240" w:lineRule="auto"/>
              <w:jc w:val="center"/>
              <w:rPr>
                <w:sz w:val="22"/>
                <w:szCs w:val="20"/>
              </w:rPr>
            </w:pPr>
            <w:r>
              <w:rPr>
                <w:sz w:val="22"/>
                <w:szCs w:val="20"/>
              </w:rPr>
              <w:t>20,1</w:t>
            </w:r>
          </w:p>
        </w:tc>
      </w:tr>
      <w:tr w:rsidR="00C852A4" w:rsidRPr="000727D5" w:rsidTr="008C0DE1">
        <w:trPr>
          <w:trHeight w:val="320"/>
        </w:trPr>
        <w:tc>
          <w:tcPr>
            <w:tcW w:w="2377" w:type="dxa"/>
            <w:tcBorders>
              <w:top w:val="single" w:sz="8" w:space="0" w:color="auto"/>
              <w:bottom w:val="single" w:sz="8" w:space="0" w:color="auto"/>
            </w:tcBorders>
            <w:vAlign w:val="center"/>
          </w:tcPr>
          <w:p w:rsidR="00C852A4" w:rsidRPr="007F247F" w:rsidRDefault="00C852A4" w:rsidP="008E3253">
            <w:pPr>
              <w:spacing w:after="0" w:line="240" w:lineRule="auto"/>
              <w:jc w:val="center"/>
              <w:rPr>
                <w:b/>
                <w:sz w:val="22"/>
                <w:szCs w:val="20"/>
              </w:rPr>
            </w:pPr>
            <w:r w:rsidRPr="007F247F">
              <w:rPr>
                <w:b/>
                <w:sz w:val="22"/>
                <w:szCs w:val="20"/>
              </w:rPr>
              <w:t>Итого</w:t>
            </w:r>
          </w:p>
        </w:tc>
        <w:tc>
          <w:tcPr>
            <w:tcW w:w="1810" w:type="dxa"/>
            <w:tcBorders>
              <w:top w:val="single" w:sz="8" w:space="0" w:color="auto"/>
              <w:bottom w:val="single" w:sz="8" w:space="0" w:color="auto"/>
            </w:tcBorders>
            <w:vAlign w:val="center"/>
          </w:tcPr>
          <w:p w:rsidR="00C852A4" w:rsidRPr="007F247F" w:rsidRDefault="00C852A4" w:rsidP="008E3253">
            <w:pPr>
              <w:spacing w:after="0" w:line="240" w:lineRule="auto"/>
              <w:jc w:val="center"/>
              <w:rPr>
                <w:b/>
                <w:sz w:val="22"/>
                <w:szCs w:val="20"/>
              </w:rPr>
            </w:pPr>
            <w:r>
              <w:rPr>
                <w:b/>
                <w:sz w:val="22"/>
                <w:szCs w:val="20"/>
              </w:rPr>
              <w:t>3</w:t>
            </w:r>
            <w:r w:rsidR="00090AAF">
              <w:rPr>
                <w:b/>
                <w:sz w:val="22"/>
                <w:szCs w:val="20"/>
              </w:rPr>
              <w:t xml:space="preserve"> </w:t>
            </w:r>
            <w:r>
              <w:rPr>
                <w:b/>
                <w:sz w:val="22"/>
                <w:szCs w:val="20"/>
              </w:rPr>
              <w:t>146</w:t>
            </w:r>
          </w:p>
        </w:tc>
        <w:tc>
          <w:tcPr>
            <w:tcW w:w="1811" w:type="dxa"/>
            <w:tcBorders>
              <w:top w:val="single" w:sz="8" w:space="0" w:color="auto"/>
              <w:bottom w:val="single" w:sz="8" w:space="0" w:color="auto"/>
            </w:tcBorders>
            <w:vAlign w:val="center"/>
          </w:tcPr>
          <w:p w:rsidR="00C852A4" w:rsidRPr="007F247F" w:rsidRDefault="00C852A4" w:rsidP="008E3253">
            <w:pPr>
              <w:spacing w:after="0" w:line="240" w:lineRule="auto"/>
              <w:jc w:val="center"/>
              <w:rPr>
                <w:b/>
                <w:sz w:val="22"/>
                <w:szCs w:val="20"/>
              </w:rPr>
            </w:pPr>
            <w:r>
              <w:rPr>
                <w:b/>
                <w:sz w:val="22"/>
                <w:szCs w:val="20"/>
              </w:rPr>
              <w:t>98,5</w:t>
            </w:r>
          </w:p>
        </w:tc>
        <w:tc>
          <w:tcPr>
            <w:tcW w:w="1811" w:type="dxa"/>
            <w:tcBorders>
              <w:top w:val="single" w:sz="8" w:space="0" w:color="auto"/>
              <w:bottom w:val="single" w:sz="8" w:space="0" w:color="auto"/>
            </w:tcBorders>
            <w:vAlign w:val="center"/>
          </w:tcPr>
          <w:p w:rsidR="00C852A4" w:rsidRPr="007F247F" w:rsidRDefault="00C852A4" w:rsidP="008E3253">
            <w:pPr>
              <w:spacing w:after="0" w:line="240" w:lineRule="auto"/>
              <w:jc w:val="center"/>
              <w:rPr>
                <w:b/>
                <w:sz w:val="22"/>
                <w:szCs w:val="20"/>
              </w:rPr>
            </w:pPr>
            <w:r>
              <w:rPr>
                <w:b/>
                <w:sz w:val="22"/>
                <w:szCs w:val="20"/>
              </w:rPr>
              <w:t>165,5</w:t>
            </w:r>
          </w:p>
        </w:tc>
        <w:tc>
          <w:tcPr>
            <w:tcW w:w="1811" w:type="dxa"/>
            <w:tcBorders>
              <w:top w:val="single" w:sz="8" w:space="0" w:color="auto"/>
              <w:bottom w:val="single" w:sz="8" w:space="0" w:color="auto"/>
            </w:tcBorders>
            <w:vAlign w:val="center"/>
          </w:tcPr>
          <w:p w:rsidR="00C852A4" w:rsidRPr="007F247F" w:rsidRDefault="00C852A4" w:rsidP="008E3253">
            <w:pPr>
              <w:spacing w:after="0" w:line="240" w:lineRule="auto"/>
              <w:jc w:val="center"/>
              <w:rPr>
                <w:b/>
                <w:sz w:val="22"/>
                <w:szCs w:val="20"/>
              </w:rPr>
            </w:pPr>
            <w:r>
              <w:rPr>
                <w:b/>
                <w:sz w:val="22"/>
                <w:szCs w:val="20"/>
              </w:rPr>
              <w:t>98,0</w:t>
            </w:r>
          </w:p>
        </w:tc>
      </w:tr>
      <w:tr w:rsidR="00C852A4" w:rsidRPr="000727D5" w:rsidTr="008C0DE1">
        <w:trPr>
          <w:trHeight w:val="320"/>
        </w:trPr>
        <w:tc>
          <w:tcPr>
            <w:tcW w:w="2377" w:type="dxa"/>
            <w:tcBorders>
              <w:top w:val="single" w:sz="8" w:space="0" w:color="auto"/>
              <w:bottom w:val="single" w:sz="8" w:space="0" w:color="auto"/>
            </w:tcBorders>
            <w:vAlign w:val="center"/>
          </w:tcPr>
          <w:p w:rsidR="00C852A4" w:rsidRPr="007F247F" w:rsidRDefault="00C852A4" w:rsidP="007F247F">
            <w:pPr>
              <w:spacing w:after="0" w:line="240" w:lineRule="auto"/>
              <w:rPr>
                <w:sz w:val="22"/>
                <w:szCs w:val="20"/>
              </w:rPr>
            </w:pPr>
            <w:r w:rsidRPr="007F247F">
              <w:rPr>
                <w:sz w:val="22"/>
                <w:szCs w:val="20"/>
              </w:rPr>
              <w:t xml:space="preserve">кроме того, </w:t>
            </w:r>
          </w:p>
          <w:p w:rsidR="00C852A4" w:rsidRPr="007F247F" w:rsidRDefault="00C852A4" w:rsidP="007F247F">
            <w:pPr>
              <w:spacing w:after="0" w:line="240" w:lineRule="auto"/>
              <w:rPr>
                <w:sz w:val="22"/>
                <w:szCs w:val="20"/>
              </w:rPr>
            </w:pPr>
            <w:r w:rsidRPr="007F247F">
              <w:rPr>
                <w:sz w:val="22"/>
                <w:szCs w:val="20"/>
              </w:rPr>
              <w:t>частные жилые дома</w:t>
            </w:r>
          </w:p>
        </w:tc>
        <w:tc>
          <w:tcPr>
            <w:tcW w:w="1810" w:type="dxa"/>
            <w:tcBorders>
              <w:top w:val="single" w:sz="8" w:space="0" w:color="auto"/>
              <w:bottom w:val="single" w:sz="8" w:space="0" w:color="auto"/>
            </w:tcBorders>
            <w:vAlign w:val="center"/>
          </w:tcPr>
          <w:p w:rsidR="00C852A4" w:rsidRPr="007F247F" w:rsidRDefault="00C852A4" w:rsidP="007F247F">
            <w:pPr>
              <w:spacing w:after="0" w:line="240" w:lineRule="auto"/>
              <w:jc w:val="center"/>
              <w:rPr>
                <w:sz w:val="22"/>
                <w:szCs w:val="20"/>
              </w:rPr>
            </w:pPr>
            <w:r w:rsidRPr="007F247F">
              <w:rPr>
                <w:sz w:val="22"/>
                <w:szCs w:val="20"/>
              </w:rPr>
              <w:t>48</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sz w:val="22"/>
                <w:szCs w:val="20"/>
              </w:rPr>
            </w:pPr>
            <w:r w:rsidRPr="007F247F">
              <w:rPr>
                <w:sz w:val="22"/>
                <w:szCs w:val="20"/>
              </w:rPr>
              <w:t>1</w:t>
            </w:r>
            <w:r>
              <w:rPr>
                <w:sz w:val="22"/>
                <w:szCs w:val="20"/>
              </w:rPr>
              <w:t>,5</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sz w:val="22"/>
                <w:szCs w:val="20"/>
              </w:rPr>
            </w:pPr>
            <w:r>
              <w:rPr>
                <w:sz w:val="22"/>
                <w:szCs w:val="20"/>
              </w:rPr>
              <w:t>3,3</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sz w:val="22"/>
                <w:szCs w:val="20"/>
              </w:rPr>
            </w:pPr>
            <w:r w:rsidRPr="007F247F">
              <w:rPr>
                <w:sz w:val="22"/>
                <w:szCs w:val="20"/>
              </w:rPr>
              <w:t>2</w:t>
            </w:r>
            <w:r>
              <w:rPr>
                <w:sz w:val="22"/>
                <w:szCs w:val="20"/>
              </w:rPr>
              <w:t>,0</w:t>
            </w:r>
          </w:p>
        </w:tc>
      </w:tr>
      <w:tr w:rsidR="00C852A4" w:rsidRPr="000727D5" w:rsidTr="008C0DE1">
        <w:trPr>
          <w:trHeight w:val="320"/>
        </w:trPr>
        <w:tc>
          <w:tcPr>
            <w:tcW w:w="2377" w:type="dxa"/>
            <w:tcBorders>
              <w:top w:val="single" w:sz="8" w:space="0" w:color="auto"/>
              <w:bottom w:val="single" w:sz="8" w:space="0" w:color="auto"/>
            </w:tcBorders>
            <w:vAlign w:val="center"/>
          </w:tcPr>
          <w:p w:rsidR="00C852A4" w:rsidRPr="007F247F" w:rsidRDefault="00C852A4" w:rsidP="007F247F">
            <w:pPr>
              <w:spacing w:after="0" w:line="240" w:lineRule="auto"/>
              <w:rPr>
                <w:b/>
                <w:sz w:val="22"/>
                <w:szCs w:val="20"/>
              </w:rPr>
            </w:pPr>
            <w:r w:rsidRPr="007F247F">
              <w:rPr>
                <w:b/>
                <w:sz w:val="22"/>
                <w:szCs w:val="20"/>
              </w:rPr>
              <w:t>ВСЕГО</w:t>
            </w:r>
          </w:p>
        </w:tc>
        <w:tc>
          <w:tcPr>
            <w:tcW w:w="1810" w:type="dxa"/>
            <w:tcBorders>
              <w:top w:val="single" w:sz="8" w:space="0" w:color="auto"/>
              <w:bottom w:val="single" w:sz="8" w:space="0" w:color="auto"/>
            </w:tcBorders>
            <w:vAlign w:val="center"/>
          </w:tcPr>
          <w:p w:rsidR="00C852A4" w:rsidRPr="007F247F" w:rsidRDefault="00C852A4" w:rsidP="007F247F">
            <w:pPr>
              <w:spacing w:after="0" w:line="240" w:lineRule="auto"/>
              <w:jc w:val="center"/>
              <w:rPr>
                <w:b/>
                <w:sz w:val="22"/>
                <w:szCs w:val="20"/>
              </w:rPr>
            </w:pPr>
            <w:r w:rsidRPr="007F247F">
              <w:rPr>
                <w:b/>
                <w:sz w:val="22"/>
                <w:szCs w:val="20"/>
              </w:rPr>
              <w:t>3</w:t>
            </w:r>
            <w:r w:rsidR="00090AAF">
              <w:rPr>
                <w:b/>
                <w:sz w:val="22"/>
                <w:szCs w:val="20"/>
              </w:rPr>
              <w:t xml:space="preserve"> </w:t>
            </w:r>
            <w:r w:rsidRPr="007F247F">
              <w:rPr>
                <w:b/>
                <w:sz w:val="22"/>
                <w:szCs w:val="20"/>
              </w:rPr>
              <w:t>194</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b/>
                <w:sz w:val="22"/>
                <w:szCs w:val="20"/>
              </w:rPr>
            </w:pPr>
            <w:r>
              <w:rPr>
                <w:b/>
                <w:sz w:val="22"/>
                <w:szCs w:val="20"/>
              </w:rPr>
              <w:t>100,0</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b/>
                <w:sz w:val="22"/>
                <w:szCs w:val="20"/>
              </w:rPr>
            </w:pPr>
            <w:r>
              <w:rPr>
                <w:b/>
                <w:sz w:val="22"/>
                <w:szCs w:val="20"/>
              </w:rPr>
              <w:t>168,8</w:t>
            </w:r>
          </w:p>
        </w:tc>
        <w:tc>
          <w:tcPr>
            <w:tcW w:w="1811" w:type="dxa"/>
            <w:tcBorders>
              <w:top w:val="single" w:sz="8" w:space="0" w:color="auto"/>
              <w:bottom w:val="single" w:sz="8" w:space="0" w:color="auto"/>
            </w:tcBorders>
            <w:vAlign w:val="center"/>
          </w:tcPr>
          <w:p w:rsidR="00C852A4" w:rsidRPr="007F247F" w:rsidRDefault="00C852A4" w:rsidP="007F247F">
            <w:pPr>
              <w:spacing w:after="0" w:line="240" w:lineRule="auto"/>
              <w:jc w:val="center"/>
              <w:rPr>
                <w:b/>
                <w:sz w:val="22"/>
                <w:szCs w:val="20"/>
              </w:rPr>
            </w:pPr>
            <w:r>
              <w:rPr>
                <w:b/>
                <w:sz w:val="22"/>
                <w:szCs w:val="20"/>
              </w:rPr>
              <w:t>100,0</w:t>
            </w:r>
          </w:p>
        </w:tc>
      </w:tr>
    </w:tbl>
    <w:p w:rsidR="00C852A4" w:rsidRPr="007F247F" w:rsidRDefault="00C852A4" w:rsidP="00EB061C">
      <w:pPr>
        <w:spacing w:after="0" w:line="240" w:lineRule="auto"/>
        <w:jc w:val="both"/>
        <w:rPr>
          <w:b/>
          <w:sz w:val="24"/>
          <w:szCs w:val="20"/>
          <w:lang w:eastAsia="ru-RU"/>
        </w:rPr>
      </w:pPr>
    </w:p>
    <w:p w:rsidR="00C852A4" w:rsidRDefault="00C852A4" w:rsidP="00EB061C">
      <w:pPr>
        <w:spacing w:after="0" w:line="240" w:lineRule="auto"/>
        <w:ind w:firstLine="709"/>
        <w:jc w:val="both"/>
        <w:rPr>
          <w:sz w:val="24"/>
          <w:szCs w:val="20"/>
          <w:lang w:eastAsia="ru-RU"/>
        </w:rPr>
      </w:pPr>
      <w:r w:rsidRPr="007F247F">
        <w:rPr>
          <w:sz w:val="24"/>
          <w:szCs w:val="20"/>
          <w:lang w:eastAsia="ru-RU"/>
        </w:rPr>
        <w:t xml:space="preserve">По состоянию на </w:t>
      </w:r>
      <w:r>
        <w:rPr>
          <w:sz w:val="24"/>
          <w:szCs w:val="20"/>
          <w:lang w:eastAsia="ru-RU"/>
        </w:rPr>
        <w:t xml:space="preserve">начало </w:t>
      </w:r>
      <w:r w:rsidRPr="007F247F">
        <w:rPr>
          <w:sz w:val="24"/>
          <w:szCs w:val="20"/>
          <w:lang w:eastAsia="ru-RU"/>
        </w:rPr>
        <w:t>2013 г</w:t>
      </w:r>
      <w:r>
        <w:rPr>
          <w:sz w:val="24"/>
          <w:szCs w:val="20"/>
          <w:lang w:eastAsia="ru-RU"/>
        </w:rPr>
        <w:t>ода</w:t>
      </w:r>
      <w:r w:rsidRPr="007F247F">
        <w:rPr>
          <w:sz w:val="24"/>
          <w:szCs w:val="20"/>
          <w:lang w:eastAsia="ru-RU"/>
        </w:rPr>
        <w:t xml:space="preserve">  в многоквартирных и частных жилых домах размещается  3</w:t>
      </w:r>
      <w:r w:rsidR="00DC6DD4">
        <w:rPr>
          <w:sz w:val="24"/>
          <w:szCs w:val="20"/>
          <w:lang w:eastAsia="ru-RU"/>
        </w:rPr>
        <w:t xml:space="preserve"> </w:t>
      </w:r>
      <w:r>
        <w:rPr>
          <w:sz w:val="24"/>
          <w:szCs w:val="20"/>
          <w:lang w:eastAsia="ru-RU"/>
        </w:rPr>
        <w:t>194</w:t>
      </w:r>
      <w:r w:rsidRPr="007F247F">
        <w:rPr>
          <w:sz w:val="24"/>
          <w:szCs w:val="20"/>
          <w:lang w:eastAsia="ru-RU"/>
        </w:rPr>
        <w:t xml:space="preserve"> квартир</w:t>
      </w:r>
      <w:r>
        <w:rPr>
          <w:sz w:val="24"/>
          <w:szCs w:val="20"/>
          <w:lang w:eastAsia="ru-RU"/>
        </w:rPr>
        <w:t>ы</w:t>
      </w:r>
      <w:r w:rsidRPr="007F247F">
        <w:rPr>
          <w:sz w:val="24"/>
          <w:szCs w:val="20"/>
          <w:lang w:eastAsia="ru-RU"/>
        </w:rPr>
        <w:t>.</w:t>
      </w:r>
      <w:r>
        <w:rPr>
          <w:sz w:val="24"/>
          <w:szCs w:val="20"/>
          <w:lang w:eastAsia="ru-RU"/>
        </w:rPr>
        <w:t xml:space="preserve"> В поселке Уренгой наибольшее количество двухкомнатных квартир</w:t>
      </w:r>
      <w:r w:rsidR="00DC6DD4">
        <w:rPr>
          <w:sz w:val="24"/>
          <w:szCs w:val="20"/>
          <w:lang w:eastAsia="ru-RU"/>
        </w:rPr>
        <w:t xml:space="preserve"> </w:t>
      </w:r>
      <w:r>
        <w:rPr>
          <w:sz w:val="24"/>
          <w:szCs w:val="20"/>
          <w:lang w:eastAsia="ru-RU"/>
        </w:rPr>
        <w:t xml:space="preserve">(52,2% от общего количества квартир), четырехкомнтаные квартиры составляют лишь 0,5% от общего количества квартир (рис. </w:t>
      </w:r>
      <w:r w:rsidR="008055A0">
        <w:rPr>
          <w:sz w:val="24"/>
          <w:szCs w:val="20"/>
          <w:lang w:eastAsia="ru-RU"/>
        </w:rPr>
        <w:t>1.</w:t>
      </w:r>
      <w:r>
        <w:rPr>
          <w:sz w:val="24"/>
          <w:szCs w:val="20"/>
          <w:lang w:eastAsia="ru-RU"/>
        </w:rPr>
        <w:t>6.</w:t>
      </w:r>
      <w:r w:rsidR="008055A0">
        <w:rPr>
          <w:sz w:val="24"/>
          <w:szCs w:val="20"/>
          <w:lang w:eastAsia="ru-RU"/>
        </w:rPr>
        <w:t>7</w:t>
      </w:r>
      <w:r>
        <w:rPr>
          <w:sz w:val="24"/>
          <w:szCs w:val="20"/>
          <w:lang w:eastAsia="ru-RU"/>
        </w:rPr>
        <w:t xml:space="preserve">.4). </w:t>
      </w:r>
    </w:p>
    <w:p w:rsidR="00C852A4" w:rsidRDefault="00C852A4" w:rsidP="00817F35">
      <w:pPr>
        <w:spacing w:after="0" w:line="360" w:lineRule="auto"/>
        <w:ind w:firstLine="709"/>
        <w:jc w:val="both"/>
        <w:rPr>
          <w:sz w:val="24"/>
          <w:szCs w:val="20"/>
          <w:lang w:eastAsia="ru-RU"/>
        </w:rPr>
      </w:pPr>
    </w:p>
    <w:p w:rsidR="00C852A4" w:rsidRDefault="00E32CED" w:rsidP="00817F35">
      <w:pPr>
        <w:spacing w:after="0" w:line="360" w:lineRule="auto"/>
        <w:ind w:firstLine="709"/>
        <w:jc w:val="both"/>
        <w:rPr>
          <w:sz w:val="24"/>
          <w:szCs w:val="20"/>
          <w:lang w:eastAsia="ru-RU"/>
        </w:rPr>
      </w:pPr>
      <w:r>
        <w:rPr>
          <w:noProof/>
          <w:lang w:eastAsia="ru-RU"/>
        </w:rPr>
        <w:lastRenderedPageBreak/>
        <w:drawing>
          <wp:inline distT="0" distB="0" distL="0" distR="0" wp14:anchorId="5A5D0462" wp14:editId="3D7DFF3D">
            <wp:extent cx="4572000" cy="2714625"/>
            <wp:effectExtent l="0" t="0" r="0" b="0"/>
            <wp:docPr id="2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52A4" w:rsidRPr="007F247F" w:rsidRDefault="00C852A4" w:rsidP="00EB061C">
      <w:pPr>
        <w:spacing w:after="0" w:line="240" w:lineRule="auto"/>
        <w:ind w:firstLine="709"/>
        <w:jc w:val="both"/>
        <w:rPr>
          <w:sz w:val="24"/>
          <w:szCs w:val="20"/>
          <w:lang w:eastAsia="ru-RU"/>
        </w:rPr>
      </w:pPr>
      <w:r w:rsidRPr="000B6B99">
        <w:rPr>
          <w:b/>
          <w:sz w:val="24"/>
          <w:szCs w:val="20"/>
          <w:lang w:eastAsia="ru-RU"/>
        </w:rPr>
        <w:t>Рис</w:t>
      </w:r>
      <w:r w:rsidR="008828CE">
        <w:rPr>
          <w:b/>
          <w:sz w:val="24"/>
          <w:szCs w:val="20"/>
          <w:lang w:eastAsia="ru-RU"/>
        </w:rPr>
        <w:t>.</w:t>
      </w:r>
      <w:r w:rsidRPr="000B6B99">
        <w:rPr>
          <w:b/>
          <w:sz w:val="24"/>
          <w:szCs w:val="20"/>
          <w:lang w:eastAsia="ru-RU"/>
        </w:rPr>
        <w:t xml:space="preserve"> </w:t>
      </w:r>
      <w:r w:rsidR="008055A0">
        <w:rPr>
          <w:b/>
          <w:sz w:val="24"/>
          <w:szCs w:val="20"/>
          <w:lang w:eastAsia="ru-RU"/>
        </w:rPr>
        <w:t>1.6.7</w:t>
      </w:r>
      <w:r>
        <w:rPr>
          <w:b/>
          <w:sz w:val="24"/>
          <w:szCs w:val="20"/>
          <w:lang w:eastAsia="ru-RU"/>
        </w:rPr>
        <w:t>.4.</w:t>
      </w:r>
      <w:r>
        <w:rPr>
          <w:sz w:val="24"/>
          <w:szCs w:val="20"/>
          <w:lang w:eastAsia="ru-RU"/>
        </w:rPr>
        <w:t xml:space="preserve"> Количество квартир по числу комнат, ед.</w:t>
      </w:r>
    </w:p>
    <w:p w:rsidR="00C852A4" w:rsidRDefault="00C852A4" w:rsidP="00EB061C">
      <w:pPr>
        <w:spacing w:after="0" w:line="240" w:lineRule="auto"/>
        <w:ind w:left="360"/>
        <w:jc w:val="both"/>
        <w:rPr>
          <w:sz w:val="24"/>
          <w:szCs w:val="20"/>
          <w:lang w:eastAsia="ru-RU"/>
        </w:rPr>
      </w:pPr>
    </w:p>
    <w:p w:rsidR="00C852A4" w:rsidRDefault="00C852A4" w:rsidP="00EB061C">
      <w:pPr>
        <w:spacing w:after="0" w:line="240" w:lineRule="auto"/>
        <w:ind w:left="360"/>
        <w:jc w:val="center"/>
        <w:rPr>
          <w:b/>
          <w:sz w:val="24"/>
          <w:szCs w:val="20"/>
          <w:lang w:eastAsia="ru-RU"/>
        </w:rPr>
      </w:pPr>
      <w:r w:rsidRPr="00BE4844">
        <w:rPr>
          <w:b/>
          <w:sz w:val="24"/>
          <w:szCs w:val="20"/>
          <w:lang w:eastAsia="ru-RU"/>
        </w:rPr>
        <w:t>Основные проблемы</w:t>
      </w:r>
    </w:p>
    <w:p w:rsidR="00EB061C" w:rsidRDefault="00EB061C" w:rsidP="00EB061C">
      <w:pPr>
        <w:spacing w:after="0" w:line="240" w:lineRule="auto"/>
        <w:ind w:left="360"/>
        <w:jc w:val="center"/>
        <w:rPr>
          <w:b/>
          <w:sz w:val="24"/>
          <w:szCs w:val="20"/>
          <w:lang w:eastAsia="ru-RU"/>
        </w:rPr>
      </w:pPr>
    </w:p>
    <w:p w:rsidR="00C852A4" w:rsidRDefault="00C852A4" w:rsidP="00EB061C">
      <w:pPr>
        <w:pStyle w:val="ad"/>
        <w:numPr>
          <w:ilvl w:val="0"/>
          <w:numId w:val="3"/>
        </w:numPr>
        <w:spacing w:after="0" w:line="240" w:lineRule="auto"/>
        <w:jc w:val="both"/>
        <w:rPr>
          <w:szCs w:val="20"/>
          <w:lang w:eastAsia="ru-RU"/>
        </w:rPr>
      </w:pPr>
      <w:r w:rsidRPr="008465A5">
        <w:rPr>
          <w:szCs w:val="20"/>
          <w:lang w:eastAsia="ru-RU"/>
        </w:rPr>
        <w:t xml:space="preserve">Наличие </w:t>
      </w:r>
      <w:r>
        <w:rPr>
          <w:szCs w:val="20"/>
          <w:lang w:eastAsia="ru-RU"/>
        </w:rPr>
        <w:t>ветхого и аварийного жилищного фонда на территории муниципального образования поселок Уренгой (19% от общей площади жилищного фонда на 01.07.2013г.).</w:t>
      </w:r>
    </w:p>
    <w:p w:rsidR="00C852A4" w:rsidRDefault="00C852A4" w:rsidP="00EB061C">
      <w:pPr>
        <w:pStyle w:val="ad"/>
        <w:numPr>
          <w:ilvl w:val="0"/>
          <w:numId w:val="3"/>
        </w:numPr>
        <w:spacing w:after="0" w:line="240" w:lineRule="auto"/>
        <w:jc w:val="both"/>
        <w:rPr>
          <w:szCs w:val="20"/>
          <w:lang w:eastAsia="ru-RU"/>
        </w:rPr>
      </w:pPr>
      <w:r>
        <w:rPr>
          <w:szCs w:val="20"/>
          <w:lang w:eastAsia="ru-RU"/>
        </w:rPr>
        <w:t>Высокая доля населения, нуждающегося в улучшении жилищных условий (9%).</w:t>
      </w:r>
    </w:p>
    <w:p w:rsidR="00C852A4" w:rsidRDefault="00C852A4" w:rsidP="00EB061C">
      <w:pPr>
        <w:pStyle w:val="ad"/>
        <w:numPr>
          <w:ilvl w:val="0"/>
          <w:numId w:val="3"/>
        </w:numPr>
        <w:spacing w:after="0" w:line="240" w:lineRule="auto"/>
        <w:jc w:val="both"/>
        <w:rPr>
          <w:szCs w:val="20"/>
          <w:lang w:eastAsia="ru-RU"/>
        </w:rPr>
      </w:pPr>
      <w:r>
        <w:rPr>
          <w:szCs w:val="20"/>
          <w:lang w:eastAsia="ru-RU"/>
        </w:rPr>
        <w:t>Низкий уровень жилья в капитальном исполнении (2% от общей площади жилищного фонда).</w:t>
      </w:r>
    </w:p>
    <w:p w:rsidR="00C852A4" w:rsidRPr="008465A5" w:rsidRDefault="00C852A4" w:rsidP="00EB061C">
      <w:pPr>
        <w:pStyle w:val="ad"/>
        <w:numPr>
          <w:ilvl w:val="0"/>
          <w:numId w:val="3"/>
        </w:numPr>
        <w:spacing w:after="0" w:line="240" w:lineRule="auto"/>
        <w:jc w:val="both"/>
        <w:rPr>
          <w:szCs w:val="20"/>
          <w:lang w:eastAsia="ru-RU"/>
        </w:rPr>
      </w:pPr>
      <w:r>
        <w:rPr>
          <w:szCs w:val="20"/>
          <w:lang w:eastAsia="ru-RU"/>
        </w:rPr>
        <w:t xml:space="preserve">Низкий уровень  </w:t>
      </w:r>
      <w:r>
        <w:t>общей площади жилых помещений, приходящейся в среднем на одного жителя в поселке Уренгой (16,3 м</w:t>
      </w:r>
      <w:r>
        <w:rPr>
          <w:vertAlign w:val="superscript"/>
        </w:rPr>
        <w:t>2</w:t>
      </w:r>
      <w:r>
        <w:t>/чел.).</w:t>
      </w:r>
    </w:p>
    <w:p w:rsidR="00C852A4" w:rsidRDefault="00C852A4" w:rsidP="00EB061C">
      <w:pPr>
        <w:pStyle w:val="ad"/>
        <w:spacing w:after="0" w:line="240" w:lineRule="auto"/>
        <w:ind w:left="1080"/>
        <w:rPr>
          <w:b/>
          <w:bCs/>
          <w:szCs w:val="20"/>
          <w:lang w:eastAsia="ru-RU"/>
        </w:rPr>
      </w:pPr>
    </w:p>
    <w:p w:rsidR="00C852A4" w:rsidRPr="008055A0" w:rsidRDefault="00C852A4" w:rsidP="00EB061C">
      <w:pPr>
        <w:pStyle w:val="ad"/>
        <w:numPr>
          <w:ilvl w:val="1"/>
          <w:numId w:val="13"/>
        </w:numPr>
        <w:spacing w:after="0" w:line="240" w:lineRule="auto"/>
        <w:ind w:left="0" w:firstLine="0"/>
        <w:jc w:val="center"/>
        <w:rPr>
          <w:b/>
        </w:rPr>
      </w:pPr>
      <w:r w:rsidRPr="008055A0">
        <w:rPr>
          <w:b/>
        </w:rPr>
        <w:t>Транспорт, связь</w:t>
      </w:r>
    </w:p>
    <w:p w:rsidR="00C852A4" w:rsidRPr="00591B7A" w:rsidRDefault="00C852A4" w:rsidP="00EB061C">
      <w:pPr>
        <w:pStyle w:val="ad"/>
        <w:spacing w:line="240" w:lineRule="auto"/>
        <w:ind w:left="450"/>
        <w:rPr>
          <w:b/>
        </w:rPr>
      </w:pPr>
    </w:p>
    <w:p w:rsidR="00C852A4" w:rsidRDefault="00C852A4" w:rsidP="00EB061C">
      <w:pPr>
        <w:pStyle w:val="ad"/>
        <w:numPr>
          <w:ilvl w:val="2"/>
          <w:numId w:val="13"/>
        </w:numPr>
        <w:spacing w:after="0" w:line="240" w:lineRule="auto"/>
        <w:ind w:left="0" w:firstLine="0"/>
        <w:jc w:val="center"/>
        <w:rPr>
          <w:b/>
        </w:rPr>
      </w:pPr>
      <w:r w:rsidRPr="008055A0">
        <w:rPr>
          <w:b/>
        </w:rPr>
        <w:t>Транспорт</w:t>
      </w:r>
    </w:p>
    <w:p w:rsidR="00EB061C" w:rsidRPr="008055A0" w:rsidRDefault="00EB061C" w:rsidP="00283301">
      <w:pPr>
        <w:pStyle w:val="ad"/>
        <w:spacing w:after="0" w:line="240" w:lineRule="auto"/>
        <w:ind w:left="0"/>
        <w:rPr>
          <w:b/>
        </w:rPr>
      </w:pPr>
    </w:p>
    <w:p w:rsidR="00C852A4" w:rsidRPr="00302D85" w:rsidRDefault="00C852A4" w:rsidP="00EB061C">
      <w:pPr>
        <w:spacing w:after="0" w:line="240" w:lineRule="auto"/>
        <w:ind w:firstLine="709"/>
        <w:jc w:val="both"/>
        <w:rPr>
          <w:sz w:val="24"/>
          <w:szCs w:val="22"/>
        </w:rPr>
      </w:pPr>
      <w:r w:rsidRPr="004863CA">
        <w:rPr>
          <w:b/>
          <w:sz w:val="24"/>
          <w:szCs w:val="22"/>
        </w:rPr>
        <w:t>Внешние</w:t>
      </w:r>
      <w:r w:rsidRPr="00302D85">
        <w:rPr>
          <w:sz w:val="24"/>
          <w:szCs w:val="22"/>
        </w:rPr>
        <w:t xml:space="preserve"> транспортные связи пос. Уренгой осуществляются воздушным, железнодорожным, речным и автомобильным транспортом.</w:t>
      </w:r>
    </w:p>
    <w:p w:rsidR="00C852A4" w:rsidRPr="00302D85" w:rsidRDefault="00C852A4" w:rsidP="00EB061C">
      <w:pPr>
        <w:spacing w:after="0" w:line="240" w:lineRule="auto"/>
        <w:ind w:firstLine="709"/>
        <w:jc w:val="both"/>
        <w:rPr>
          <w:sz w:val="24"/>
          <w:szCs w:val="22"/>
        </w:rPr>
      </w:pPr>
      <w:r w:rsidRPr="00302D85">
        <w:rPr>
          <w:sz w:val="24"/>
          <w:szCs w:val="22"/>
        </w:rPr>
        <w:t>Ближайшая железнодорожная станция Коротчаево расположена в 18 км к югу от Уренгоя по автодороге Коротчаево – Тазовский.</w:t>
      </w:r>
    </w:p>
    <w:p w:rsidR="00C852A4" w:rsidRPr="00302D85" w:rsidRDefault="00C852A4" w:rsidP="00EB061C">
      <w:pPr>
        <w:spacing w:after="0" w:line="240" w:lineRule="auto"/>
        <w:ind w:firstLine="709"/>
        <w:jc w:val="both"/>
        <w:rPr>
          <w:sz w:val="24"/>
          <w:szCs w:val="22"/>
        </w:rPr>
      </w:pPr>
      <w:r w:rsidRPr="00302D85">
        <w:rPr>
          <w:sz w:val="24"/>
          <w:szCs w:val="22"/>
        </w:rPr>
        <w:t>Районный центр Пуровского района город Тарко-Сале расположен в 150 км от Уренгоя. С районным центром пос. Уренгой связан автодорогами местного и регионального значения и междугородным автобусным сообщением.</w:t>
      </w:r>
    </w:p>
    <w:p w:rsidR="00C852A4" w:rsidRDefault="00C852A4" w:rsidP="00EB061C">
      <w:pPr>
        <w:spacing w:after="0" w:line="240" w:lineRule="auto"/>
        <w:ind w:firstLine="709"/>
        <w:jc w:val="both"/>
        <w:rPr>
          <w:sz w:val="24"/>
          <w:szCs w:val="22"/>
        </w:rPr>
      </w:pPr>
      <w:r w:rsidRPr="00302D85">
        <w:rPr>
          <w:sz w:val="24"/>
          <w:szCs w:val="22"/>
        </w:rPr>
        <w:t>Через р. Пур в северо-западной части поселка имеется 2 понтонные переправы. В южной</w:t>
      </w:r>
      <w:r w:rsidR="00DC6DD4">
        <w:rPr>
          <w:sz w:val="24"/>
          <w:szCs w:val="22"/>
        </w:rPr>
        <w:t xml:space="preserve"> </w:t>
      </w:r>
      <w:r w:rsidRPr="00302D85">
        <w:rPr>
          <w:sz w:val="24"/>
          <w:szCs w:val="22"/>
        </w:rPr>
        <w:t>промзоне расположены грузовой причал и пассажирская пристань.</w:t>
      </w:r>
    </w:p>
    <w:p w:rsidR="00C852A4" w:rsidRPr="00302D85" w:rsidRDefault="00C852A4" w:rsidP="00EB061C">
      <w:pPr>
        <w:spacing w:after="0" w:line="240" w:lineRule="auto"/>
        <w:ind w:firstLine="709"/>
        <w:jc w:val="both"/>
        <w:rPr>
          <w:sz w:val="24"/>
          <w:szCs w:val="22"/>
        </w:rPr>
      </w:pPr>
      <w:r w:rsidRPr="000530E8">
        <w:rPr>
          <w:sz w:val="24"/>
          <w:szCs w:val="22"/>
        </w:rPr>
        <w:t>Основной проблемой пос. Уренгой, связанной с транспортной инфраструктурой является отсутствие постоянной возможности транспортного сообщения через реку Пур. Понтонные переправы снимаются во время схода льда с реки в весенний период, во время хода шуги осенью,  также летом в период навигации для пропуска судов. Это затрудняет поставку продуктов для населения, а также препятствует осуществлению коммуникации между населенными пунктами. Плата за пользование понтонными переправами значительно удорожает провоз на территорию поселка тяжелых и крупногабаритных грузов, в т.ч. строительных материалов, что ведет к удорожанию строительства на всей территории поселка. Необходимым решением задачи является строительство моста через реку Пур.</w:t>
      </w:r>
    </w:p>
    <w:p w:rsidR="00C852A4" w:rsidRPr="00302D85" w:rsidRDefault="00C852A4" w:rsidP="00EB061C">
      <w:pPr>
        <w:spacing w:after="0" w:line="240" w:lineRule="auto"/>
        <w:ind w:firstLine="709"/>
        <w:jc w:val="both"/>
        <w:rPr>
          <w:sz w:val="24"/>
          <w:szCs w:val="22"/>
        </w:rPr>
      </w:pPr>
      <w:r w:rsidRPr="00302D85">
        <w:rPr>
          <w:sz w:val="24"/>
          <w:szCs w:val="22"/>
        </w:rPr>
        <w:lastRenderedPageBreak/>
        <w:t>Аэропорт пос. Уренгой расположен с восточной стороны поселка на расстоянии от него в 3 км.</w:t>
      </w:r>
    </w:p>
    <w:p w:rsidR="00C852A4" w:rsidRPr="00302D85" w:rsidRDefault="00C852A4" w:rsidP="00EB061C">
      <w:pPr>
        <w:spacing w:after="0" w:line="240" w:lineRule="auto"/>
        <w:ind w:firstLine="709"/>
        <w:jc w:val="both"/>
        <w:rPr>
          <w:sz w:val="24"/>
          <w:szCs w:val="22"/>
        </w:rPr>
      </w:pPr>
      <w:r w:rsidRPr="00302D85">
        <w:rPr>
          <w:sz w:val="24"/>
          <w:szCs w:val="22"/>
        </w:rPr>
        <w:t>Аэродром относится к классу Г с грунтовой взлетно-посадочной полосой (ВПП), размером 100х3000 м, имеется вертолетная площадка с искусственным покрытием.</w:t>
      </w:r>
    </w:p>
    <w:p w:rsidR="00C852A4" w:rsidRPr="00302D85" w:rsidRDefault="00C852A4" w:rsidP="00EB061C">
      <w:pPr>
        <w:spacing w:after="0" w:line="240" w:lineRule="auto"/>
        <w:ind w:firstLine="709"/>
        <w:jc w:val="both"/>
        <w:rPr>
          <w:sz w:val="24"/>
          <w:szCs w:val="22"/>
        </w:rPr>
      </w:pPr>
      <w:r w:rsidRPr="00302D85">
        <w:rPr>
          <w:sz w:val="24"/>
          <w:szCs w:val="22"/>
        </w:rPr>
        <w:t>Аэропорт выполняет авиарейсы по маршрутам Тюмень-Уренгой-Тюмень, а так же вахтовые рейсы Ижевск – Уренгой – Ижевск.</w:t>
      </w:r>
    </w:p>
    <w:p w:rsidR="00C852A4" w:rsidRPr="00302D85" w:rsidRDefault="00C852A4" w:rsidP="00EB061C">
      <w:pPr>
        <w:spacing w:after="0" w:line="240" w:lineRule="auto"/>
        <w:ind w:firstLine="709"/>
        <w:jc w:val="both"/>
        <w:rPr>
          <w:sz w:val="24"/>
          <w:szCs w:val="22"/>
        </w:rPr>
      </w:pPr>
      <w:r w:rsidRPr="00302D85">
        <w:rPr>
          <w:sz w:val="24"/>
          <w:szCs w:val="22"/>
        </w:rPr>
        <w:t>Авиарейсы выполняются на воздушных судах АН-24, АН-26, по заявкам ОАО "Газпром" - на воздушных судах АН-12, АН-72, АН-74, а также производятся рейсы на вертолетах МИ-8.</w:t>
      </w:r>
    </w:p>
    <w:p w:rsidR="00C852A4" w:rsidRPr="00302D85" w:rsidRDefault="00C852A4" w:rsidP="00EB061C">
      <w:pPr>
        <w:spacing w:after="0" w:line="240" w:lineRule="auto"/>
        <w:ind w:firstLine="709"/>
        <w:jc w:val="both"/>
        <w:rPr>
          <w:sz w:val="24"/>
          <w:szCs w:val="22"/>
        </w:rPr>
      </w:pPr>
      <w:r w:rsidRPr="00302D85">
        <w:rPr>
          <w:sz w:val="24"/>
          <w:szCs w:val="22"/>
        </w:rPr>
        <w:t>Администрация Пуровского района заказывает воздушные суда по вывозу пассажиров во время распутицы.</w:t>
      </w:r>
    </w:p>
    <w:p w:rsidR="00C852A4" w:rsidRPr="00302D85" w:rsidRDefault="00C852A4" w:rsidP="00EB061C">
      <w:pPr>
        <w:spacing w:after="0" w:line="240" w:lineRule="auto"/>
        <w:ind w:firstLine="709"/>
        <w:jc w:val="both"/>
        <w:rPr>
          <w:sz w:val="24"/>
          <w:szCs w:val="22"/>
        </w:rPr>
      </w:pPr>
      <w:r w:rsidRPr="00302D85">
        <w:rPr>
          <w:sz w:val="24"/>
          <w:szCs w:val="22"/>
        </w:rPr>
        <w:t>Поселок Уренгой связан с аэропортом автодорогой с асфальтобетонным покрытием и маршрутом автобусного сообщения.</w:t>
      </w:r>
    </w:p>
    <w:p w:rsidR="00C852A4" w:rsidRPr="00302D85" w:rsidRDefault="00C852A4" w:rsidP="00EB061C">
      <w:pPr>
        <w:spacing w:after="0" w:line="240" w:lineRule="auto"/>
        <w:ind w:firstLine="709"/>
        <w:jc w:val="both"/>
        <w:rPr>
          <w:sz w:val="24"/>
          <w:szCs w:val="22"/>
        </w:rPr>
      </w:pPr>
      <w:r w:rsidRPr="00302D85">
        <w:rPr>
          <w:sz w:val="24"/>
          <w:szCs w:val="22"/>
        </w:rPr>
        <w:t xml:space="preserve">Поселок Уренгой расположен в 15 км от ст. Коротчаево, находящейся на </w:t>
      </w:r>
      <w:r w:rsidRPr="004863CA">
        <w:rPr>
          <w:b/>
          <w:sz w:val="24"/>
          <w:szCs w:val="22"/>
        </w:rPr>
        <w:t>железнодорожной</w:t>
      </w:r>
      <w:r w:rsidRPr="00302D85">
        <w:rPr>
          <w:sz w:val="24"/>
          <w:szCs w:val="22"/>
        </w:rPr>
        <w:t xml:space="preserve"> линии общего пользования Тюмень-Сургут-Н.Уренгой Свердловской железной дороги.</w:t>
      </w:r>
    </w:p>
    <w:p w:rsidR="00C852A4" w:rsidRPr="00302D85" w:rsidRDefault="00C852A4" w:rsidP="00EB061C">
      <w:pPr>
        <w:spacing w:after="0" w:line="240" w:lineRule="auto"/>
        <w:ind w:firstLine="709"/>
        <w:jc w:val="both"/>
        <w:rPr>
          <w:sz w:val="24"/>
          <w:szCs w:val="22"/>
        </w:rPr>
      </w:pPr>
      <w:r w:rsidRPr="00302D85">
        <w:rPr>
          <w:sz w:val="24"/>
          <w:szCs w:val="22"/>
        </w:rPr>
        <w:t>Железнодорожная линия Сургут-Н.Уренгой является однопутной, неэлектрифицированной.</w:t>
      </w:r>
    </w:p>
    <w:p w:rsidR="00C852A4" w:rsidRPr="00302D85" w:rsidRDefault="00C852A4" w:rsidP="00EB061C">
      <w:pPr>
        <w:spacing w:after="0" w:line="240" w:lineRule="auto"/>
        <w:ind w:firstLine="709"/>
        <w:jc w:val="both"/>
        <w:rPr>
          <w:sz w:val="24"/>
          <w:szCs w:val="22"/>
        </w:rPr>
      </w:pPr>
      <w:r w:rsidRPr="00302D85">
        <w:rPr>
          <w:sz w:val="24"/>
          <w:szCs w:val="22"/>
        </w:rPr>
        <w:t>Поселок Уренгой связан с железнодорожной станцией Коротчаево автодорогой местного значения и маршрутом пригородного автобусного сообщения.</w:t>
      </w:r>
    </w:p>
    <w:p w:rsidR="00C852A4" w:rsidRPr="00302D85" w:rsidRDefault="00C852A4" w:rsidP="00EB061C">
      <w:pPr>
        <w:spacing w:after="0" w:line="240" w:lineRule="auto"/>
        <w:ind w:firstLine="709"/>
        <w:jc w:val="both"/>
        <w:rPr>
          <w:sz w:val="24"/>
          <w:szCs w:val="22"/>
        </w:rPr>
      </w:pPr>
      <w:r w:rsidRPr="00302D85">
        <w:rPr>
          <w:sz w:val="24"/>
          <w:szCs w:val="22"/>
        </w:rPr>
        <w:t>В связи с освоением ресурсов Ямала и ростом грузоперевозок Управлением железной дороги предполагается провести модернизацию линии Тюмень-Сургут-Коротчаево-Новый Уренгой.</w:t>
      </w:r>
    </w:p>
    <w:p w:rsidR="00C852A4" w:rsidRPr="00302D85" w:rsidRDefault="00C852A4" w:rsidP="00EB061C">
      <w:pPr>
        <w:spacing w:after="0" w:line="240" w:lineRule="auto"/>
        <w:ind w:firstLine="709"/>
        <w:jc w:val="both"/>
        <w:rPr>
          <w:sz w:val="24"/>
          <w:szCs w:val="22"/>
        </w:rPr>
      </w:pPr>
      <w:r w:rsidRPr="00302D85">
        <w:rPr>
          <w:sz w:val="24"/>
          <w:szCs w:val="22"/>
        </w:rPr>
        <w:t>В перспективе в соответствии с Федеральной программой "Стратегия развития железнодорожного транспорта в Российской Федерации до 2030 г" предусматривается создание транспортного коридора Салехард-Игарка-Норильск.</w:t>
      </w:r>
    </w:p>
    <w:p w:rsidR="00C852A4" w:rsidRPr="00302D85" w:rsidRDefault="00C852A4" w:rsidP="00EB061C">
      <w:pPr>
        <w:spacing w:after="0" w:line="240" w:lineRule="auto"/>
        <w:ind w:firstLine="709"/>
        <w:jc w:val="both"/>
        <w:rPr>
          <w:sz w:val="24"/>
          <w:szCs w:val="22"/>
        </w:rPr>
      </w:pPr>
      <w:r w:rsidRPr="00302D85">
        <w:rPr>
          <w:sz w:val="24"/>
          <w:szCs w:val="22"/>
        </w:rPr>
        <w:t>Участок железнодорожной линии Коротчаево-Русское-Игарка пройдет в районе пос. Уренгой со строительством моста через р. Пур.</w:t>
      </w:r>
    </w:p>
    <w:p w:rsidR="00C852A4" w:rsidRPr="00302D85" w:rsidRDefault="00C852A4" w:rsidP="00EB061C">
      <w:pPr>
        <w:spacing w:after="0" w:line="240" w:lineRule="auto"/>
        <w:ind w:firstLine="709"/>
        <w:jc w:val="both"/>
        <w:rPr>
          <w:sz w:val="24"/>
          <w:szCs w:val="22"/>
        </w:rPr>
      </w:pPr>
      <w:r w:rsidRPr="00302D85">
        <w:rPr>
          <w:sz w:val="24"/>
          <w:szCs w:val="22"/>
        </w:rPr>
        <w:t xml:space="preserve">Поселок Уренгой расположен на дороге местного значения (дорога муниципального района) Коротчаево – Тазовский. Автодорога местного значения в пос. Коротчаево примыкает к автодороге регионального значения Салехард – Н.Уренгой – Ноябрьск – Сургут – Тюмень. </w:t>
      </w:r>
    </w:p>
    <w:p w:rsidR="00C852A4" w:rsidRPr="00302D85" w:rsidRDefault="00C852A4" w:rsidP="00EB061C">
      <w:pPr>
        <w:spacing w:after="0" w:line="240" w:lineRule="auto"/>
        <w:ind w:firstLine="709"/>
        <w:jc w:val="both"/>
        <w:rPr>
          <w:sz w:val="24"/>
          <w:szCs w:val="22"/>
        </w:rPr>
      </w:pPr>
      <w:r w:rsidRPr="00302D85">
        <w:rPr>
          <w:sz w:val="24"/>
          <w:szCs w:val="22"/>
        </w:rPr>
        <w:t xml:space="preserve">На территории </w:t>
      </w:r>
      <w:r w:rsidR="00BB1064">
        <w:rPr>
          <w:sz w:val="24"/>
          <w:szCs w:val="22"/>
        </w:rPr>
        <w:t>муниципального образования</w:t>
      </w:r>
      <w:r w:rsidRPr="00302D85">
        <w:rPr>
          <w:sz w:val="24"/>
          <w:szCs w:val="22"/>
        </w:rPr>
        <w:t xml:space="preserve"> имеется ряд автодорог местного значения поселения, проходящих вне пос. Уренгой: автодорога на аэропорт, автодорога на вертодром, автодорога на свалку ТБО.</w:t>
      </w:r>
    </w:p>
    <w:p w:rsidR="00C852A4" w:rsidRPr="00302D85" w:rsidRDefault="00C852A4" w:rsidP="00EB061C">
      <w:pPr>
        <w:spacing w:after="0" w:line="240" w:lineRule="auto"/>
        <w:ind w:firstLine="709"/>
        <w:jc w:val="both"/>
        <w:rPr>
          <w:sz w:val="24"/>
          <w:szCs w:val="22"/>
        </w:rPr>
      </w:pPr>
      <w:r w:rsidRPr="00302D85">
        <w:rPr>
          <w:sz w:val="24"/>
          <w:szCs w:val="22"/>
        </w:rPr>
        <w:t>В соответствии с Федеральной программой "Транспортная стратегия Российской Федерации на период до 2030 г." региональная автодорога Салехард – Н.Уренгой – Ноябрьск – Сургут – Тюмень подлежит переводу в статус федеральных с ее реконструкцией и повышением категории.</w:t>
      </w:r>
    </w:p>
    <w:p w:rsidR="00C852A4" w:rsidRPr="00302D85" w:rsidRDefault="00C852A4" w:rsidP="00EB061C">
      <w:pPr>
        <w:spacing w:after="0" w:line="240" w:lineRule="auto"/>
        <w:ind w:firstLine="709"/>
        <w:jc w:val="both"/>
        <w:rPr>
          <w:sz w:val="24"/>
          <w:szCs w:val="22"/>
        </w:rPr>
      </w:pPr>
      <w:r w:rsidRPr="00302D85">
        <w:rPr>
          <w:sz w:val="24"/>
          <w:szCs w:val="22"/>
        </w:rPr>
        <w:t>Перспективный широтный транспортный коридор Салехард-Игарка-Норильск будет включать в</w:t>
      </w:r>
      <w:r w:rsidR="00BB1064">
        <w:rPr>
          <w:sz w:val="24"/>
          <w:szCs w:val="22"/>
        </w:rPr>
        <w:t xml:space="preserve"> себя участки автодорог Коротчае</w:t>
      </w:r>
      <w:r w:rsidRPr="00302D85">
        <w:rPr>
          <w:sz w:val="24"/>
          <w:szCs w:val="22"/>
        </w:rPr>
        <w:t>во-Тазовский и Коротчаево-Красноселькуп.</w:t>
      </w:r>
    </w:p>
    <w:p w:rsidR="00C852A4" w:rsidRPr="00302D85" w:rsidRDefault="00C852A4" w:rsidP="00EB061C">
      <w:pPr>
        <w:spacing w:after="0" w:line="240" w:lineRule="auto"/>
        <w:ind w:firstLine="709"/>
        <w:jc w:val="both"/>
        <w:rPr>
          <w:sz w:val="24"/>
          <w:szCs w:val="22"/>
        </w:rPr>
      </w:pPr>
      <w:r w:rsidRPr="00302D85">
        <w:rPr>
          <w:sz w:val="24"/>
          <w:szCs w:val="22"/>
        </w:rPr>
        <w:t>Судоходство осуществляется по р. Пур по маршруту Пурпе – Тарко-Сале – Уренгой – Самбург. На маршруте работают суда типа КС-104-02.</w:t>
      </w:r>
    </w:p>
    <w:p w:rsidR="00C852A4" w:rsidRPr="00302D85" w:rsidRDefault="00C852A4" w:rsidP="00EB061C">
      <w:pPr>
        <w:spacing w:after="0" w:line="240" w:lineRule="auto"/>
        <w:ind w:firstLine="709"/>
        <w:jc w:val="both"/>
        <w:rPr>
          <w:sz w:val="24"/>
          <w:szCs w:val="22"/>
        </w:rPr>
      </w:pPr>
      <w:r w:rsidRPr="00302D85">
        <w:rPr>
          <w:sz w:val="24"/>
          <w:szCs w:val="22"/>
        </w:rPr>
        <w:t>Имеется паромное сообщение п</w:t>
      </w:r>
      <w:r w:rsidR="00C637B8">
        <w:rPr>
          <w:sz w:val="24"/>
          <w:szCs w:val="22"/>
        </w:rPr>
        <w:t>ос</w:t>
      </w:r>
      <w:r w:rsidRPr="00302D85">
        <w:rPr>
          <w:sz w:val="24"/>
          <w:szCs w:val="22"/>
        </w:rPr>
        <w:t>. Уренгой – пос. Коротчаево.</w:t>
      </w:r>
    </w:p>
    <w:p w:rsidR="00C852A4" w:rsidRPr="00302D85" w:rsidRDefault="00C852A4" w:rsidP="00EB061C">
      <w:pPr>
        <w:spacing w:after="0" w:line="240" w:lineRule="auto"/>
        <w:ind w:firstLine="709"/>
        <w:jc w:val="both"/>
        <w:rPr>
          <w:sz w:val="24"/>
          <w:szCs w:val="22"/>
        </w:rPr>
      </w:pPr>
      <w:r w:rsidRPr="00302D85">
        <w:rPr>
          <w:sz w:val="24"/>
          <w:szCs w:val="22"/>
        </w:rPr>
        <w:t>В северо-западной части п</w:t>
      </w:r>
      <w:r w:rsidR="00C637B8">
        <w:rPr>
          <w:sz w:val="24"/>
          <w:szCs w:val="22"/>
        </w:rPr>
        <w:t>ос</w:t>
      </w:r>
      <w:r w:rsidRPr="00302D85">
        <w:rPr>
          <w:sz w:val="24"/>
          <w:szCs w:val="22"/>
        </w:rPr>
        <w:t>. Уренгой работают две паромные переправы через р. Пур – платная и бесплатная - по трассе автодороги Коротчаево – Тазовский.</w:t>
      </w:r>
    </w:p>
    <w:p w:rsidR="00C852A4" w:rsidRPr="00302D85" w:rsidRDefault="00C852A4" w:rsidP="00EB061C">
      <w:pPr>
        <w:spacing w:after="0" w:line="240" w:lineRule="auto"/>
        <w:ind w:firstLine="709"/>
        <w:jc w:val="both"/>
        <w:rPr>
          <w:sz w:val="24"/>
          <w:szCs w:val="22"/>
        </w:rPr>
      </w:pPr>
      <w:r w:rsidRPr="00302D85">
        <w:rPr>
          <w:sz w:val="24"/>
          <w:szCs w:val="22"/>
        </w:rPr>
        <w:t>Южнее территории застройки поселка находится ледовая переправа. В южной</w:t>
      </w:r>
      <w:r w:rsidR="00C637B8">
        <w:rPr>
          <w:sz w:val="24"/>
          <w:szCs w:val="22"/>
        </w:rPr>
        <w:t xml:space="preserve"> </w:t>
      </w:r>
      <w:r w:rsidRPr="00302D85">
        <w:rPr>
          <w:sz w:val="24"/>
          <w:szCs w:val="22"/>
        </w:rPr>
        <w:t>и северной промзонах имеются грузовые причалы. Причальный фронт – около 120 м.</w:t>
      </w:r>
    </w:p>
    <w:p w:rsidR="00C852A4" w:rsidRPr="00302D85" w:rsidRDefault="00C852A4" w:rsidP="00EB061C">
      <w:pPr>
        <w:spacing w:after="0" w:line="240" w:lineRule="auto"/>
        <w:ind w:firstLine="709"/>
        <w:jc w:val="both"/>
        <w:rPr>
          <w:sz w:val="24"/>
          <w:szCs w:val="22"/>
        </w:rPr>
      </w:pPr>
      <w:r w:rsidRPr="00302D85">
        <w:rPr>
          <w:sz w:val="24"/>
          <w:szCs w:val="22"/>
        </w:rPr>
        <w:t>В связи с отсутствием развитой сети автодорог в районе для транспортного сообщения и рыбного промысла населением используется маломерный флот.</w:t>
      </w:r>
    </w:p>
    <w:p w:rsidR="00C852A4" w:rsidRPr="00302D85" w:rsidRDefault="00C852A4" w:rsidP="00EB061C">
      <w:pPr>
        <w:spacing w:after="0" w:line="240" w:lineRule="auto"/>
        <w:ind w:firstLine="709"/>
        <w:jc w:val="both"/>
        <w:rPr>
          <w:sz w:val="24"/>
          <w:szCs w:val="22"/>
        </w:rPr>
      </w:pPr>
      <w:r w:rsidRPr="00302D85">
        <w:rPr>
          <w:sz w:val="24"/>
          <w:szCs w:val="22"/>
        </w:rPr>
        <w:t>В пос. Уренгой зарегистрировано 600 ед. маломерных судов.</w:t>
      </w:r>
    </w:p>
    <w:p w:rsidR="00C852A4" w:rsidRPr="00302D85" w:rsidRDefault="00C852A4" w:rsidP="00EB061C">
      <w:pPr>
        <w:spacing w:after="0" w:line="240" w:lineRule="auto"/>
        <w:ind w:firstLine="709"/>
        <w:jc w:val="both"/>
        <w:rPr>
          <w:sz w:val="24"/>
          <w:szCs w:val="22"/>
        </w:rPr>
      </w:pPr>
      <w:r w:rsidRPr="00302D85">
        <w:rPr>
          <w:sz w:val="24"/>
          <w:szCs w:val="22"/>
        </w:rPr>
        <w:lastRenderedPageBreak/>
        <w:t>Для развития речного транспорта необходимо производство дноуглубительных работ на перекатах р. Пур с обеспечением гарантированных глубин судоходного хода.</w:t>
      </w:r>
    </w:p>
    <w:p w:rsidR="00C852A4" w:rsidRPr="00302D85" w:rsidRDefault="00C852A4" w:rsidP="00EB061C">
      <w:pPr>
        <w:spacing w:after="0" w:line="240" w:lineRule="auto"/>
        <w:ind w:firstLine="709"/>
        <w:jc w:val="both"/>
        <w:rPr>
          <w:sz w:val="24"/>
          <w:szCs w:val="22"/>
        </w:rPr>
      </w:pPr>
      <w:r w:rsidRPr="00302D85">
        <w:rPr>
          <w:sz w:val="24"/>
          <w:szCs w:val="22"/>
        </w:rPr>
        <w:t>Генеральным планом предусматривается увеличение количества маломерных судов и резервируются территории для их хранения.</w:t>
      </w:r>
    </w:p>
    <w:p w:rsidR="00C852A4" w:rsidRDefault="00F454A9" w:rsidP="00EB061C">
      <w:pPr>
        <w:spacing w:after="0" w:line="240" w:lineRule="auto"/>
        <w:ind w:firstLine="709"/>
        <w:jc w:val="both"/>
        <w:rPr>
          <w:sz w:val="24"/>
          <w:szCs w:val="22"/>
        </w:rPr>
      </w:pPr>
      <w:r>
        <w:rPr>
          <w:sz w:val="24"/>
          <w:szCs w:val="22"/>
        </w:rPr>
        <w:t>В</w:t>
      </w:r>
      <w:r w:rsidR="00C852A4" w:rsidRPr="00302D85">
        <w:rPr>
          <w:sz w:val="24"/>
          <w:szCs w:val="22"/>
        </w:rPr>
        <w:t xml:space="preserve"> затонах реки Малая Хадырьяха </w:t>
      </w:r>
      <w:r>
        <w:rPr>
          <w:sz w:val="24"/>
          <w:szCs w:val="22"/>
        </w:rPr>
        <w:t xml:space="preserve">в перспективе </w:t>
      </w:r>
      <w:r w:rsidR="00C852A4" w:rsidRPr="00302D85">
        <w:rPr>
          <w:sz w:val="24"/>
          <w:szCs w:val="22"/>
        </w:rPr>
        <w:t>предусмотрены стоянки для хранения лодок и катеров.</w:t>
      </w:r>
    </w:p>
    <w:p w:rsidR="00C852A4" w:rsidRPr="007E75F7" w:rsidRDefault="00C852A4" w:rsidP="00EB061C">
      <w:pPr>
        <w:spacing w:after="0" w:line="240" w:lineRule="auto"/>
        <w:ind w:firstLine="709"/>
        <w:jc w:val="both"/>
        <w:rPr>
          <w:sz w:val="24"/>
          <w:szCs w:val="22"/>
          <w:u w:val="single"/>
        </w:rPr>
      </w:pPr>
      <w:r w:rsidRPr="000B54FE">
        <w:rPr>
          <w:sz w:val="24"/>
          <w:szCs w:val="22"/>
        </w:rPr>
        <w:t>Проблемой водного сообщения является отсутствие централизованного порта на территории поселка, а также измельчание и захламление русла реки Пур. Необходимо проведение мероприятий по углублению и расчистке русла, а также разработка градостроительной документации, предусматривающей зонирование порта речного транспорта.</w:t>
      </w:r>
    </w:p>
    <w:p w:rsidR="00C852A4" w:rsidRPr="00D21633" w:rsidRDefault="00C852A4" w:rsidP="00EB061C">
      <w:pPr>
        <w:spacing w:after="0" w:line="240" w:lineRule="auto"/>
        <w:ind w:firstLine="709"/>
        <w:jc w:val="both"/>
        <w:rPr>
          <w:sz w:val="24"/>
          <w:szCs w:val="22"/>
        </w:rPr>
      </w:pPr>
      <w:r w:rsidRPr="00D21633">
        <w:rPr>
          <w:sz w:val="24"/>
          <w:szCs w:val="22"/>
        </w:rPr>
        <w:t>Внутрипоселковое транспортное сообщение: общественный транспорт</w:t>
      </w:r>
      <w:r w:rsidR="00C637B8">
        <w:rPr>
          <w:sz w:val="24"/>
          <w:szCs w:val="22"/>
        </w:rPr>
        <w:t>.</w:t>
      </w:r>
    </w:p>
    <w:p w:rsidR="00C852A4" w:rsidRPr="00302D85" w:rsidRDefault="00C852A4" w:rsidP="00EB061C">
      <w:pPr>
        <w:spacing w:after="0" w:line="240" w:lineRule="auto"/>
        <w:ind w:firstLine="709"/>
        <w:jc w:val="both"/>
        <w:rPr>
          <w:sz w:val="24"/>
          <w:szCs w:val="22"/>
        </w:rPr>
      </w:pPr>
      <w:r w:rsidRPr="00D21633">
        <w:rPr>
          <w:sz w:val="24"/>
          <w:szCs w:val="22"/>
        </w:rPr>
        <w:t>В настоящее время в поселке Уренгой проходя</w:t>
      </w:r>
      <w:r w:rsidR="00C637B8">
        <w:rPr>
          <w:sz w:val="24"/>
          <w:szCs w:val="22"/>
        </w:rPr>
        <w:t>т линии автобусов : по дороге на</w:t>
      </w:r>
      <w:r w:rsidRPr="00302D85">
        <w:rPr>
          <w:sz w:val="24"/>
          <w:szCs w:val="22"/>
        </w:rPr>
        <w:t xml:space="preserve"> въезде в поселок, по ул.им.Гири, ул.Первопроходцев, по д</w:t>
      </w:r>
      <w:r w:rsidR="00C637B8">
        <w:rPr>
          <w:sz w:val="24"/>
          <w:szCs w:val="22"/>
        </w:rPr>
        <w:t>о</w:t>
      </w:r>
      <w:r w:rsidRPr="00302D85">
        <w:rPr>
          <w:sz w:val="24"/>
          <w:szCs w:val="22"/>
        </w:rPr>
        <w:t>роге к аэропорту.</w:t>
      </w:r>
    </w:p>
    <w:p w:rsidR="00C852A4" w:rsidRPr="00302D85" w:rsidRDefault="00C852A4" w:rsidP="00EB061C">
      <w:pPr>
        <w:spacing w:after="0" w:line="240" w:lineRule="auto"/>
        <w:ind w:firstLine="709"/>
        <w:jc w:val="both"/>
        <w:rPr>
          <w:sz w:val="24"/>
          <w:szCs w:val="22"/>
        </w:rPr>
      </w:pPr>
      <w:r w:rsidRPr="00302D85">
        <w:rPr>
          <w:sz w:val="24"/>
          <w:szCs w:val="22"/>
        </w:rPr>
        <w:t>Протяженность автобусной сети в границах поселка по оси улиц составляет 3,0 км.</w:t>
      </w:r>
    </w:p>
    <w:p w:rsidR="00C852A4" w:rsidRPr="00302D85" w:rsidRDefault="00C852A4" w:rsidP="00EB061C">
      <w:pPr>
        <w:spacing w:after="0" w:line="240" w:lineRule="auto"/>
        <w:ind w:firstLine="709"/>
        <w:jc w:val="both"/>
        <w:rPr>
          <w:sz w:val="24"/>
          <w:szCs w:val="22"/>
        </w:rPr>
      </w:pPr>
      <w:r w:rsidRPr="00302D85">
        <w:rPr>
          <w:sz w:val="24"/>
          <w:szCs w:val="22"/>
        </w:rPr>
        <w:t xml:space="preserve">Плотность автобусной сети в пределах территории застройки составляет 1,1 км/кв.км. </w:t>
      </w:r>
    </w:p>
    <w:p w:rsidR="00C852A4" w:rsidRPr="00302D85" w:rsidRDefault="00C852A4" w:rsidP="00EB061C">
      <w:pPr>
        <w:spacing w:after="0" w:line="240" w:lineRule="auto"/>
        <w:ind w:firstLine="709"/>
        <w:jc w:val="both"/>
        <w:rPr>
          <w:sz w:val="24"/>
          <w:szCs w:val="22"/>
        </w:rPr>
      </w:pPr>
      <w:r w:rsidRPr="00302D85">
        <w:rPr>
          <w:sz w:val="24"/>
          <w:szCs w:val="22"/>
        </w:rPr>
        <w:t>Уровень автомобилизации легковых автомобилей индивидуальных владельцев в го</w:t>
      </w:r>
      <w:r w:rsidR="00290C50">
        <w:rPr>
          <w:sz w:val="24"/>
          <w:szCs w:val="22"/>
        </w:rPr>
        <w:t>родском поселении</w:t>
      </w:r>
      <w:r w:rsidRPr="00302D85">
        <w:rPr>
          <w:sz w:val="24"/>
          <w:szCs w:val="22"/>
        </w:rPr>
        <w:t xml:space="preserve"> составляет 250 ед. на 1000 жителей.</w:t>
      </w:r>
    </w:p>
    <w:p w:rsidR="00C852A4" w:rsidRPr="00302D85" w:rsidRDefault="00C852A4" w:rsidP="00EB061C">
      <w:pPr>
        <w:spacing w:after="0" w:line="240" w:lineRule="auto"/>
        <w:ind w:firstLine="709"/>
        <w:jc w:val="both"/>
        <w:rPr>
          <w:sz w:val="24"/>
          <w:szCs w:val="22"/>
        </w:rPr>
      </w:pPr>
      <w:r w:rsidRPr="00302D85">
        <w:rPr>
          <w:sz w:val="24"/>
          <w:szCs w:val="22"/>
        </w:rPr>
        <w:t>Хранение легковых автомобилей осуществляется на территориях</w:t>
      </w:r>
      <w:r w:rsidR="00290C50">
        <w:rPr>
          <w:sz w:val="24"/>
          <w:szCs w:val="22"/>
        </w:rPr>
        <w:t>, отведенных под размещение индивидуальных</w:t>
      </w:r>
      <w:r w:rsidRPr="00302D85">
        <w:rPr>
          <w:sz w:val="24"/>
          <w:szCs w:val="22"/>
        </w:rPr>
        <w:t xml:space="preserve"> </w:t>
      </w:r>
      <w:r w:rsidR="00290C50">
        <w:rPr>
          <w:sz w:val="24"/>
          <w:szCs w:val="22"/>
        </w:rPr>
        <w:t>гаражей</w:t>
      </w:r>
      <w:r w:rsidRPr="00302D85">
        <w:rPr>
          <w:sz w:val="24"/>
          <w:szCs w:val="22"/>
        </w:rPr>
        <w:t>, на территориях дворов, а также на открытых автостоянках.</w:t>
      </w:r>
    </w:p>
    <w:p w:rsidR="00C852A4" w:rsidRPr="00302D85" w:rsidRDefault="00290C50" w:rsidP="00EB061C">
      <w:pPr>
        <w:spacing w:after="0" w:line="240" w:lineRule="auto"/>
        <w:ind w:firstLine="709"/>
        <w:jc w:val="both"/>
        <w:rPr>
          <w:sz w:val="24"/>
          <w:szCs w:val="22"/>
        </w:rPr>
      </w:pPr>
      <w:r>
        <w:rPr>
          <w:sz w:val="24"/>
          <w:szCs w:val="22"/>
        </w:rPr>
        <w:t>Т</w:t>
      </w:r>
      <w:r w:rsidRPr="00290C50">
        <w:rPr>
          <w:sz w:val="24"/>
          <w:szCs w:val="22"/>
        </w:rPr>
        <w:t>ерритори</w:t>
      </w:r>
      <w:r>
        <w:rPr>
          <w:sz w:val="24"/>
          <w:szCs w:val="22"/>
        </w:rPr>
        <w:t>и</w:t>
      </w:r>
      <w:r w:rsidRPr="00290C50">
        <w:rPr>
          <w:sz w:val="24"/>
          <w:szCs w:val="22"/>
        </w:rPr>
        <w:t>, отведенн</w:t>
      </w:r>
      <w:r w:rsidR="00774FA8">
        <w:rPr>
          <w:sz w:val="24"/>
          <w:szCs w:val="22"/>
        </w:rPr>
        <w:t>ые</w:t>
      </w:r>
      <w:r w:rsidRPr="00290C50">
        <w:rPr>
          <w:sz w:val="24"/>
          <w:szCs w:val="22"/>
        </w:rPr>
        <w:t xml:space="preserve"> под размещение индивидуальных гаражей</w:t>
      </w:r>
      <w:r>
        <w:rPr>
          <w:sz w:val="24"/>
          <w:szCs w:val="22"/>
        </w:rPr>
        <w:t>,</w:t>
      </w:r>
      <w:r w:rsidRPr="00290C50">
        <w:rPr>
          <w:sz w:val="24"/>
          <w:szCs w:val="22"/>
        </w:rPr>
        <w:t xml:space="preserve"> </w:t>
      </w:r>
      <w:r w:rsidR="00C852A4" w:rsidRPr="00302D85">
        <w:rPr>
          <w:sz w:val="24"/>
          <w:szCs w:val="22"/>
        </w:rPr>
        <w:t>расположен</w:t>
      </w:r>
      <w:r w:rsidR="00774FA8">
        <w:rPr>
          <w:sz w:val="24"/>
          <w:szCs w:val="22"/>
        </w:rPr>
        <w:t>ы</w:t>
      </w:r>
      <w:r w:rsidR="00C852A4" w:rsidRPr="00302D85">
        <w:rPr>
          <w:sz w:val="24"/>
          <w:szCs w:val="22"/>
        </w:rPr>
        <w:t xml:space="preserve"> в южной</w:t>
      </w:r>
      <w:r w:rsidR="00774FA8">
        <w:rPr>
          <w:sz w:val="24"/>
          <w:szCs w:val="22"/>
        </w:rPr>
        <w:t xml:space="preserve"> и северной</w:t>
      </w:r>
      <w:r w:rsidR="00C852A4" w:rsidRPr="00302D85">
        <w:rPr>
          <w:sz w:val="24"/>
          <w:szCs w:val="22"/>
        </w:rPr>
        <w:t xml:space="preserve"> част</w:t>
      </w:r>
      <w:r w:rsidR="00774FA8">
        <w:rPr>
          <w:sz w:val="24"/>
          <w:szCs w:val="22"/>
        </w:rPr>
        <w:t>ях</w:t>
      </w:r>
      <w:r w:rsidR="00C852A4" w:rsidRPr="00302D85">
        <w:rPr>
          <w:sz w:val="24"/>
          <w:szCs w:val="22"/>
        </w:rPr>
        <w:t xml:space="preserve"> поселка общей площадью </w:t>
      </w:r>
      <w:r w:rsidR="002F46F1">
        <w:rPr>
          <w:sz w:val="24"/>
          <w:szCs w:val="22"/>
        </w:rPr>
        <w:t>9,5</w:t>
      </w:r>
      <w:r w:rsidR="00C852A4" w:rsidRPr="00302D85">
        <w:rPr>
          <w:sz w:val="24"/>
          <w:szCs w:val="22"/>
        </w:rPr>
        <w:t xml:space="preserve"> га.</w:t>
      </w:r>
    </w:p>
    <w:p w:rsidR="00C852A4" w:rsidRPr="00302D85" w:rsidRDefault="00C852A4" w:rsidP="00EB061C">
      <w:pPr>
        <w:spacing w:after="0" w:line="240" w:lineRule="auto"/>
        <w:ind w:firstLine="709"/>
        <w:jc w:val="both"/>
        <w:rPr>
          <w:sz w:val="24"/>
          <w:szCs w:val="22"/>
        </w:rPr>
      </w:pPr>
      <w:r w:rsidRPr="00302D85">
        <w:rPr>
          <w:sz w:val="24"/>
          <w:szCs w:val="22"/>
        </w:rPr>
        <w:t>На территории поселка имеется 2 АЗС и СТО, расположенные на автодороге Коротчаево – Тазовский.</w:t>
      </w:r>
    </w:p>
    <w:p w:rsidR="00C852A4" w:rsidRPr="007E75F7" w:rsidRDefault="00C852A4" w:rsidP="00EB061C">
      <w:pPr>
        <w:spacing w:after="0" w:line="240" w:lineRule="auto"/>
        <w:ind w:firstLine="709"/>
        <w:jc w:val="both"/>
        <w:rPr>
          <w:sz w:val="24"/>
          <w:szCs w:val="22"/>
          <w:u w:val="single"/>
        </w:rPr>
      </w:pPr>
    </w:p>
    <w:p w:rsidR="00C852A4" w:rsidRPr="00001FE7" w:rsidRDefault="00C852A4" w:rsidP="00EB061C">
      <w:pPr>
        <w:pStyle w:val="ad"/>
        <w:numPr>
          <w:ilvl w:val="2"/>
          <w:numId w:val="13"/>
        </w:numPr>
        <w:spacing w:after="0" w:line="240" w:lineRule="auto"/>
        <w:ind w:left="0" w:firstLine="0"/>
        <w:jc w:val="center"/>
        <w:rPr>
          <w:rFonts w:ascii="Times New Roman ??????????" w:hAnsi="Times New Roman ??????????"/>
          <w:b/>
          <w:bCs/>
          <w:szCs w:val="24"/>
          <w:lang w:eastAsia="ru-RU"/>
        </w:rPr>
      </w:pPr>
      <w:bookmarkStart w:id="9" w:name="_Toc341626478"/>
      <w:r w:rsidRPr="008055A0">
        <w:rPr>
          <w:rFonts w:ascii="Times New Roman ??????????" w:hAnsi="Times New Roman ??????????"/>
          <w:b/>
          <w:bCs/>
          <w:szCs w:val="24"/>
          <w:lang w:eastAsia="ru-RU"/>
        </w:rPr>
        <w:t>Связь</w:t>
      </w:r>
      <w:bookmarkEnd w:id="9"/>
    </w:p>
    <w:p w:rsidR="00244A34" w:rsidRDefault="00244A34" w:rsidP="00EB061C">
      <w:pPr>
        <w:spacing w:after="0" w:line="240" w:lineRule="auto"/>
        <w:ind w:firstLine="709"/>
        <w:jc w:val="both"/>
        <w:outlineLvl w:val="4"/>
        <w:rPr>
          <w:sz w:val="24"/>
          <w:szCs w:val="24"/>
          <w:lang w:eastAsia="ru-RU"/>
        </w:rPr>
      </w:pPr>
    </w:p>
    <w:p w:rsidR="00C852A4" w:rsidRPr="00B377EB" w:rsidRDefault="00C852A4" w:rsidP="00EB061C">
      <w:pPr>
        <w:spacing w:after="0" w:line="240" w:lineRule="auto"/>
        <w:ind w:firstLine="709"/>
        <w:jc w:val="both"/>
        <w:outlineLvl w:val="4"/>
        <w:rPr>
          <w:sz w:val="24"/>
          <w:szCs w:val="24"/>
          <w:lang w:eastAsia="ru-RU"/>
        </w:rPr>
      </w:pPr>
      <w:r w:rsidRPr="00B377EB">
        <w:rPr>
          <w:sz w:val="24"/>
          <w:szCs w:val="24"/>
          <w:lang w:eastAsia="ru-RU"/>
        </w:rPr>
        <w:t>По данным ОАО «Пурсвязь» (Уренгойский филиал), в поселке оборудована цифровая АТС емкостью 2</w:t>
      </w:r>
      <w:r w:rsidR="00244A34">
        <w:rPr>
          <w:sz w:val="24"/>
          <w:szCs w:val="24"/>
          <w:lang w:eastAsia="ru-RU"/>
        </w:rPr>
        <w:t xml:space="preserve"> </w:t>
      </w:r>
      <w:r w:rsidRPr="00B377EB">
        <w:rPr>
          <w:sz w:val="24"/>
          <w:szCs w:val="24"/>
          <w:lang w:eastAsia="ru-RU"/>
        </w:rPr>
        <w:t xml:space="preserve">720 номеров на базе аппаратуры </w:t>
      </w:r>
      <w:r w:rsidRPr="00B377EB">
        <w:rPr>
          <w:sz w:val="24"/>
          <w:szCs w:val="24"/>
          <w:lang w:val="en-US" w:eastAsia="ru-RU"/>
        </w:rPr>
        <w:t>SI</w:t>
      </w:r>
      <w:r w:rsidRPr="00B377EB">
        <w:rPr>
          <w:sz w:val="24"/>
          <w:szCs w:val="24"/>
          <w:lang w:eastAsia="ru-RU"/>
        </w:rPr>
        <w:t xml:space="preserve">2000, </w:t>
      </w:r>
      <w:r w:rsidRPr="00B377EB">
        <w:rPr>
          <w:sz w:val="24"/>
          <w:szCs w:val="24"/>
          <w:lang w:val="en-US" w:eastAsia="ru-RU"/>
        </w:rPr>
        <w:t>v</w:t>
      </w:r>
      <w:r w:rsidRPr="00B377EB">
        <w:rPr>
          <w:sz w:val="24"/>
          <w:szCs w:val="24"/>
          <w:lang w:eastAsia="ru-RU"/>
        </w:rPr>
        <w:t>5 фирмы ЗАО «ИскраУралтел». Телефонная сеть выполнена воздушными и подземными линиями связи кабелями ТППэп и ТППэпб в соотношении 30% и 70% соответственно.</w:t>
      </w:r>
    </w:p>
    <w:p w:rsidR="00C852A4" w:rsidRPr="00B377EB" w:rsidRDefault="00C852A4" w:rsidP="00EB061C">
      <w:pPr>
        <w:keepNext/>
        <w:spacing w:after="0" w:line="240" w:lineRule="auto"/>
        <w:ind w:firstLine="709"/>
        <w:rPr>
          <w:sz w:val="24"/>
          <w:szCs w:val="22"/>
        </w:rPr>
      </w:pPr>
      <w:r w:rsidRPr="00B377EB">
        <w:rPr>
          <w:sz w:val="24"/>
          <w:szCs w:val="22"/>
        </w:rPr>
        <w:t>Обеспеченность телефонной связью промышленных предприятий и учреждений – 100 %, населения – 100 %.</w:t>
      </w:r>
    </w:p>
    <w:p w:rsidR="00C852A4" w:rsidRPr="00B377EB" w:rsidRDefault="00C852A4" w:rsidP="00EB061C">
      <w:pPr>
        <w:widowControl w:val="0"/>
        <w:spacing w:after="0" w:line="240" w:lineRule="auto"/>
        <w:ind w:firstLine="709"/>
        <w:jc w:val="both"/>
        <w:rPr>
          <w:sz w:val="24"/>
          <w:szCs w:val="22"/>
        </w:rPr>
      </w:pPr>
      <w:r w:rsidRPr="00B377EB">
        <w:rPr>
          <w:sz w:val="24"/>
          <w:szCs w:val="22"/>
        </w:rPr>
        <w:t>Выход абонентов на междугородние линии связи осуществляется через радиорелейные линии связи. Ведется строительство цифровой РРЛ Тарко-Сале – п. Уренгой – п. Коротчаево.</w:t>
      </w:r>
    </w:p>
    <w:p w:rsidR="00C852A4" w:rsidRPr="00B377EB" w:rsidRDefault="00B707B6" w:rsidP="00EB061C">
      <w:pPr>
        <w:spacing w:after="0" w:line="240" w:lineRule="auto"/>
        <w:ind w:firstLine="709"/>
        <w:jc w:val="both"/>
        <w:rPr>
          <w:sz w:val="24"/>
          <w:szCs w:val="22"/>
        </w:rPr>
      </w:pPr>
      <w:r>
        <w:rPr>
          <w:sz w:val="24"/>
          <w:szCs w:val="22"/>
        </w:rPr>
        <w:t>М</w:t>
      </w:r>
      <w:r w:rsidR="00C852A4" w:rsidRPr="00B377EB">
        <w:rPr>
          <w:sz w:val="24"/>
          <w:szCs w:val="22"/>
        </w:rPr>
        <w:t xml:space="preserve">униципальная телерадиокомпания «Луч» осуществляет в поселке телевещание 2-х программ вещания (ОРТ и ТВЦ). Вещание ведется с мачты у </w:t>
      </w:r>
      <w:r w:rsidR="00244A34">
        <w:rPr>
          <w:sz w:val="24"/>
          <w:szCs w:val="22"/>
        </w:rPr>
        <w:t>Дома связи (мкр</w:t>
      </w:r>
      <w:r w:rsidR="00C852A4" w:rsidRPr="00B377EB">
        <w:rPr>
          <w:sz w:val="24"/>
          <w:szCs w:val="22"/>
        </w:rPr>
        <w:t>.</w:t>
      </w:r>
      <w:r w:rsidR="00244A34">
        <w:rPr>
          <w:sz w:val="24"/>
          <w:szCs w:val="22"/>
        </w:rPr>
        <w:t xml:space="preserve"> </w:t>
      </w:r>
      <w:r w:rsidR="00C852A4" w:rsidRPr="00B377EB">
        <w:rPr>
          <w:sz w:val="24"/>
          <w:szCs w:val="22"/>
          <w:lang w:val="en-US"/>
        </w:rPr>
        <w:t>IV</w:t>
      </w:r>
      <w:r w:rsidR="00C852A4" w:rsidRPr="00B377EB">
        <w:rPr>
          <w:sz w:val="24"/>
          <w:szCs w:val="22"/>
        </w:rPr>
        <w:t>, д. 41). Жители поселка находятся в зоне уверенного приема программ телевидения.</w:t>
      </w:r>
    </w:p>
    <w:p w:rsidR="00C852A4" w:rsidRPr="00B377EB" w:rsidRDefault="00C852A4" w:rsidP="00EB061C">
      <w:pPr>
        <w:spacing w:after="0" w:line="240" w:lineRule="auto"/>
        <w:ind w:firstLine="709"/>
        <w:jc w:val="both"/>
        <w:rPr>
          <w:sz w:val="24"/>
          <w:szCs w:val="24"/>
          <w:lang w:eastAsia="ru-RU"/>
        </w:rPr>
      </w:pPr>
      <w:r w:rsidRPr="00B377EB">
        <w:rPr>
          <w:sz w:val="24"/>
          <w:szCs w:val="24"/>
          <w:lang w:eastAsia="ru-RU"/>
        </w:rPr>
        <w:t>Услуги подвижной радиотелефонной связи в сети связи общего пользования (сотовой радиотелефонной связи), на территории муниципального образования оказывают основные федеральные операторы: ОАО «Вымпелком», ОАО «Мегафон», ОАО «Мобильные ТелеСистемы»</w:t>
      </w:r>
      <w:r>
        <w:rPr>
          <w:sz w:val="24"/>
          <w:szCs w:val="24"/>
          <w:lang w:eastAsia="ru-RU"/>
        </w:rPr>
        <w:t>, ОАО «МТС»</w:t>
      </w:r>
      <w:r w:rsidRPr="00B377EB">
        <w:rPr>
          <w:sz w:val="24"/>
          <w:szCs w:val="24"/>
          <w:lang w:eastAsia="ru-RU"/>
        </w:rPr>
        <w:t>.</w:t>
      </w:r>
    </w:p>
    <w:p w:rsidR="00C852A4" w:rsidRDefault="00C852A4" w:rsidP="00EB061C">
      <w:pPr>
        <w:spacing w:after="0" w:line="240" w:lineRule="auto"/>
        <w:ind w:firstLine="709"/>
        <w:jc w:val="both"/>
        <w:rPr>
          <w:sz w:val="24"/>
          <w:szCs w:val="22"/>
        </w:rPr>
      </w:pPr>
      <w:r w:rsidRPr="00B377EB">
        <w:rPr>
          <w:sz w:val="24"/>
          <w:szCs w:val="22"/>
        </w:rPr>
        <w:t>В настоящее время сотовая связь становится основной заменой фиксированной телефонии.</w:t>
      </w:r>
    </w:p>
    <w:p w:rsidR="00962DD7" w:rsidRPr="00962DD7" w:rsidRDefault="00962DD7" w:rsidP="00EB061C">
      <w:pPr>
        <w:spacing w:after="0" w:line="240" w:lineRule="auto"/>
        <w:ind w:firstLine="709"/>
        <w:jc w:val="both"/>
        <w:rPr>
          <w:sz w:val="24"/>
          <w:szCs w:val="22"/>
        </w:rPr>
      </w:pPr>
      <w:r w:rsidRPr="00962DD7">
        <w:rPr>
          <w:sz w:val="24"/>
          <w:szCs w:val="22"/>
        </w:rPr>
        <w:t xml:space="preserve">Актуальной проблемой поселка Уренгой остается низкая доступность сети Интернет для населения. В связи с наличием единственного поставщика интернета на территории поселка в лице ОАО «Ямалтелеком» цены на услуги предоставления подключения к сети интернет значительно завышены. Так, безлимитный доступ к сети интернет со скоростью 2 Мбит/сек. для физических лиц в январе 2013 г. стоил 3500 руб. Необходимо создание на территории поселка конкурентного рынка, привлечения дополнительных поставщиков услуг. </w:t>
      </w:r>
    </w:p>
    <w:p w:rsidR="00C852A4" w:rsidRDefault="00C852A4" w:rsidP="00EB061C">
      <w:pPr>
        <w:spacing w:after="0" w:line="240" w:lineRule="auto"/>
        <w:ind w:firstLine="708"/>
        <w:jc w:val="both"/>
        <w:rPr>
          <w:sz w:val="24"/>
          <w:szCs w:val="22"/>
        </w:rPr>
      </w:pPr>
    </w:p>
    <w:p w:rsidR="00C852A4" w:rsidRDefault="00C852A4" w:rsidP="00EB061C">
      <w:pPr>
        <w:spacing w:after="0" w:line="240" w:lineRule="auto"/>
        <w:ind w:firstLine="708"/>
        <w:jc w:val="center"/>
        <w:rPr>
          <w:b/>
          <w:sz w:val="24"/>
          <w:szCs w:val="22"/>
        </w:rPr>
      </w:pPr>
      <w:r w:rsidRPr="00272C53">
        <w:rPr>
          <w:b/>
          <w:sz w:val="24"/>
          <w:szCs w:val="22"/>
        </w:rPr>
        <w:t>Основные проблемы</w:t>
      </w:r>
    </w:p>
    <w:p w:rsidR="00EB061C" w:rsidRPr="00272C53" w:rsidRDefault="00EB061C" w:rsidP="00EB061C">
      <w:pPr>
        <w:spacing w:after="0" w:line="240" w:lineRule="auto"/>
        <w:ind w:firstLine="708"/>
        <w:jc w:val="center"/>
        <w:rPr>
          <w:b/>
          <w:sz w:val="24"/>
          <w:szCs w:val="22"/>
        </w:rPr>
      </w:pPr>
    </w:p>
    <w:p w:rsidR="00C852A4" w:rsidRPr="00F965B4" w:rsidRDefault="00C852A4" w:rsidP="00EB061C">
      <w:pPr>
        <w:spacing w:after="0" w:line="240" w:lineRule="auto"/>
        <w:ind w:firstLine="709"/>
        <w:jc w:val="both"/>
        <w:rPr>
          <w:sz w:val="24"/>
          <w:szCs w:val="22"/>
        </w:rPr>
      </w:pPr>
      <w:r w:rsidRPr="00F965B4">
        <w:rPr>
          <w:sz w:val="24"/>
          <w:szCs w:val="22"/>
        </w:rPr>
        <w:t xml:space="preserve">1.  Отсутствие постоянной возможности транспортного сообщения через реку Пур. </w:t>
      </w:r>
    </w:p>
    <w:p w:rsidR="00C852A4" w:rsidRPr="00F965B4" w:rsidRDefault="00C852A4" w:rsidP="00EB061C">
      <w:pPr>
        <w:spacing w:after="0" w:line="240" w:lineRule="auto"/>
        <w:ind w:firstLine="709"/>
        <w:jc w:val="both"/>
        <w:rPr>
          <w:sz w:val="24"/>
          <w:szCs w:val="22"/>
        </w:rPr>
      </w:pPr>
      <w:r w:rsidRPr="00F965B4">
        <w:rPr>
          <w:sz w:val="24"/>
          <w:szCs w:val="22"/>
        </w:rPr>
        <w:t>2. Отсутствие централизованного порта на территории поселка, а также измельчание и захламление русла реки Пур.</w:t>
      </w:r>
    </w:p>
    <w:p w:rsidR="00C852A4" w:rsidRDefault="00C852A4" w:rsidP="00EB061C">
      <w:pPr>
        <w:spacing w:after="0" w:line="240" w:lineRule="auto"/>
        <w:ind w:firstLine="709"/>
        <w:jc w:val="both"/>
        <w:rPr>
          <w:sz w:val="24"/>
          <w:szCs w:val="22"/>
        </w:rPr>
      </w:pPr>
      <w:r w:rsidRPr="00F965B4">
        <w:rPr>
          <w:sz w:val="24"/>
          <w:szCs w:val="22"/>
        </w:rPr>
        <w:t>3. Высокая степень износа аэропор</w:t>
      </w:r>
      <w:r>
        <w:rPr>
          <w:sz w:val="24"/>
          <w:szCs w:val="22"/>
        </w:rPr>
        <w:t>та и взлетно-посадочной полосы</w:t>
      </w:r>
      <w:r w:rsidRPr="00F965B4">
        <w:rPr>
          <w:sz w:val="24"/>
          <w:szCs w:val="22"/>
        </w:rPr>
        <w:t>.</w:t>
      </w:r>
    </w:p>
    <w:p w:rsidR="00467CCB" w:rsidRPr="00F965B4" w:rsidRDefault="00467CCB" w:rsidP="00EB061C">
      <w:pPr>
        <w:spacing w:after="0" w:line="240" w:lineRule="auto"/>
        <w:ind w:firstLine="709"/>
        <w:jc w:val="both"/>
        <w:rPr>
          <w:sz w:val="24"/>
          <w:szCs w:val="22"/>
        </w:rPr>
      </w:pPr>
      <w:r>
        <w:rPr>
          <w:sz w:val="24"/>
          <w:szCs w:val="22"/>
        </w:rPr>
        <w:t xml:space="preserve">4. </w:t>
      </w:r>
      <w:r w:rsidR="005E478C">
        <w:rPr>
          <w:sz w:val="24"/>
          <w:szCs w:val="22"/>
        </w:rPr>
        <w:t>В</w:t>
      </w:r>
      <w:r>
        <w:rPr>
          <w:sz w:val="24"/>
          <w:szCs w:val="22"/>
        </w:rPr>
        <w:t>ысокий уровен</w:t>
      </w:r>
      <w:r w:rsidR="005E478C">
        <w:rPr>
          <w:sz w:val="24"/>
          <w:szCs w:val="22"/>
        </w:rPr>
        <w:t>ь цен на услуги Интернет.</w:t>
      </w:r>
    </w:p>
    <w:p w:rsidR="00C852A4" w:rsidRDefault="00C852A4" w:rsidP="00EB061C">
      <w:pPr>
        <w:spacing w:after="0" w:line="240" w:lineRule="auto"/>
        <w:ind w:firstLine="709"/>
        <w:rPr>
          <w:sz w:val="24"/>
          <w:szCs w:val="22"/>
        </w:rPr>
      </w:pPr>
    </w:p>
    <w:p w:rsidR="00C852A4" w:rsidRPr="00074235" w:rsidRDefault="00C852A4" w:rsidP="00EB061C">
      <w:pPr>
        <w:pStyle w:val="ad"/>
        <w:numPr>
          <w:ilvl w:val="1"/>
          <w:numId w:val="13"/>
        </w:numPr>
        <w:spacing w:after="0" w:line="240" w:lineRule="auto"/>
        <w:ind w:left="0" w:firstLine="0"/>
        <w:jc w:val="center"/>
        <w:rPr>
          <w:b/>
        </w:rPr>
      </w:pPr>
      <w:r w:rsidRPr="00074235">
        <w:rPr>
          <w:b/>
        </w:rPr>
        <w:t>Социальная сфера</w:t>
      </w:r>
    </w:p>
    <w:p w:rsidR="00262BEC" w:rsidRDefault="00262BEC" w:rsidP="00EB061C">
      <w:pPr>
        <w:pStyle w:val="ad"/>
        <w:spacing w:after="0" w:line="240" w:lineRule="auto"/>
        <w:ind w:left="0" w:firstLine="709"/>
        <w:jc w:val="both"/>
      </w:pPr>
    </w:p>
    <w:p w:rsidR="00C852A4" w:rsidRDefault="00C852A4" w:rsidP="00EB061C">
      <w:pPr>
        <w:pStyle w:val="ad"/>
        <w:spacing w:after="0" w:line="240" w:lineRule="auto"/>
        <w:ind w:left="0" w:firstLine="709"/>
        <w:jc w:val="both"/>
      </w:pPr>
      <w:r w:rsidRPr="00FA2ABB">
        <w:t>Социальная инфраструктура муниципального образования поселок Уренгой представлена объектами местного значения Пуровского района и местного значения поселения.</w:t>
      </w:r>
    </w:p>
    <w:p w:rsidR="00EB061C" w:rsidRPr="00FA2ABB" w:rsidRDefault="00EB061C" w:rsidP="00EB061C">
      <w:pPr>
        <w:pStyle w:val="ad"/>
        <w:spacing w:after="0" w:line="240" w:lineRule="auto"/>
        <w:ind w:left="0" w:firstLine="709"/>
        <w:jc w:val="both"/>
      </w:pPr>
    </w:p>
    <w:p w:rsidR="00C852A4" w:rsidRPr="008055A0" w:rsidRDefault="00C852A4" w:rsidP="00EB061C">
      <w:pPr>
        <w:pStyle w:val="ad"/>
        <w:numPr>
          <w:ilvl w:val="2"/>
          <w:numId w:val="13"/>
        </w:numPr>
        <w:spacing w:after="0" w:line="240" w:lineRule="auto"/>
        <w:ind w:left="709" w:hanging="709"/>
        <w:jc w:val="center"/>
        <w:rPr>
          <w:b/>
        </w:rPr>
      </w:pPr>
      <w:r w:rsidRPr="008055A0">
        <w:rPr>
          <w:b/>
        </w:rPr>
        <w:t xml:space="preserve"> Культура</w:t>
      </w:r>
    </w:p>
    <w:p w:rsidR="00262BEC" w:rsidRDefault="00262BEC" w:rsidP="00EB061C">
      <w:pPr>
        <w:spacing w:after="0" w:line="240" w:lineRule="auto"/>
        <w:ind w:firstLine="709"/>
        <w:jc w:val="both"/>
        <w:rPr>
          <w:sz w:val="24"/>
          <w:szCs w:val="24"/>
          <w:lang w:eastAsia="ru-RU"/>
        </w:rPr>
      </w:pPr>
    </w:p>
    <w:p w:rsidR="00C852A4" w:rsidRDefault="00C852A4" w:rsidP="00EB061C">
      <w:pPr>
        <w:spacing w:after="0" w:line="240" w:lineRule="auto"/>
        <w:ind w:firstLine="709"/>
        <w:jc w:val="both"/>
        <w:rPr>
          <w:sz w:val="24"/>
          <w:szCs w:val="24"/>
          <w:lang w:eastAsia="ru-RU"/>
        </w:rPr>
      </w:pPr>
      <w:r w:rsidRPr="00033F75">
        <w:rPr>
          <w:sz w:val="24"/>
          <w:szCs w:val="24"/>
          <w:lang w:eastAsia="ru-RU"/>
        </w:rPr>
        <w:t xml:space="preserve">Культура представляет собой сферу библиотечного, клубного, музейного дела, учреждений дополнительного образования.  </w:t>
      </w:r>
    </w:p>
    <w:p w:rsidR="00C852A4" w:rsidRDefault="00C852A4" w:rsidP="00EB061C">
      <w:pPr>
        <w:spacing w:after="0" w:line="240" w:lineRule="auto"/>
        <w:ind w:firstLine="709"/>
        <w:jc w:val="both"/>
        <w:rPr>
          <w:sz w:val="24"/>
          <w:szCs w:val="24"/>
        </w:rPr>
      </w:pPr>
      <w:r>
        <w:rPr>
          <w:sz w:val="24"/>
          <w:szCs w:val="24"/>
        </w:rPr>
        <w:t xml:space="preserve">На территории поселка осуществляют свою деятельность </w:t>
      </w:r>
      <w:r w:rsidR="001060D5">
        <w:rPr>
          <w:sz w:val="24"/>
          <w:szCs w:val="24"/>
        </w:rPr>
        <w:t>7</w:t>
      </w:r>
      <w:r>
        <w:rPr>
          <w:sz w:val="24"/>
          <w:szCs w:val="24"/>
        </w:rPr>
        <w:t xml:space="preserve">  учреждений культуры</w:t>
      </w:r>
      <w:r w:rsidRPr="00033F75">
        <w:rPr>
          <w:sz w:val="24"/>
          <w:szCs w:val="24"/>
        </w:rPr>
        <w:t xml:space="preserve">. В число учреждений культуры входят: </w:t>
      </w:r>
      <w:r w:rsidR="00A43165">
        <w:rPr>
          <w:sz w:val="24"/>
          <w:szCs w:val="24"/>
        </w:rPr>
        <w:t xml:space="preserve">МКУК </w:t>
      </w:r>
      <w:r w:rsidRPr="00033F75">
        <w:rPr>
          <w:sz w:val="24"/>
          <w:szCs w:val="24"/>
        </w:rPr>
        <w:t xml:space="preserve">Поселковая библиотека, </w:t>
      </w:r>
      <w:r w:rsidR="00A43165">
        <w:rPr>
          <w:sz w:val="24"/>
          <w:szCs w:val="24"/>
        </w:rPr>
        <w:t xml:space="preserve">МКУК </w:t>
      </w:r>
      <w:r w:rsidRPr="00033F75">
        <w:rPr>
          <w:sz w:val="24"/>
          <w:szCs w:val="24"/>
        </w:rPr>
        <w:t xml:space="preserve">Детская библиотека, </w:t>
      </w:r>
      <w:r w:rsidR="00A43165">
        <w:rPr>
          <w:sz w:val="24"/>
          <w:szCs w:val="24"/>
        </w:rPr>
        <w:t xml:space="preserve">МКУК </w:t>
      </w:r>
      <w:r w:rsidRPr="00033F75">
        <w:rPr>
          <w:sz w:val="24"/>
          <w:szCs w:val="24"/>
        </w:rPr>
        <w:t xml:space="preserve">Уренгойский краеведческий музей, </w:t>
      </w:r>
      <w:r w:rsidR="00A43165">
        <w:rPr>
          <w:sz w:val="24"/>
          <w:szCs w:val="24"/>
        </w:rPr>
        <w:t xml:space="preserve">МБУК </w:t>
      </w:r>
      <w:r w:rsidRPr="00033F75">
        <w:rPr>
          <w:sz w:val="24"/>
          <w:szCs w:val="24"/>
        </w:rPr>
        <w:t xml:space="preserve">Дом культуры «Маяк», </w:t>
      </w:r>
      <w:r w:rsidR="001060D5">
        <w:rPr>
          <w:sz w:val="24"/>
          <w:szCs w:val="24"/>
        </w:rPr>
        <w:t>МБОУ ДОД «</w:t>
      </w:r>
      <w:r w:rsidRPr="00033F75">
        <w:rPr>
          <w:sz w:val="24"/>
          <w:szCs w:val="24"/>
        </w:rPr>
        <w:t>Уренгойская детская художественная школа</w:t>
      </w:r>
      <w:r w:rsidR="001060D5">
        <w:rPr>
          <w:sz w:val="24"/>
          <w:szCs w:val="24"/>
        </w:rPr>
        <w:t>»</w:t>
      </w:r>
      <w:r w:rsidRPr="00033F75">
        <w:rPr>
          <w:sz w:val="24"/>
          <w:szCs w:val="24"/>
        </w:rPr>
        <w:t xml:space="preserve">, </w:t>
      </w:r>
      <w:r w:rsidR="00A43165">
        <w:rPr>
          <w:sz w:val="24"/>
          <w:szCs w:val="24"/>
        </w:rPr>
        <w:t xml:space="preserve">МБОУ ДОД «Уренгойская </w:t>
      </w:r>
      <w:r w:rsidRPr="00033F75">
        <w:rPr>
          <w:sz w:val="24"/>
          <w:szCs w:val="24"/>
        </w:rPr>
        <w:t>Детская школа искусств</w:t>
      </w:r>
      <w:r w:rsidR="00A43165">
        <w:rPr>
          <w:sz w:val="24"/>
          <w:szCs w:val="24"/>
        </w:rPr>
        <w:t>», МБОУ ДОД ЦТРДиМ «Ровесник»</w:t>
      </w:r>
      <w:r w:rsidRPr="00033F75">
        <w:rPr>
          <w:sz w:val="24"/>
          <w:szCs w:val="24"/>
        </w:rPr>
        <w:t>.</w:t>
      </w:r>
    </w:p>
    <w:p w:rsidR="00C852A4" w:rsidRPr="00854342" w:rsidRDefault="00C852A4" w:rsidP="00EB061C">
      <w:pPr>
        <w:spacing w:after="0" w:line="240" w:lineRule="auto"/>
        <w:ind w:firstLine="709"/>
        <w:jc w:val="both"/>
        <w:rPr>
          <w:sz w:val="24"/>
          <w:szCs w:val="24"/>
          <w:lang w:eastAsia="ru-RU"/>
        </w:rPr>
      </w:pPr>
      <w:r w:rsidRPr="00854342">
        <w:rPr>
          <w:sz w:val="24"/>
          <w:szCs w:val="24"/>
          <w:lang w:eastAsia="ru-RU"/>
        </w:rPr>
        <w:t xml:space="preserve">Детская </w:t>
      </w:r>
      <w:r>
        <w:rPr>
          <w:sz w:val="24"/>
          <w:szCs w:val="24"/>
          <w:lang w:eastAsia="ru-RU"/>
        </w:rPr>
        <w:t xml:space="preserve">и поселковая </w:t>
      </w:r>
      <w:r w:rsidRPr="00854342">
        <w:rPr>
          <w:sz w:val="24"/>
          <w:szCs w:val="24"/>
          <w:lang w:eastAsia="ru-RU"/>
        </w:rPr>
        <w:t>библиотек</w:t>
      </w:r>
      <w:r>
        <w:rPr>
          <w:sz w:val="24"/>
          <w:szCs w:val="24"/>
          <w:lang w:eastAsia="ru-RU"/>
        </w:rPr>
        <w:t>и</w:t>
      </w:r>
      <w:r w:rsidRPr="00854342">
        <w:rPr>
          <w:sz w:val="24"/>
          <w:szCs w:val="24"/>
          <w:lang w:eastAsia="ru-RU"/>
        </w:rPr>
        <w:t xml:space="preserve"> осуществля</w:t>
      </w:r>
      <w:r>
        <w:rPr>
          <w:sz w:val="24"/>
          <w:szCs w:val="24"/>
          <w:lang w:eastAsia="ru-RU"/>
        </w:rPr>
        <w:t>ю</w:t>
      </w:r>
      <w:r w:rsidRPr="00854342">
        <w:rPr>
          <w:sz w:val="24"/>
          <w:szCs w:val="24"/>
          <w:lang w:eastAsia="ru-RU"/>
        </w:rPr>
        <w:t>т библиотечное, информационно-коммуникативное и справочно-библиографическое обслуживание детского</w:t>
      </w:r>
      <w:r>
        <w:rPr>
          <w:sz w:val="24"/>
          <w:szCs w:val="24"/>
          <w:lang w:eastAsia="ru-RU"/>
        </w:rPr>
        <w:t xml:space="preserve"> и взрослого</w:t>
      </w:r>
      <w:r w:rsidRPr="00854342">
        <w:rPr>
          <w:sz w:val="24"/>
          <w:szCs w:val="24"/>
          <w:lang w:eastAsia="ru-RU"/>
        </w:rPr>
        <w:t xml:space="preserve"> населения поселка Уренгой. </w:t>
      </w:r>
    </w:p>
    <w:p w:rsidR="00C852A4" w:rsidRPr="00033F75" w:rsidRDefault="00C852A4" w:rsidP="00EB061C">
      <w:pPr>
        <w:tabs>
          <w:tab w:val="num" w:pos="390"/>
          <w:tab w:val="num" w:pos="3053"/>
        </w:tabs>
        <w:spacing w:after="0" w:line="240" w:lineRule="auto"/>
        <w:ind w:firstLine="709"/>
        <w:contextualSpacing/>
        <w:jc w:val="both"/>
        <w:rPr>
          <w:sz w:val="24"/>
          <w:szCs w:val="24"/>
        </w:rPr>
      </w:pPr>
    </w:p>
    <w:p w:rsidR="00C852A4" w:rsidRPr="00033F75" w:rsidRDefault="00C852A4" w:rsidP="00EB061C">
      <w:pPr>
        <w:tabs>
          <w:tab w:val="num" w:pos="390"/>
          <w:tab w:val="num" w:pos="3053"/>
        </w:tabs>
        <w:spacing w:after="0" w:line="240" w:lineRule="auto"/>
        <w:ind w:firstLine="709"/>
        <w:contextualSpacing/>
        <w:jc w:val="center"/>
        <w:rPr>
          <w:sz w:val="24"/>
          <w:szCs w:val="24"/>
        </w:rPr>
      </w:pPr>
      <w:r w:rsidRPr="00074235">
        <w:rPr>
          <w:b/>
          <w:sz w:val="24"/>
          <w:szCs w:val="24"/>
        </w:rPr>
        <w:t xml:space="preserve">Таблица </w:t>
      </w:r>
      <w:r w:rsidR="00FA018E">
        <w:rPr>
          <w:b/>
          <w:sz w:val="24"/>
          <w:szCs w:val="24"/>
        </w:rPr>
        <w:t>1.</w:t>
      </w:r>
      <w:r>
        <w:rPr>
          <w:b/>
          <w:sz w:val="24"/>
          <w:szCs w:val="24"/>
        </w:rPr>
        <w:t>8</w:t>
      </w:r>
      <w:r w:rsidRPr="00074235">
        <w:rPr>
          <w:b/>
          <w:sz w:val="24"/>
          <w:szCs w:val="24"/>
        </w:rPr>
        <w:t>.1.1.</w:t>
      </w:r>
      <w:r w:rsidR="00283301">
        <w:rPr>
          <w:b/>
          <w:sz w:val="24"/>
          <w:szCs w:val="24"/>
        </w:rPr>
        <w:t xml:space="preserve"> </w:t>
      </w:r>
      <w:r w:rsidRPr="00033F75">
        <w:rPr>
          <w:sz w:val="24"/>
          <w:szCs w:val="24"/>
        </w:rPr>
        <w:t>Характеристика работы библиотечных учреждений</w:t>
      </w:r>
      <w:r>
        <w:rPr>
          <w:sz w:val="24"/>
          <w:szCs w:val="24"/>
        </w:rPr>
        <w:t xml:space="preserve"> в 2008-2012 гг.</w:t>
      </w:r>
    </w:p>
    <w:p w:rsidR="00C852A4" w:rsidRPr="00033F75" w:rsidRDefault="00C852A4" w:rsidP="00033F75">
      <w:pPr>
        <w:tabs>
          <w:tab w:val="num" w:pos="390"/>
          <w:tab w:val="num" w:pos="3053"/>
        </w:tabs>
        <w:spacing w:after="0" w:line="240" w:lineRule="auto"/>
        <w:ind w:firstLine="709"/>
        <w:contextualSpacing/>
        <w:jc w:val="both"/>
        <w:rPr>
          <w:sz w:val="24"/>
          <w:szCs w:val="24"/>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3536"/>
        <w:gridCol w:w="993"/>
        <w:gridCol w:w="991"/>
        <w:gridCol w:w="991"/>
        <w:gridCol w:w="991"/>
        <w:gridCol w:w="991"/>
        <w:gridCol w:w="991"/>
      </w:tblGrid>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b/>
                <w:sz w:val="22"/>
                <w:szCs w:val="22"/>
              </w:rPr>
            </w:pPr>
            <w:r w:rsidRPr="000727D5">
              <w:rPr>
                <w:rFonts w:ascii="Calibri" w:hAnsi="Calibri"/>
                <w:b/>
                <w:sz w:val="22"/>
                <w:szCs w:val="22"/>
              </w:rPr>
              <w:t>№ п/п</w:t>
            </w:r>
          </w:p>
        </w:tc>
        <w:tc>
          <w:tcPr>
            <w:tcW w:w="354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Показатель</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Ед.изм.</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2008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2009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2010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2011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2012 год</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библиотек</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2</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зарегистрированных пользователей библиотеки (читатели)</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2 529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2 628</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2 597</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2 851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2 817</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в т.ч.: взрослые</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871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954</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895</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936</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967</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молодежь от 14 до 25 лет</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496</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473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491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696</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666</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дети дошкольного и школьного возраста</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1 162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1 201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1 211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1 219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1 184</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3</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Книжный фонд библиотек (на конец года)</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экз.</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35 124</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36 074</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37 989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40 158</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41 153</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4</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экземпляров книжного фонда в среднем на одного пользователя (на конец года)</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экз.</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13,9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13,7</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14,6</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14,1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14,6</w:t>
            </w:r>
          </w:p>
        </w:tc>
      </w:tr>
    </w:tbl>
    <w:p w:rsidR="00EB061C" w:rsidRDefault="00EB061C" w:rsidP="00EB061C">
      <w:pPr>
        <w:tabs>
          <w:tab w:val="num" w:pos="390"/>
          <w:tab w:val="num" w:pos="3053"/>
        </w:tabs>
        <w:spacing w:after="0" w:line="240" w:lineRule="auto"/>
        <w:ind w:firstLine="709"/>
        <w:contextualSpacing/>
        <w:jc w:val="both"/>
        <w:rPr>
          <w:sz w:val="24"/>
          <w:szCs w:val="24"/>
        </w:rPr>
      </w:pPr>
    </w:p>
    <w:p w:rsidR="00C852A4" w:rsidRDefault="00C852A4" w:rsidP="00EB061C">
      <w:pPr>
        <w:tabs>
          <w:tab w:val="num" w:pos="390"/>
          <w:tab w:val="num" w:pos="3053"/>
        </w:tabs>
        <w:spacing w:after="0" w:line="240" w:lineRule="auto"/>
        <w:ind w:firstLine="709"/>
        <w:contextualSpacing/>
        <w:jc w:val="both"/>
        <w:rPr>
          <w:sz w:val="24"/>
          <w:szCs w:val="24"/>
        </w:rPr>
      </w:pPr>
      <w:r w:rsidRPr="00033F75">
        <w:rPr>
          <w:sz w:val="24"/>
          <w:szCs w:val="24"/>
        </w:rPr>
        <w:t>Показатель, характеризующий обновление библиотечных фондов библиотек, увеличился на 6 029 экземпляров по сравнению с 2008 годом, что свидетельствует о благоприятных тенденциях в системе библиотечного дела</w:t>
      </w:r>
      <w:r>
        <w:rPr>
          <w:sz w:val="24"/>
          <w:szCs w:val="24"/>
        </w:rPr>
        <w:t xml:space="preserve"> (табл. </w:t>
      </w:r>
      <w:r w:rsidR="00FA018E">
        <w:rPr>
          <w:sz w:val="24"/>
          <w:szCs w:val="24"/>
        </w:rPr>
        <w:t>1.</w:t>
      </w:r>
      <w:r>
        <w:rPr>
          <w:sz w:val="24"/>
          <w:szCs w:val="24"/>
        </w:rPr>
        <w:t>8.1.1)</w:t>
      </w:r>
      <w:r w:rsidRPr="00033F75">
        <w:rPr>
          <w:sz w:val="24"/>
          <w:szCs w:val="24"/>
        </w:rPr>
        <w:t xml:space="preserve">. </w:t>
      </w:r>
      <w:r>
        <w:rPr>
          <w:sz w:val="24"/>
          <w:szCs w:val="24"/>
        </w:rPr>
        <w:t>В городском поселении  выполняется ряд мероприятий, направленных на по</w:t>
      </w:r>
      <w:r w:rsidRPr="00C03CA4">
        <w:rPr>
          <w:sz w:val="24"/>
          <w:szCs w:val="24"/>
        </w:rPr>
        <w:t>днятие престижа чтения</w:t>
      </w:r>
      <w:r>
        <w:rPr>
          <w:sz w:val="24"/>
          <w:szCs w:val="24"/>
        </w:rPr>
        <w:t xml:space="preserve">. Библиотеки в поселке выполняют функции образовательную (поддержка и обеспечение образовательных целей), информационную (предоставление возможности использования </w:t>
      </w:r>
      <w:r>
        <w:rPr>
          <w:sz w:val="24"/>
          <w:szCs w:val="24"/>
        </w:rPr>
        <w:lastRenderedPageBreak/>
        <w:t xml:space="preserve">информации вне зависимости от ее вида, формата, носителя) и культурную (организация мероприятий, воспитывающих культурное и социальное самосознание, содействующих эмоциональному развитию пользователей). За рассматриваемый период времени число зарегистрированных пользователей библиотек увеличилось на 288 человек, или на 11,4% (табл. </w:t>
      </w:r>
      <w:r w:rsidR="00FA018E">
        <w:rPr>
          <w:sz w:val="24"/>
          <w:szCs w:val="24"/>
        </w:rPr>
        <w:t>1.</w:t>
      </w:r>
      <w:r>
        <w:rPr>
          <w:sz w:val="24"/>
          <w:szCs w:val="24"/>
        </w:rPr>
        <w:t>8.1.1).</w:t>
      </w:r>
    </w:p>
    <w:p w:rsidR="00C852A4" w:rsidRDefault="00C852A4" w:rsidP="00EB061C">
      <w:pPr>
        <w:tabs>
          <w:tab w:val="num" w:pos="390"/>
          <w:tab w:val="num" w:pos="3053"/>
        </w:tabs>
        <w:spacing w:after="0" w:line="240" w:lineRule="auto"/>
        <w:ind w:firstLine="709"/>
        <w:contextualSpacing/>
        <w:jc w:val="both"/>
        <w:rPr>
          <w:sz w:val="24"/>
          <w:szCs w:val="24"/>
        </w:rPr>
      </w:pPr>
      <w:r>
        <w:rPr>
          <w:sz w:val="24"/>
          <w:szCs w:val="24"/>
        </w:rPr>
        <w:t>Деятельность музея в поселке Уренгой направлена на сохранение и развитие созданного в поселении культурного потенциала. В рассматриваемый период времени численность посетителей музея увеличилась на 21 % (табл.</w:t>
      </w:r>
      <w:r w:rsidR="00FA018E">
        <w:rPr>
          <w:sz w:val="24"/>
          <w:szCs w:val="24"/>
        </w:rPr>
        <w:t>1.</w:t>
      </w:r>
      <w:r>
        <w:rPr>
          <w:sz w:val="24"/>
          <w:szCs w:val="24"/>
        </w:rPr>
        <w:t>8.1.2). Основной контингент посетителей – это дети дошкольного и школьного возраста (64,5% от общего количества посетителей).</w:t>
      </w:r>
    </w:p>
    <w:p w:rsidR="00C852A4" w:rsidRPr="00033F75" w:rsidRDefault="00C852A4" w:rsidP="00EB061C">
      <w:pPr>
        <w:tabs>
          <w:tab w:val="num" w:pos="390"/>
          <w:tab w:val="num" w:pos="3053"/>
        </w:tabs>
        <w:spacing w:after="0" w:line="240" w:lineRule="auto"/>
        <w:ind w:firstLine="709"/>
        <w:contextualSpacing/>
        <w:jc w:val="both"/>
        <w:rPr>
          <w:sz w:val="24"/>
          <w:szCs w:val="24"/>
        </w:rPr>
      </w:pPr>
    </w:p>
    <w:p w:rsidR="00C852A4" w:rsidRPr="00033F75" w:rsidRDefault="00C852A4" w:rsidP="00EB061C">
      <w:pPr>
        <w:tabs>
          <w:tab w:val="num" w:pos="390"/>
          <w:tab w:val="num" w:pos="3053"/>
        </w:tabs>
        <w:spacing w:after="0" w:line="240" w:lineRule="auto"/>
        <w:ind w:firstLine="709"/>
        <w:contextualSpacing/>
        <w:jc w:val="center"/>
        <w:rPr>
          <w:sz w:val="24"/>
          <w:szCs w:val="24"/>
        </w:rPr>
      </w:pPr>
      <w:r w:rsidRPr="00D160E9">
        <w:rPr>
          <w:b/>
          <w:sz w:val="24"/>
          <w:szCs w:val="24"/>
        </w:rPr>
        <w:t xml:space="preserve">Таблица </w:t>
      </w:r>
      <w:r w:rsidR="00FA018E">
        <w:rPr>
          <w:b/>
          <w:sz w:val="24"/>
          <w:szCs w:val="24"/>
        </w:rPr>
        <w:t>1.</w:t>
      </w:r>
      <w:r w:rsidRPr="00D160E9">
        <w:rPr>
          <w:b/>
          <w:sz w:val="24"/>
          <w:szCs w:val="24"/>
        </w:rPr>
        <w:t>8</w:t>
      </w:r>
      <w:r w:rsidRPr="009A45F1">
        <w:rPr>
          <w:b/>
          <w:sz w:val="24"/>
          <w:szCs w:val="24"/>
        </w:rPr>
        <w:t>.1.2.</w:t>
      </w:r>
      <w:r w:rsidR="00543487">
        <w:rPr>
          <w:b/>
          <w:sz w:val="24"/>
          <w:szCs w:val="24"/>
        </w:rPr>
        <w:t xml:space="preserve"> </w:t>
      </w:r>
      <w:r w:rsidRPr="00033F75">
        <w:rPr>
          <w:sz w:val="24"/>
          <w:szCs w:val="24"/>
        </w:rPr>
        <w:t>Характеристика работы музея</w:t>
      </w:r>
      <w:r>
        <w:rPr>
          <w:sz w:val="24"/>
          <w:szCs w:val="24"/>
        </w:rPr>
        <w:t xml:space="preserve"> в 2008-2012 гг.</w:t>
      </w:r>
    </w:p>
    <w:p w:rsidR="00C852A4" w:rsidRPr="00033F75" w:rsidRDefault="00C852A4" w:rsidP="00EB061C">
      <w:pPr>
        <w:tabs>
          <w:tab w:val="num" w:pos="390"/>
          <w:tab w:val="num" w:pos="3053"/>
        </w:tabs>
        <w:spacing w:after="0" w:line="240" w:lineRule="auto"/>
        <w:ind w:firstLine="709"/>
        <w:contextualSpacing/>
        <w:jc w:val="center"/>
        <w:rPr>
          <w:sz w:val="24"/>
          <w:szCs w:val="24"/>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3536"/>
        <w:gridCol w:w="993"/>
        <w:gridCol w:w="991"/>
        <w:gridCol w:w="991"/>
        <w:gridCol w:w="991"/>
        <w:gridCol w:w="991"/>
        <w:gridCol w:w="991"/>
      </w:tblGrid>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b/>
                <w:sz w:val="22"/>
                <w:szCs w:val="22"/>
              </w:rPr>
            </w:pPr>
            <w:r w:rsidRPr="000727D5">
              <w:rPr>
                <w:rFonts w:ascii="Calibri" w:hAnsi="Calibri"/>
                <w:b/>
                <w:sz w:val="22"/>
                <w:szCs w:val="22"/>
              </w:rPr>
              <w:t>№ п/п</w:t>
            </w:r>
          </w:p>
        </w:tc>
        <w:tc>
          <w:tcPr>
            <w:tcW w:w="354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Показатель</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Ед.изм.</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2008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2009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2010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2011 год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2012 год</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музеев</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2</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Численность посетителей музея</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5 312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5 312</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3 473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4 833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6 382</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в т.ч.: взрослые</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1 089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1 089</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870</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1 750</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2 263</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дети дошкольного и школьного возраста</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4233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4 233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2 603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3083</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4 119</w:t>
            </w:r>
          </w:p>
        </w:tc>
      </w:tr>
      <w:tr w:rsidR="00C852A4" w:rsidRPr="000727D5" w:rsidTr="000727D5">
        <w:tc>
          <w:tcPr>
            <w:tcW w:w="534"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3</w:t>
            </w:r>
          </w:p>
        </w:tc>
        <w:tc>
          <w:tcPr>
            <w:tcW w:w="3543"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Совокупный (основной+научно-вспомогательный) музейный фонд</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1 690</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1 847</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2 020</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2 181</w:t>
            </w:r>
          </w:p>
        </w:tc>
        <w:tc>
          <w:tcPr>
            <w:tcW w:w="992"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2 227</w:t>
            </w:r>
          </w:p>
        </w:tc>
      </w:tr>
    </w:tbl>
    <w:p w:rsidR="00C852A4" w:rsidRPr="00033F75" w:rsidRDefault="00C852A4" w:rsidP="00EB061C">
      <w:pPr>
        <w:tabs>
          <w:tab w:val="num" w:pos="390"/>
          <w:tab w:val="num" w:pos="3053"/>
        </w:tabs>
        <w:spacing w:after="0" w:line="240" w:lineRule="auto"/>
        <w:ind w:firstLine="709"/>
        <w:contextualSpacing/>
        <w:jc w:val="both"/>
        <w:rPr>
          <w:sz w:val="24"/>
          <w:szCs w:val="24"/>
        </w:rPr>
      </w:pPr>
    </w:p>
    <w:p w:rsidR="00C852A4" w:rsidRPr="00033F75" w:rsidRDefault="00C852A4" w:rsidP="00EB061C">
      <w:pPr>
        <w:tabs>
          <w:tab w:val="num" w:pos="390"/>
          <w:tab w:val="num" w:pos="3053"/>
        </w:tabs>
        <w:spacing w:after="0" w:line="240" w:lineRule="auto"/>
        <w:ind w:firstLine="709"/>
        <w:contextualSpacing/>
        <w:jc w:val="both"/>
        <w:rPr>
          <w:sz w:val="24"/>
          <w:szCs w:val="24"/>
        </w:rPr>
      </w:pPr>
      <w:r>
        <w:rPr>
          <w:sz w:val="24"/>
          <w:szCs w:val="24"/>
        </w:rPr>
        <w:t>В поселке Уренгой действует одно учреждение культурно-досугового направления работы, ДК «Маяк».</w:t>
      </w:r>
    </w:p>
    <w:p w:rsidR="00C852A4" w:rsidRDefault="00C852A4" w:rsidP="00EB061C">
      <w:pPr>
        <w:tabs>
          <w:tab w:val="num" w:pos="390"/>
          <w:tab w:val="num" w:pos="3053"/>
        </w:tabs>
        <w:spacing w:after="0" w:line="240" w:lineRule="auto"/>
        <w:ind w:firstLine="709"/>
        <w:contextualSpacing/>
        <w:jc w:val="center"/>
        <w:rPr>
          <w:sz w:val="24"/>
          <w:szCs w:val="24"/>
        </w:rPr>
      </w:pPr>
    </w:p>
    <w:p w:rsidR="00C852A4" w:rsidRPr="00033F75" w:rsidRDefault="00C852A4" w:rsidP="00EB061C">
      <w:pPr>
        <w:tabs>
          <w:tab w:val="num" w:pos="390"/>
          <w:tab w:val="num" w:pos="3053"/>
        </w:tabs>
        <w:spacing w:after="0" w:line="240" w:lineRule="auto"/>
        <w:ind w:firstLine="709"/>
        <w:contextualSpacing/>
        <w:jc w:val="center"/>
        <w:rPr>
          <w:sz w:val="24"/>
          <w:szCs w:val="24"/>
        </w:rPr>
      </w:pPr>
      <w:r w:rsidRPr="006C2267">
        <w:rPr>
          <w:b/>
          <w:sz w:val="24"/>
          <w:szCs w:val="24"/>
        </w:rPr>
        <w:t xml:space="preserve">Таблица </w:t>
      </w:r>
      <w:r w:rsidR="00FA018E">
        <w:rPr>
          <w:b/>
          <w:sz w:val="24"/>
          <w:szCs w:val="24"/>
        </w:rPr>
        <w:t>1.</w:t>
      </w:r>
      <w:r>
        <w:rPr>
          <w:b/>
          <w:sz w:val="24"/>
          <w:szCs w:val="24"/>
        </w:rPr>
        <w:t>8</w:t>
      </w:r>
      <w:r w:rsidRPr="006C2267">
        <w:rPr>
          <w:b/>
          <w:sz w:val="24"/>
          <w:szCs w:val="24"/>
        </w:rPr>
        <w:t>.1.</w:t>
      </w:r>
      <w:r>
        <w:rPr>
          <w:b/>
          <w:sz w:val="24"/>
          <w:szCs w:val="24"/>
        </w:rPr>
        <w:t>3</w:t>
      </w:r>
      <w:r w:rsidRPr="006C2267">
        <w:rPr>
          <w:b/>
          <w:sz w:val="24"/>
          <w:szCs w:val="24"/>
        </w:rPr>
        <w:t>.</w:t>
      </w:r>
      <w:r w:rsidR="00283301">
        <w:rPr>
          <w:b/>
          <w:sz w:val="24"/>
          <w:szCs w:val="24"/>
        </w:rPr>
        <w:t xml:space="preserve"> </w:t>
      </w:r>
      <w:r w:rsidRPr="00033F75">
        <w:rPr>
          <w:sz w:val="24"/>
          <w:szCs w:val="24"/>
        </w:rPr>
        <w:t>Характеристика работы культурно-досуговых учреждений</w:t>
      </w:r>
    </w:p>
    <w:p w:rsidR="00C852A4" w:rsidRPr="00033F75" w:rsidRDefault="00C852A4" w:rsidP="00EB061C">
      <w:pPr>
        <w:tabs>
          <w:tab w:val="num" w:pos="390"/>
          <w:tab w:val="num" w:pos="3053"/>
        </w:tabs>
        <w:spacing w:after="0" w:line="240" w:lineRule="auto"/>
        <w:ind w:firstLine="709"/>
        <w:contextualSpacing/>
        <w:jc w:val="center"/>
        <w:rPr>
          <w:sz w:val="24"/>
          <w:szCs w:val="24"/>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3536"/>
        <w:gridCol w:w="993"/>
        <w:gridCol w:w="991"/>
        <w:gridCol w:w="991"/>
        <w:gridCol w:w="991"/>
        <w:gridCol w:w="991"/>
        <w:gridCol w:w="991"/>
      </w:tblGrid>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b/>
                <w:sz w:val="22"/>
                <w:szCs w:val="22"/>
              </w:rPr>
            </w:pPr>
            <w:r w:rsidRPr="000727D5">
              <w:rPr>
                <w:rFonts w:ascii="Calibri" w:hAnsi="Calibri"/>
                <w:b/>
                <w:sz w:val="22"/>
                <w:szCs w:val="22"/>
              </w:rPr>
              <w:t>№ п/п</w:t>
            </w:r>
          </w:p>
        </w:tc>
        <w:tc>
          <w:tcPr>
            <w:tcW w:w="3536"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Показатель</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Ед.изм.</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2008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2009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2010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2011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2012 год</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культурно-досуговых учреждений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2.</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клубных формирований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16</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17</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17</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3.</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коллективов (отдельных исполнителей), ставших лауреатами смотров, конкурсов, фестивалей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14</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18</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4.</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культурно-досуговых мероприятий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237</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251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247</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290</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390</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5.</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посетителей мероприятий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57 103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72 286</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55 068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69 283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86 268</w:t>
            </w:r>
          </w:p>
        </w:tc>
      </w:tr>
    </w:tbl>
    <w:p w:rsidR="00C852A4" w:rsidRPr="00033F75" w:rsidRDefault="00C852A4" w:rsidP="00033F75">
      <w:pPr>
        <w:tabs>
          <w:tab w:val="num" w:pos="390"/>
          <w:tab w:val="num" w:pos="3053"/>
        </w:tabs>
        <w:spacing w:after="0" w:line="240" w:lineRule="auto"/>
        <w:ind w:firstLine="709"/>
        <w:contextualSpacing/>
        <w:jc w:val="both"/>
        <w:rPr>
          <w:sz w:val="24"/>
          <w:szCs w:val="24"/>
        </w:rPr>
      </w:pPr>
    </w:p>
    <w:p w:rsidR="00C852A4" w:rsidRDefault="00C852A4" w:rsidP="00EB061C">
      <w:pPr>
        <w:tabs>
          <w:tab w:val="num" w:pos="390"/>
          <w:tab w:val="num" w:pos="3053"/>
        </w:tabs>
        <w:spacing w:after="0" w:line="240" w:lineRule="auto"/>
        <w:ind w:firstLine="709"/>
        <w:contextualSpacing/>
        <w:jc w:val="both"/>
        <w:rPr>
          <w:sz w:val="24"/>
          <w:szCs w:val="24"/>
        </w:rPr>
      </w:pPr>
      <w:r>
        <w:rPr>
          <w:sz w:val="24"/>
          <w:szCs w:val="24"/>
        </w:rPr>
        <w:t>За рассматриваемый период времени количество досуговых мероприятий на территории поселка Уренгой увеличилось почти  в 1,7 раз (табл. 8.1.3).</w:t>
      </w:r>
      <w:r w:rsidR="000B2B56">
        <w:rPr>
          <w:sz w:val="24"/>
          <w:szCs w:val="24"/>
        </w:rPr>
        <w:t xml:space="preserve"> </w:t>
      </w:r>
      <w:r>
        <w:rPr>
          <w:sz w:val="24"/>
          <w:szCs w:val="24"/>
        </w:rPr>
        <w:t>Количество посетителей данных мероприятий выросло в 1,5 раз. Все это свидетельствует о позитивных тенденциях в развитии содержания культурного процесса в поселке Уренгой. Культурно-досуговые мероприятия направлены, в первую очередь, на формирование и укрепление межличностных отношений в нерабочее время, на прямой обмен знаниями и жизненным опытом.</w:t>
      </w:r>
      <w:r w:rsidR="000B2B56">
        <w:rPr>
          <w:sz w:val="24"/>
          <w:szCs w:val="24"/>
        </w:rPr>
        <w:t xml:space="preserve"> </w:t>
      </w:r>
      <w:r>
        <w:rPr>
          <w:sz w:val="24"/>
          <w:szCs w:val="24"/>
        </w:rPr>
        <w:t>Количество коллективов и отдельных исполнителей, ставших лауреатами различных конкурсов, смотров, фестивалей увеличилось в 3,6 раз.</w:t>
      </w:r>
      <w:r w:rsidR="004225C4">
        <w:rPr>
          <w:sz w:val="24"/>
          <w:szCs w:val="24"/>
        </w:rPr>
        <w:t xml:space="preserve"> В поселке Уренгой хореографический ансамбль «Небесные ласточки» имеет почетное звание «Образцовый».</w:t>
      </w:r>
    </w:p>
    <w:p w:rsidR="00E463E1" w:rsidRPr="00033F75" w:rsidRDefault="00E463E1" w:rsidP="00EB061C">
      <w:pPr>
        <w:tabs>
          <w:tab w:val="num" w:pos="390"/>
          <w:tab w:val="num" w:pos="3053"/>
        </w:tabs>
        <w:spacing w:after="0" w:line="240" w:lineRule="auto"/>
        <w:ind w:firstLine="709"/>
        <w:contextualSpacing/>
        <w:jc w:val="both"/>
        <w:rPr>
          <w:sz w:val="24"/>
          <w:szCs w:val="24"/>
        </w:rPr>
      </w:pPr>
      <w:r>
        <w:rPr>
          <w:sz w:val="24"/>
          <w:szCs w:val="24"/>
        </w:rPr>
        <w:lastRenderedPageBreak/>
        <w:t>За рассматриваемый период времени количество обучающихся в детской художественной школе и детской школе искусств у</w:t>
      </w:r>
      <w:r w:rsidR="0001403E">
        <w:rPr>
          <w:sz w:val="24"/>
          <w:szCs w:val="24"/>
        </w:rPr>
        <w:t>величилось на 21,3% и составило</w:t>
      </w:r>
      <w:r>
        <w:rPr>
          <w:sz w:val="24"/>
          <w:szCs w:val="24"/>
        </w:rPr>
        <w:t xml:space="preserve"> на начало 2013 года </w:t>
      </w:r>
      <w:r w:rsidR="0001403E">
        <w:rPr>
          <w:sz w:val="24"/>
          <w:szCs w:val="24"/>
        </w:rPr>
        <w:t xml:space="preserve">575 человек. </w:t>
      </w:r>
      <w:r w:rsidR="00D63708">
        <w:rPr>
          <w:sz w:val="24"/>
          <w:szCs w:val="24"/>
        </w:rPr>
        <w:t xml:space="preserve">Количество воспитанников в МБОУ ДОД ЦТРДиМ «Ровесник» увеличилось со 167 человек в 2008 году до 470 человек в 2012 году, или в </w:t>
      </w:r>
      <w:r w:rsidR="00D44FF2">
        <w:rPr>
          <w:sz w:val="24"/>
          <w:szCs w:val="24"/>
        </w:rPr>
        <w:t>2,8 раз.</w:t>
      </w:r>
    </w:p>
    <w:p w:rsidR="00C852A4" w:rsidRDefault="00C852A4" w:rsidP="00EB061C">
      <w:pPr>
        <w:spacing w:line="240" w:lineRule="auto"/>
        <w:ind w:firstLine="709"/>
        <w:contextualSpacing/>
        <w:jc w:val="both"/>
        <w:rPr>
          <w:sz w:val="24"/>
          <w:szCs w:val="24"/>
          <w:lang w:eastAsia="ru-RU"/>
        </w:rPr>
      </w:pPr>
      <w:r w:rsidRPr="00033F75">
        <w:rPr>
          <w:sz w:val="24"/>
          <w:szCs w:val="24"/>
          <w:lang w:eastAsia="ru-RU"/>
        </w:rPr>
        <w:t xml:space="preserve">Практически по всем ключевым показателям наблюдается устойчивый рост, свидетельствующий о позитивных изменениях в сфере культуры.  </w:t>
      </w:r>
    </w:p>
    <w:p w:rsidR="00C852A4" w:rsidRPr="00033F75" w:rsidRDefault="00C852A4" w:rsidP="00EB061C">
      <w:pPr>
        <w:tabs>
          <w:tab w:val="num" w:pos="176"/>
          <w:tab w:val="num" w:pos="360"/>
        </w:tabs>
        <w:spacing w:line="240" w:lineRule="auto"/>
        <w:ind w:firstLine="709"/>
        <w:contextualSpacing/>
        <w:jc w:val="both"/>
        <w:rPr>
          <w:sz w:val="24"/>
          <w:szCs w:val="24"/>
        </w:rPr>
      </w:pPr>
      <w:r w:rsidRPr="00033F75">
        <w:rPr>
          <w:sz w:val="24"/>
          <w:szCs w:val="24"/>
        </w:rPr>
        <w:t>Несмотря на существующие проблемы, учреждения культуры ведут активную работу по сохранению и развитию культурного наследия муниципального образования, большое внимание уделяется сохранению духовной культуры, народного творчества малочисленных народов, проживающих на территории муниципального образования.</w:t>
      </w:r>
    </w:p>
    <w:p w:rsidR="00C852A4" w:rsidRPr="00033F75" w:rsidRDefault="00C852A4" w:rsidP="00EB061C">
      <w:pPr>
        <w:tabs>
          <w:tab w:val="num" w:pos="390"/>
          <w:tab w:val="num" w:pos="3053"/>
        </w:tabs>
        <w:spacing w:after="0" w:line="240" w:lineRule="auto"/>
        <w:ind w:firstLine="709"/>
        <w:jc w:val="both"/>
        <w:rPr>
          <w:b/>
          <w:sz w:val="24"/>
          <w:szCs w:val="24"/>
        </w:rPr>
      </w:pPr>
    </w:p>
    <w:p w:rsidR="00C852A4" w:rsidRPr="00262BEC" w:rsidRDefault="00C852A4" w:rsidP="00EB061C">
      <w:pPr>
        <w:pStyle w:val="ad"/>
        <w:numPr>
          <w:ilvl w:val="2"/>
          <w:numId w:val="13"/>
        </w:numPr>
        <w:spacing w:after="0" w:line="240" w:lineRule="auto"/>
        <w:ind w:left="0" w:firstLine="0"/>
        <w:jc w:val="center"/>
        <w:rPr>
          <w:b/>
          <w:szCs w:val="24"/>
        </w:rPr>
      </w:pPr>
      <w:bookmarkStart w:id="10" w:name="_Toc303773917"/>
      <w:r w:rsidRPr="00262BEC">
        <w:rPr>
          <w:b/>
          <w:szCs w:val="24"/>
        </w:rPr>
        <w:t>Физическая культура и спорт</w:t>
      </w:r>
      <w:bookmarkEnd w:id="10"/>
    </w:p>
    <w:p w:rsidR="00C852A4" w:rsidRPr="00033F75" w:rsidRDefault="00C852A4" w:rsidP="00EB061C">
      <w:pPr>
        <w:tabs>
          <w:tab w:val="num" w:pos="390"/>
          <w:tab w:val="num" w:pos="3053"/>
        </w:tabs>
        <w:spacing w:after="0" w:line="240" w:lineRule="auto"/>
        <w:contextualSpacing/>
        <w:jc w:val="center"/>
        <w:rPr>
          <w:b/>
          <w:sz w:val="24"/>
          <w:szCs w:val="24"/>
        </w:rPr>
      </w:pPr>
    </w:p>
    <w:p w:rsidR="00C852A4" w:rsidRPr="00033F75" w:rsidRDefault="00C852A4" w:rsidP="00EB061C">
      <w:pPr>
        <w:spacing w:after="0" w:line="240" w:lineRule="auto"/>
        <w:ind w:firstLine="720"/>
        <w:contextualSpacing/>
        <w:jc w:val="both"/>
        <w:rPr>
          <w:sz w:val="24"/>
          <w:szCs w:val="24"/>
        </w:rPr>
      </w:pPr>
      <w:r w:rsidRPr="00033F75">
        <w:rPr>
          <w:sz w:val="24"/>
          <w:szCs w:val="24"/>
        </w:rPr>
        <w:t>Численность тренерско-преподавательско</w:t>
      </w:r>
      <w:r>
        <w:rPr>
          <w:sz w:val="24"/>
          <w:szCs w:val="24"/>
        </w:rPr>
        <w:t>го состава учреждений физической культуры и спорта составила в 2012 году 17 человек, таким образом,</w:t>
      </w:r>
      <w:r w:rsidR="000B2B56">
        <w:rPr>
          <w:sz w:val="24"/>
          <w:szCs w:val="24"/>
        </w:rPr>
        <w:t xml:space="preserve"> </w:t>
      </w:r>
      <w:r w:rsidRPr="00033F75">
        <w:rPr>
          <w:sz w:val="24"/>
          <w:szCs w:val="24"/>
        </w:rPr>
        <w:t>обеспеченность населения тренерами-преподавателями в 2012 году – 2 чел. на 1 тыс. чел.</w:t>
      </w:r>
    </w:p>
    <w:p w:rsidR="00C852A4" w:rsidRPr="00AE2A4B" w:rsidRDefault="00C852A4" w:rsidP="00EB061C">
      <w:pPr>
        <w:tabs>
          <w:tab w:val="left" w:pos="851"/>
        </w:tabs>
        <w:spacing w:after="0" w:line="240" w:lineRule="auto"/>
        <w:ind w:firstLine="720"/>
        <w:contextualSpacing/>
        <w:jc w:val="both"/>
        <w:rPr>
          <w:sz w:val="24"/>
          <w:szCs w:val="24"/>
          <w:lang w:eastAsia="ru-RU"/>
        </w:rPr>
      </w:pPr>
      <w:r w:rsidRPr="00033F75">
        <w:rPr>
          <w:sz w:val="24"/>
          <w:szCs w:val="24"/>
          <w:lang w:eastAsia="ru-RU"/>
        </w:rPr>
        <w:t>Общее число учреждений, предприятий, объединений, организаций физической культуры и спорта в 2012 году – 2</w:t>
      </w:r>
      <w:r>
        <w:rPr>
          <w:sz w:val="24"/>
          <w:szCs w:val="24"/>
          <w:lang w:eastAsia="ru-RU"/>
        </w:rPr>
        <w:t xml:space="preserve"> единицы.</w:t>
      </w:r>
    </w:p>
    <w:p w:rsidR="00C852A4" w:rsidRPr="00033F75" w:rsidRDefault="00C852A4" w:rsidP="00EB061C">
      <w:pPr>
        <w:spacing w:after="0" w:line="240" w:lineRule="auto"/>
        <w:ind w:firstLine="720"/>
        <w:contextualSpacing/>
        <w:jc w:val="both"/>
        <w:rPr>
          <w:sz w:val="24"/>
          <w:szCs w:val="24"/>
        </w:rPr>
      </w:pPr>
      <w:r>
        <w:rPr>
          <w:sz w:val="24"/>
          <w:szCs w:val="24"/>
        </w:rPr>
        <w:t>Ч</w:t>
      </w:r>
      <w:r w:rsidRPr="00033F75">
        <w:rPr>
          <w:sz w:val="24"/>
          <w:szCs w:val="24"/>
        </w:rPr>
        <w:t>исленность лиц, систематически занимающихся физической культурой и спортом,</w:t>
      </w:r>
      <w:r>
        <w:rPr>
          <w:sz w:val="24"/>
          <w:szCs w:val="24"/>
        </w:rPr>
        <w:t xml:space="preserve"> в пос. Уренгой составила в 2012 году </w:t>
      </w:r>
      <w:r w:rsidRPr="00033F75">
        <w:rPr>
          <w:sz w:val="24"/>
          <w:szCs w:val="24"/>
        </w:rPr>
        <w:t xml:space="preserve"> 1 047 чел</w:t>
      </w:r>
      <w:r>
        <w:rPr>
          <w:sz w:val="24"/>
          <w:szCs w:val="24"/>
        </w:rPr>
        <w:t xml:space="preserve"> (табл.</w:t>
      </w:r>
      <w:r w:rsidR="00C542CF">
        <w:rPr>
          <w:sz w:val="24"/>
          <w:szCs w:val="24"/>
        </w:rPr>
        <w:t>1.</w:t>
      </w:r>
      <w:r>
        <w:rPr>
          <w:sz w:val="24"/>
          <w:szCs w:val="24"/>
        </w:rPr>
        <w:t>8.2.1)</w:t>
      </w:r>
      <w:r w:rsidRPr="00033F75">
        <w:rPr>
          <w:sz w:val="24"/>
          <w:szCs w:val="24"/>
        </w:rPr>
        <w:t>.</w:t>
      </w:r>
    </w:p>
    <w:p w:rsidR="00C852A4" w:rsidRPr="00033F75" w:rsidRDefault="00C852A4" w:rsidP="00EB061C">
      <w:pPr>
        <w:spacing w:after="0" w:line="240" w:lineRule="auto"/>
        <w:ind w:firstLine="720"/>
        <w:contextualSpacing/>
        <w:jc w:val="both"/>
        <w:rPr>
          <w:sz w:val="24"/>
          <w:szCs w:val="24"/>
        </w:rPr>
      </w:pPr>
      <w:r>
        <w:rPr>
          <w:sz w:val="24"/>
          <w:szCs w:val="24"/>
        </w:rPr>
        <w:t>Д</w:t>
      </w:r>
      <w:r w:rsidRPr="00033F75">
        <w:rPr>
          <w:sz w:val="24"/>
          <w:szCs w:val="24"/>
        </w:rPr>
        <w:t>оля лиц, систематически занимающихся физической культурой и спортом, от общей численности населения в 2012 году – 10%</w:t>
      </w:r>
      <w:r w:rsidR="00295F63">
        <w:rPr>
          <w:sz w:val="24"/>
          <w:szCs w:val="24"/>
        </w:rPr>
        <w:t>.</w:t>
      </w:r>
      <w:r>
        <w:rPr>
          <w:sz w:val="24"/>
          <w:szCs w:val="24"/>
        </w:rPr>
        <w:t xml:space="preserve"> </w:t>
      </w:r>
    </w:p>
    <w:p w:rsidR="00C852A4" w:rsidRDefault="00C852A4" w:rsidP="00EB061C">
      <w:pPr>
        <w:spacing w:after="0" w:line="240" w:lineRule="auto"/>
        <w:ind w:firstLine="720"/>
        <w:contextualSpacing/>
        <w:jc w:val="both"/>
        <w:rPr>
          <w:sz w:val="24"/>
          <w:szCs w:val="24"/>
          <w:lang w:eastAsia="ru-RU"/>
        </w:rPr>
      </w:pPr>
      <w:r w:rsidRPr="00033F75">
        <w:rPr>
          <w:sz w:val="24"/>
          <w:szCs w:val="24"/>
        </w:rPr>
        <w:t xml:space="preserve">Обеспеченность населения спортивными сооружениями на 1 тыс.чел. по сравнению с 2008 годом не изменилось; </w:t>
      </w:r>
      <w:r w:rsidRPr="00033F75">
        <w:rPr>
          <w:sz w:val="24"/>
          <w:szCs w:val="24"/>
          <w:lang w:eastAsia="ru-RU"/>
        </w:rPr>
        <w:t>обеспеченность плавательными бассейнами по сравнению с 2008 годом сократилась на 6,6 процентов и составила 49,6 кв. м зеркала воды на 1 000 населения.</w:t>
      </w:r>
    </w:p>
    <w:p w:rsidR="00C852A4" w:rsidRDefault="00C852A4" w:rsidP="00EB061C">
      <w:pPr>
        <w:spacing w:after="0" w:line="240" w:lineRule="auto"/>
        <w:ind w:firstLine="720"/>
        <w:contextualSpacing/>
        <w:jc w:val="both"/>
        <w:rPr>
          <w:sz w:val="24"/>
          <w:szCs w:val="24"/>
          <w:lang w:eastAsia="ru-RU"/>
        </w:rPr>
      </w:pPr>
      <w:r>
        <w:rPr>
          <w:sz w:val="24"/>
          <w:szCs w:val="24"/>
          <w:lang w:eastAsia="ru-RU"/>
        </w:rPr>
        <w:t xml:space="preserve">Основные показатели работы физической культуры и спорта приведены в таблице </w:t>
      </w:r>
      <w:r w:rsidR="00C542CF">
        <w:rPr>
          <w:sz w:val="24"/>
          <w:szCs w:val="24"/>
          <w:lang w:eastAsia="ru-RU"/>
        </w:rPr>
        <w:t>1.</w:t>
      </w:r>
      <w:r>
        <w:rPr>
          <w:sz w:val="24"/>
          <w:szCs w:val="24"/>
          <w:lang w:eastAsia="ru-RU"/>
        </w:rPr>
        <w:t>8.2.1.</w:t>
      </w:r>
    </w:p>
    <w:p w:rsidR="00EB061C" w:rsidRPr="00033F75" w:rsidRDefault="00EB061C" w:rsidP="00EB061C">
      <w:pPr>
        <w:spacing w:after="0" w:line="240" w:lineRule="auto"/>
        <w:ind w:firstLine="720"/>
        <w:contextualSpacing/>
        <w:jc w:val="both"/>
        <w:rPr>
          <w:sz w:val="24"/>
          <w:szCs w:val="24"/>
        </w:rPr>
      </w:pPr>
    </w:p>
    <w:p w:rsidR="00C852A4" w:rsidRDefault="00C852A4" w:rsidP="00EB061C">
      <w:pPr>
        <w:spacing w:after="0" w:line="240" w:lineRule="auto"/>
        <w:jc w:val="center"/>
        <w:rPr>
          <w:b/>
          <w:bCs/>
          <w:sz w:val="24"/>
          <w:szCs w:val="24"/>
          <w:lang w:eastAsia="ru-RU"/>
        </w:rPr>
      </w:pPr>
      <w:r>
        <w:rPr>
          <w:b/>
          <w:bCs/>
          <w:sz w:val="24"/>
          <w:szCs w:val="24"/>
          <w:lang w:eastAsia="ru-RU"/>
        </w:rPr>
        <w:t xml:space="preserve">Таблица </w:t>
      </w:r>
      <w:r w:rsidR="00C542CF">
        <w:rPr>
          <w:b/>
          <w:bCs/>
          <w:sz w:val="24"/>
          <w:szCs w:val="24"/>
          <w:lang w:eastAsia="ru-RU"/>
        </w:rPr>
        <w:t>1.</w:t>
      </w:r>
      <w:r>
        <w:rPr>
          <w:b/>
          <w:bCs/>
          <w:sz w:val="24"/>
          <w:szCs w:val="24"/>
          <w:lang w:eastAsia="ru-RU"/>
        </w:rPr>
        <w:t xml:space="preserve">8.2.1. </w:t>
      </w:r>
      <w:r w:rsidRPr="00EB061C">
        <w:rPr>
          <w:bCs/>
          <w:sz w:val="24"/>
          <w:szCs w:val="24"/>
          <w:lang w:eastAsia="ru-RU"/>
        </w:rPr>
        <w:t>Характеристика работы физической культуры и спорта</w:t>
      </w:r>
    </w:p>
    <w:p w:rsidR="00EB061C" w:rsidRPr="00033F75" w:rsidRDefault="00EB061C" w:rsidP="00EB061C">
      <w:pPr>
        <w:spacing w:after="0" w:line="240" w:lineRule="auto"/>
        <w:jc w:val="center"/>
        <w:rPr>
          <w:b/>
          <w:bCs/>
          <w:sz w:val="24"/>
          <w:szCs w:val="24"/>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3536"/>
        <w:gridCol w:w="993"/>
        <w:gridCol w:w="991"/>
        <w:gridCol w:w="991"/>
        <w:gridCol w:w="991"/>
        <w:gridCol w:w="991"/>
        <w:gridCol w:w="991"/>
      </w:tblGrid>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b/>
                <w:sz w:val="22"/>
                <w:szCs w:val="22"/>
              </w:rPr>
            </w:pPr>
            <w:r w:rsidRPr="000727D5">
              <w:rPr>
                <w:rFonts w:ascii="Calibri" w:hAnsi="Calibri"/>
                <w:b/>
                <w:sz w:val="22"/>
                <w:szCs w:val="22"/>
              </w:rPr>
              <w:t>№ п/п</w:t>
            </w:r>
          </w:p>
        </w:tc>
        <w:tc>
          <w:tcPr>
            <w:tcW w:w="3536"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Показатель</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Ед.изм.</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2008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2009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2010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2011 год</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b/>
                <w:sz w:val="22"/>
                <w:szCs w:val="22"/>
              </w:rPr>
            </w:pPr>
            <w:r w:rsidRPr="000727D5">
              <w:rPr>
                <w:rFonts w:ascii="Calibri" w:hAnsi="Calibri"/>
                <w:b/>
                <w:sz w:val="22"/>
                <w:szCs w:val="22"/>
              </w:rPr>
              <w:t>2012 год</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спортивных сооружений</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2</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в том числе: </w:t>
            </w:r>
          </w:p>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плоскостные сооружения</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3</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спортивные залы</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4</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 плавательные бассейны</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5</w:t>
            </w:r>
          </w:p>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Обеспеченность населения спортивными сооружениями на           1 тыс.чел.</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2,0</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1,9</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1,8</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6</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lang w:eastAsia="ru-RU"/>
              </w:rPr>
              <w:t>Обеспеченность плавательными бассейнами, кв. м зеркала воды на       1 000 населения</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кв.м.</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53,1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53,3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55,2</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51,4</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49,6</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7</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Число учреждений физической культуры и спорта</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8</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занимающихся в секциях</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684</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713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713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718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772</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9</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занимающихся, которым присвоены спортивные разряды</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12</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p>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16</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10</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 xml:space="preserve">Число детско-юношеских </w:t>
            </w:r>
            <w:r w:rsidRPr="000727D5">
              <w:rPr>
                <w:rFonts w:ascii="Calibri" w:hAnsi="Calibri"/>
                <w:sz w:val="22"/>
                <w:szCs w:val="22"/>
              </w:rPr>
              <w:lastRenderedPageBreak/>
              <w:t>спортивных школ</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lastRenderedPageBreak/>
              <w:t>единиц</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11</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Численность занимающихся в детско- юношеских спортивных школах</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298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283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275</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268</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275</w:t>
            </w:r>
          </w:p>
        </w:tc>
      </w:tr>
      <w:tr w:rsidR="00C852A4" w:rsidRPr="000727D5" w:rsidTr="000727D5">
        <w:tc>
          <w:tcPr>
            <w:tcW w:w="54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12</w:t>
            </w:r>
          </w:p>
        </w:tc>
        <w:tc>
          <w:tcPr>
            <w:tcW w:w="3536" w:type="dxa"/>
          </w:tcPr>
          <w:p w:rsidR="00C852A4" w:rsidRPr="000727D5" w:rsidRDefault="00C852A4" w:rsidP="000727D5">
            <w:pPr>
              <w:tabs>
                <w:tab w:val="num" w:pos="390"/>
                <w:tab w:val="num" w:pos="3053"/>
              </w:tabs>
              <w:spacing w:after="0" w:line="240" w:lineRule="auto"/>
              <w:contextualSpacing/>
              <w:jc w:val="both"/>
              <w:rPr>
                <w:rFonts w:ascii="Calibri" w:hAnsi="Calibri"/>
                <w:sz w:val="22"/>
                <w:szCs w:val="22"/>
              </w:rPr>
            </w:pPr>
            <w:r w:rsidRPr="000727D5">
              <w:rPr>
                <w:rFonts w:ascii="Calibri" w:hAnsi="Calibri"/>
                <w:sz w:val="22"/>
                <w:szCs w:val="22"/>
              </w:rPr>
              <w:t>Количество занимающихся, которым присвоены спортивные разряды</w:t>
            </w:r>
          </w:p>
        </w:tc>
        <w:tc>
          <w:tcPr>
            <w:tcW w:w="993"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чел.</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15</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33</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6</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27</w:t>
            </w:r>
          </w:p>
        </w:tc>
        <w:tc>
          <w:tcPr>
            <w:tcW w:w="991" w:type="dxa"/>
          </w:tcPr>
          <w:p w:rsidR="00C852A4" w:rsidRPr="000727D5" w:rsidRDefault="00C852A4" w:rsidP="000727D5">
            <w:pPr>
              <w:tabs>
                <w:tab w:val="num" w:pos="390"/>
                <w:tab w:val="num" w:pos="3053"/>
              </w:tabs>
              <w:spacing w:after="0" w:line="240" w:lineRule="auto"/>
              <w:contextualSpacing/>
              <w:jc w:val="center"/>
              <w:rPr>
                <w:rFonts w:ascii="Calibri" w:hAnsi="Calibri"/>
                <w:sz w:val="22"/>
                <w:szCs w:val="22"/>
              </w:rPr>
            </w:pPr>
            <w:r w:rsidRPr="000727D5">
              <w:rPr>
                <w:rFonts w:ascii="Calibri" w:hAnsi="Calibri"/>
                <w:sz w:val="22"/>
                <w:szCs w:val="22"/>
              </w:rPr>
              <w:t>20</w:t>
            </w:r>
          </w:p>
        </w:tc>
      </w:tr>
    </w:tbl>
    <w:p w:rsidR="00EB061C" w:rsidRDefault="00EB061C" w:rsidP="00EB061C">
      <w:pPr>
        <w:spacing w:after="0" w:line="240" w:lineRule="auto"/>
        <w:ind w:firstLine="709"/>
        <w:jc w:val="both"/>
        <w:rPr>
          <w:sz w:val="24"/>
          <w:szCs w:val="24"/>
          <w:lang w:eastAsia="ru-RU"/>
        </w:rPr>
      </w:pPr>
    </w:p>
    <w:p w:rsidR="00C852A4" w:rsidRDefault="00C852A4" w:rsidP="00EB061C">
      <w:pPr>
        <w:spacing w:after="0" w:line="240" w:lineRule="auto"/>
        <w:ind w:firstLine="709"/>
        <w:jc w:val="both"/>
        <w:rPr>
          <w:sz w:val="24"/>
          <w:szCs w:val="24"/>
        </w:rPr>
      </w:pPr>
      <w:r w:rsidRPr="00033F75">
        <w:rPr>
          <w:sz w:val="24"/>
          <w:szCs w:val="24"/>
          <w:lang w:eastAsia="ru-RU"/>
        </w:rPr>
        <w:t>Количество занимающихся детей в детско-юношеских спорт</w:t>
      </w:r>
      <w:r w:rsidR="000B2B56">
        <w:rPr>
          <w:sz w:val="24"/>
          <w:szCs w:val="24"/>
          <w:lang w:eastAsia="ru-RU"/>
        </w:rPr>
        <w:t>ивных школах в анализируемый</w:t>
      </w:r>
      <w:r w:rsidRPr="00033F75">
        <w:rPr>
          <w:sz w:val="24"/>
          <w:szCs w:val="24"/>
          <w:lang w:eastAsia="ru-RU"/>
        </w:rPr>
        <w:t xml:space="preserve"> период</w:t>
      </w:r>
      <w:r w:rsidR="000B2B56">
        <w:rPr>
          <w:sz w:val="24"/>
          <w:szCs w:val="24"/>
          <w:lang w:eastAsia="ru-RU"/>
        </w:rPr>
        <w:t xml:space="preserve"> времени</w:t>
      </w:r>
      <w:r w:rsidRPr="00033F75">
        <w:rPr>
          <w:sz w:val="24"/>
          <w:szCs w:val="24"/>
          <w:lang w:eastAsia="ru-RU"/>
        </w:rPr>
        <w:t xml:space="preserve"> колеблется в одних и тех же пределах. </w:t>
      </w:r>
      <w:r w:rsidRPr="00033F75">
        <w:rPr>
          <w:sz w:val="24"/>
          <w:szCs w:val="24"/>
        </w:rPr>
        <w:t>Количество занимающихся в секциях спортивного комплекса увеличилось на 88 чел. по сравнению с 2008 годом.</w:t>
      </w:r>
    </w:p>
    <w:p w:rsidR="00C852A4" w:rsidRPr="00033F75" w:rsidRDefault="00E32CED" w:rsidP="00033F75">
      <w:pPr>
        <w:spacing w:before="100" w:beforeAutospacing="1" w:after="100" w:afterAutospacing="1" w:line="240" w:lineRule="auto"/>
        <w:jc w:val="center"/>
        <w:rPr>
          <w:b/>
          <w:bCs/>
          <w:sz w:val="24"/>
          <w:szCs w:val="24"/>
          <w:lang w:eastAsia="ru-RU"/>
        </w:rPr>
      </w:pPr>
      <w:r>
        <w:rPr>
          <w:b/>
          <w:noProof/>
          <w:sz w:val="24"/>
          <w:szCs w:val="24"/>
          <w:lang w:eastAsia="ru-RU"/>
        </w:rPr>
        <w:drawing>
          <wp:inline distT="0" distB="0" distL="0" distR="0" wp14:anchorId="25B5A69F" wp14:editId="44C5E4F9">
            <wp:extent cx="5486400" cy="3171825"/>
            <wp:effectExtent l="0" t="0" r="0" b="0"/>
            <wp:docPr id="2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52A4" w:rsidRPr="00773A45" w:rsidRDefault="00406CCC" w:rsidP="00283301">
      <w:pPr>
        <w:spacing w:after="0" w:line="240" w:lineRule="auto"/>
        <w:ind w:firstLine="708"/>
        <w:jc w:val="both"/>
        <w:rPr>
          <w:bCs/>
          <w:sz w:val="24"/>
          <w:szCs w:val="24"/>
          <w:lang w:eastAsia="ru-RU"/>
        </w:rPr>
      </w:pPr>
      <w:r>
        <w:rPr>
          <w:b/>
          <w:bCs/>
          <w:sz w:val="24"/>
          <w:szCs w:val="24"/>
          <w:lang w:eastAsia="ru-RU"/>
        </w:rPr>
        <w:t>Рис.</w:t>
      </w:r>
      <w:r w:rsidR="00C852A4">
        <w:rPr>
          <w:b/>
          <w:bCs/>
          <w:sz w:val="24"/>
          <w:szCs w:val="24"/>
          <w:lang w:eastAsia="ru-RU"/>
        </w:rPr>
        <w:t xml:space="preserve"> </w:t>
      </w:r>
      <w:r w:rsidR="00C542CF">
        <w:rPr>
          <w:b/>
          <w:bCs/>
          <w:sz w:val="24"/>
          <w:szCs w:val="24"/>
          <w:lang w:eastAsia="ru-RU"/>
        </w:rPr>
        <w:t>1.</w:t>
      </w:r>
      <w:r w:rsidR="00C852A4">
        <w:rPr>
          <w:b/>
          <w:bCs/>
          <w:sz w:val="24"/>
          <w:szCs w:val="24"/>
          <w:lang w:eastAsia="ru-RU"/>
        </w:rPr>
        <w:t>8.2.1.</w:t>
      </w:r>
      <w:r w:rsidR="00C542CF">
        <w:rPr>
          <w:b/>
          <w:bCs/>
          <w:sz w:val="24"/>
          <w:szCs w:val="24"/>
          <w:lang w:eastAsia="ru-RU"/>
        </w:rPr>
        <w:t xml:space="preserve"> </w:t>
      </w:r>
      <w:r w:rsidR="00C852A4">
        <w:rPr>
          <w:bCs/>
          <w:sz w:val="24"/>
          <w:szCs w:val="24"/>
          <w:lang w:eastAsia="ru-RU"/>
        </w:rPr>
        <w:t>Количество занимающихся в учреждениях физической культуры и спорта в 2008-2012 гг., чел.</w:t>
      </w:r>
    </w:p>
    <w:p w:rsidR="00C852A4" w:rsidRDefault="00C852A4" w:rsidP="00D30A03">
      <w:pPr>
        <w:spacing w:line="240" w:lineRule="auto"/>
        <w:ind w:firstLine="709"/>
        <w:contextualSpacing/>
        <w:jc w:val="both"/>
        <w:rPr>
          <w:sz w:val="24"/>
          <w:szCs w:val="24"/>
          <w:lang w:eastAsia="ru-RU"/>
        </w:rPr>
      </w:pPr>
    </w:p>
    <w:p w:rsidR="00C852A4" w:rsidRDefault="00C852A4" w:rsidP="00D30A03">
      <w:pPr>
        <w:spacing w:line="240" w:lineRule="auto"/>
        <w:ind w:firstLine="709"/>
        <w:contextualSpacing/>
        <w:jc w:val="center"/>
        <w:rPr>
          <w:b/>
          <w:sz w:val="24"/>
          <w:szCs w:val="24"/>
          <w:lang w:eastAsia="ru-RU"/>
        </w:rPr>
      </w:pPr>
      <w:r>
        <w:rPr>
          <w:b/>
          <w:sz w:val="24"/>
          <w:szCs w:val="24"/>
          <w:lang w:eastAsia="ru-RU"/>
        </w:rPr>
        <w:t>Основные проблемы</w:t>
      </w:r>
    </w:p>
    <w:p w:rsidR="00C852A4" w:rsidRDefault="00C852A4" w:rsidP="00EB061C">
      <w:pPr>
        <w:pStyle w:val="ad"/>
        <w:numPr>
          <w:ilvl w:val="0"/>
          <w:numId w:val="6"/>
        </w:numPr>
        <w:spacing w:after="0" w:line="240" w:lineRule="auto"/>
        <w:ind w:left="1066" w:hanging="357"/>
        <w:rPr>
          <w:szCs w:val="24"/>
          <w:lang w:eastAsia="ru-RU"/>
        </w:rPr>
      </w:pPr>
      <w:r>
        <w:rPr>
          <w:szCs w:val="24"/>
          <w:lang w:eastAsia="ru-RU"/>
        </w:rPr>
        <w:t>Н</w:t>
      </w:r>
      <w:r w:rsidRPr="008C2869">
        <w:rPr>
          <w:szCs w:val="24"/>
          <w:lang w:eastAsia="ru-RU"/>
        </w:rPr>
        <w:t>едостаточный</w:t>
      </w:r>
      <w:r>
        <w:rPr>
          <w:szCs w:val="24"/>
          <w:lang w:eastAsia="ru-RU"/>
        </w:rPr>
        <w:t xml:space="preserve"> уровень развития материально-технической базы.</w:t>
      </w:r>
    </w:p>
    <w:p w:rsidR="00C852A4" w:rsidRDefault="00C852A4" w:rsidP="00EB061C">
      <w:pPr>
        <w:pStyle w:val="ad"/>
        <w:numPr>
          <w:ilvl w:val="0"/>
          <w:numId w:val="6"/>
        </w:numPr>
        <w:spacing w:after="0" w:line="240" w:lineRule="auto"/>
        <w:ind w:left="1066" w:hanging="357"/>
        <w:jc w:val="both"/>
        <w:rPr>
          <w:szCs w:val="24"/>
          <w:lang w:eastAsia="ru-RU"/>
        </w:rPr>
      </w:pPr>
      <w:r>
        <w:rPr>
          <w:szCs w:val="24"/>
          <w:lang w:eastAsia="ru-RU"/>
        </w:rPr>
        <w:t xml:space="preserve">Кадровый дефицит, обусловленный, в первую очередь,  такими факторами, как низкий уровень оплаты труда и отсутствие жилья. </w:t>
      </w:r>
    </w:p>
    <w:p w:rsidR="00C852A4" w:rsidRPr="008C2869" w:rsidRDefault="00C852A4" w:rsidP="00EB061C">
      <w:pPr>
        <w:pStyle w:val="ad"/>
        <w:numPr>
          <w:ilvl w:val="0"/>
          <w:numId w:val="6"/>
        </w:numPr>
        <w:spacing w:after="0" w:line="240" w:lineRule="auto"/>
        <w:ind w:left="1066" w:hanging="357"/>
        <w:jc w:val="both"/>
        <w:rPr>
          <w:szCs w:val="24"/>
          <w:lang w:eastAsia="ru-RU"/>
        </w:rPr>
      </w:pPr>
      <w:r>
        <w:rPr>
          <w:szCs w:val="24"/>
          <w:lang w:eastAsia="ru-RU"/>
        </w:rPr>
        <w:t xml:space="preserve">Недостаточный уровень </w:t>
      </w:r>
      <w:r w:rsidR="00A21C1C">
        <w:rPr>
          <w:szCs w:val="24"/>
          <w:lang w:eastAsia="ru-RU"/>
        </w:rPr>
        <w:t>информатизации и применения,</w:t>
      </w:r>
      <w:r>
        <w:rPr>
          <w:szCs w:val="24"/>
          <w:lang w:eastAsia="ru-RU"/>
        </w:rPr>
        <w:t xml:space="preserve"> современных информационно-коммуникационных технологий.</w:t>
      </w:r>
    </w:p>
    <w:p w:rsidR="00406CCC" w:rsidRDefault="00406CCC" w:rsidP="00EB061C">
      <w:pPr>
        <w:pStyle w:val="ad"/>
        <w:spacing w:before="100" w:beforeAutospacing="1" w:after="0" w:line="240" w:lineRule="auto"/>
        <w:ind w:left="2160"/>
        <w:rPr>
          <w:b/>
          <w:szCs w:val="24"/>
          <w:lang w:eastAsia="ru-RU"/>
        </w:rPr>
      </w:pPr>
    </w:p>
    <w:p w:rsidR="00C852A4" w:rsidRDefault="00C852A4" w:rsidP="00EB061C">
      <w:pPr>
        <w:pStyle w:val="ad"/>
        <w:numPr>
          <w:ilvl w:val="2"/>
          <w:numId w:val="13"/>
        </w:numPr>
        <w:spacing w:before="100" w:beforeAutospacing="1" w:after="0" w:line="240" w:lineRule="auto"/>
        <w:ind w:left="720"/>
        <w:jc w:val="center"/>
        <w:rPr>
          <w:b/>
          <w:szCs w:val="24"/>
          <w:lang w:eastAsia="ru-RU"/>
        </w:rPr>
      </w:pPr>
      <w:r w:rsidRPr="00C542CF">
        <w:rPr>
          <w:b/>
          <w:szCs w:val="24"/>
          <w:lang w:eastAsia="ru-RU"/>
        </w:rPr>
        <w:t>Образование</w:t>
      </w:r>
      <w:r w:rsidR="001A3928">
        <w:rPr>
          <w:b/>
          <w:szCs w:val="24"/>
          <w:lang w:eastAsia="ru-RU"/>
        </w:rPr>
        <w:t>, здравоохранение</w:t>
      </w:r>
    </w:p>
    <w:p w:rsidR="00EB061C" w:rsidRPr="00C542CF" w:rsidRDefault="00EB061C" w:rsidP="00EB061C">
      <w:pPr>
        <w:pStyle w:val="ad"/>
        <w:spacing w:before="100" w:beforeAutospacing="1" w:after="0" w:line="240" w:lineRule="auto"/>
        <w:rPr>
          <w:b/>
          <w:szCs w:val="24"/>
          <w:lang w:eastAsia="ru-RU"/>
        </w:rPr>
      </w:pPr>
    </w:p>
    <w:p w:rsidR="00C852A4" w:rsidRDefault="00C852A4" w:rsidP="00EB061C">
      <w:pPr>
        <w:spacing w:after="0" w:line="240" w:lineRule="auto"/>
        <w:ind w:firstLine="708"/>
        <w:jc w:val="both"/>
        <w:rPr>
          <w:sz w:val="24"/>
          <w:szCs w:val="22"/>
        </w:rPr>
      </w:pPr>
      <w:r>
        <w:rPr>
          <w:sz w:val="24"/>
          <w:szCs w:val="22"/>
        </w:rPr>
        <w:t>На территории поселка Уренгой располагаются следующие объекты образования:</w:t>
      </w:r>
    </w:p>
    <w:p w:rsidR="00C852A4" w:rsidRDefault="00C852A4" w:rsidP="00EB061C">
      <w:pPr>
        <w:spacing w:after="0" w:line="240" w:lineRule="auto"/>
        <w:ind w:firstLine="720"/>
        <w:jc w:val="both"/>
        <w:rPr>
          <w:sz w:val="24"/>
          <w:szCs w:val="22"/>
        </w:rPr>
      </w:pPr>
      <w:r>
        <w:rPr>
          <w:sz w:val="24"/>
          <w:szCs w:val="22"/>
        </w:rPr>
        <w:t>-дошкольные образовательные учреждения – 3 ед;</w:t>
      </w:r>
    </w:p>
    <w:p w:rsidR="00C852A4" w:rsidRDefault="00C852A4" w:rsidP="00EB061C">
      <w:pPr>
        <w:spacing w:after="0" w:line="240" w:lineRule="auto"/>
        <w:ind w:firstLine="720"/>
        <w:jc w:val="both"/>
        <w:rPr>
          <w:sz w:val="24"/>
          <w:szCs w:val="22"/>
        </w:rPr>
      </w:pPr>
      <w:r>
        <w:rPr>
          <w:sz w:val="24"/>
          <w:szCs w:val="22"/>
        </w:rPr>
        <w:t>-средние общеобразовательные школы – 2 ед.;</w:t>
      </w:r>
    </w:p>
    <w:p w:rsidR="00C852A4" w:rsidRDefault="00C852A4" w:rsidP="00EB061C">
      <w:pPr>
        <w:spacing w:after="0" w:line="240" w:lineRule="auto"/>
        <w:ind w:firstLine="720"/>
        <w:jc w:val="both"/>
        <w:rPr>
          <w:sz w:val="24"/>
          <w:szCs w:val="22"/>
        </w:rPr>
      </w:pPr>
      <w:r>
        <w:rPr>
          <w:sz w:val="24"/>
          <w:szCs w:val="22"/>
        </w:rPr>
        <w:t>- дом детского творчества – 1 ед.</w:t>
      </w:r>
    </w:p>
    <w:p w:rsidR="00C852A4" w:rsidRDefault="00C852A4" w:rsidP="00EB061C">
      <w:pPr>
        <w:spacing w:after="0" w:line="240" w:lineRule="auto"/>
        <w:ind w:firstLine="720"/>
        <w:jc w:val="both"/>
        <w:rPr>
          <w:sz w:val="24"/>
          <w:szCs w:val="22"/>
        </w:rPr>
      </w:pPr>
      <w:r>
        <w:rPr>
          <w:sz w:val="24"/>
          <w:szCs w:val="22"/>
        </w:rPr>
        <w:t>Численность детей, охваченных дошкольным образованием, в 2012 году составила 579 чел. (по отношению к 2008 году рост составил 2,8%).</w:t>
      </w:r>
      <w:r w:rsidR="00763AF0">
        <w:rPr>
          <w:sz w:val="24"/>
          <w:szCs w:val="22"/>
        </w:rPr>
        <w:t xml:space="preserve"> Численность </w:t>
      </w:r>
      <w:r w:rsidR="00EE403C">
        <w:rPr>
          <w:sz w:val="24"/>
          <w:szCs w:val="22"/>
        </w:rPr>
        <w:t xml:space="preserve">обучающихся в средних общеобразовательных школах в рассматриваемый период сократилась </w:t>
      </w:r>
      <w:r w:rsidR="00EE403C">
        <w:rPr>
          <w:sz w:val="24"/>
          <w:szCs w:val="22"/>
        </w:rPr>
        <w:lastRenderedPageBreak/>
        <w:t xml:space="preserve">незначительно на 4,5%. В настоящее время в школах поселка Уренгой обучается 1 130 учащихся. </w:t>
      </w:r>
    </w:p>
    <w:p w:rsidR="001A3928" w:rsidRDefault="001A3928" w:rsidP="00EB061C">
      <w:pPr>
        <w:spacing w:after="0" w:line="240" w:lineRule="auto"/>
        <w:ind w:firstLine="720"/>
        <w:jc w:val="both"/>
        <w:rPr>
          <w:sz w:val="24"/>
          <w:szCs w:val="22"/>
        </w:rPr>
      </w:pPr>
      <w:r>
        <w:rPr>
          <w:sz w:val="24"/>
          <w:szCs w:val="22"/>
        </w:rPr>
        <w:t>Необходимо повышать уровень интеграции общего и дополнительного образования в целях создания благоприятных условий для организации досуга и занятости несовершеннолетних во внеурочное время.</w:t>
      </w:r>
    </w:p>
    <w:p w:rsidR="00D0462C" w:rsidRDefault="00136E52" w:rsidP="00EB061C">
      <w:pPr>
        <w:spacing w:after="0" w:line="240" w:lineRule="auto"/>
        <w:ind w:firstLine="720"/>
        <w:jc w:val="both"/>
        <w:rPr>
          <w:sz w:val="24"/>
          <w:szCs w:val="22"/>
        </w:rPr>
      </w:pPr>
      <w:r w:rsidRPr="00C71B9E">
        <w:rPr>
          <w:sz w:val="24"/>
          <w:szCs w:val="22"/>
        </w:rPr>
        <w:t xml:space="preserve">Учреждения здравоохранения представлены в поселке Уренгой </w:t>
      </w:r>
      <w:r w:rsidR="00261BF0" w:rsidRPr="00C71B9E">
        <w:rPr>
          <w:sz w:val="24"/>
          <w:szCs w:val="22"/>
        </w:rPr>
        <w:t xml:space="preserve">филиалом </w:t>
      </w:r>
      <w:r w:rsidR="00CE60AE" w:rsidRPr="00C71B9E">
        <w:rPr>
          <w:sz w:val="24"/>
          <w:szCs w:val="22"/>
        </w:rPr>
        <w:t>ГБУЗ ЯНАО «Тарко-Салинская центральная районная больница».</w:t>
      </w:r>
      <w:r w:rsidRPr="00C71B9E">
        <w:rPr>
          <w:sz w:val="24"/>
          <w:szCs w:val="22"/>
        </w:rPr>
        <w:t xml:space="preserve"> </w:t>
      </w:r>
      <w:r w:rsidR="00316565" w:rsidRPr="00C71B9E">
        <w:rPr>
          <w:sz w:val="24"/>
          <w:szCs w:val="22"/>
        </w:rPr>
        <w:t xml:space="preserve">В </w:t>
      </w:r>
      <w:r w:rsidR="00C71B9E">
        <w:rPr>
          <w:sz w:val="24"/>
          <w:szCs w:val="22"/>
        </w:rPr>
        <w:t>структуру филиала</w:t>
      </w:r>
      <w:r w:rsidR="00AB571A">
        <w:rPr>
          <w:sz w:val="24"/>
          <w:szCs w:val="22"/>
        </w:rPr>
        <w:t xml:space="preserve"> входят поликлиника, детское отделение</w:t>
      </w:r>
      <w:r w:rsidR="00C71B9E">
        <w:rPr>
          <w:sz w:val="24"/>
          <w:szCs w:val="22"/>
        </w:rPr>
        <w:t xml:space="preserve"> поликлиник</w:t>
      </w:r>
      <w:r w:rsidR="00AB571A">
        <w:rPr>
          <w:sz w:val="24"/>
          <w:szCs w:val="22"/>
        </w:rPr>
        <w:t xml:space="preserve">и, стационар, детское отделение стационара, отделение скорой медицинской помощи. </w:t>
      </w:r>
      <w:r w:rsidR="00EE797A">
        <w:rPr>
          <w:sz w:val="24"/>
          <w:szCs w:val="22"/>
        </w:rPr>
        <w:t xml:space="preserve">В настоящее время в пос. Уренгой в филиале </w:t>
      </w:r>
      <w:r w:rsidR="00E14AA4">
        <w:rPr>
          <w:sz w:val="24"/>
          <w:szCs w:val="22"/>
        </w:rPr>
        <w:t>«</w:t>
      </w:r>
      <w:r w:rsidR="00EE797A">
        <w:rPr>
          <w:sz w:val="24"/>
          <w:szCs w:val="22"/>
        </w:rPr>
        <w:t>Уренгойская районная больница</w:t>
      </w:r>
      <w:r w:rsidR="00E14AA4">
        <w:rPr>
          <w:sz w:val="24"/>
          <w:szCs w:val="22"/>
        </w:rPr>
        <w:t>»</w:t>
      </w:r>
      <w:r w:rsidR="00EE797A">
        <w:rPr>
          <w:sz w:val="24"/>
          <w:szCs w:val="22"/>
        </w:rPr>
        <w:t xml:space="preserve"> работает 191 человек, в том числе, 26 врачей и 87 чел. – средний медицинский персонал.  </w:t>
      </w:r>
      <w:r w:rsidR="00C71B9E">
        <w:rPr>
          <w:sz w:val="24"/>
          <w:szCs w:val="22"/>
        </w:rPr>
        <w:t xml:space="preserve">  </w:t>
      </w:r>
    </w:p>
    <w:p w:rsidR="001A3928" w:rsidRDefault="00D0462C" w:rsidP="00EB061C">
      <w:pPr>
        <w:spacing w:after="0" w:line="240" w:lineRule="auto"/>
        <w:ind w:firstLine="720"/>
        <w:jc w:val="both"/>
        <w:rPr>
          <w:sz w:val="24"/>
          <w:szCs w:val="22"/>
        </w:rPr>
      </w:pPr>
      <w:r w:rsidRPr="00D0462C">
        <w:rPr>
          <w:sz w:val="24"/>
          <w:szCs w:val="22"/>
        </w:rPr>
        <w:t>В целом, в социальной сфере можно отметить такой минус как, нерациональное использование и распределение имеющихся материально-технических, финансовых и кадровых ресурсов.</w:t>
      </w:r>
    </w:p>
    <w:p w:rsidR="00C852A4" w:rsidRDefault="00C852A4" w:rsidP="00EB061C">
      <w:pPr>
        <w:spacing w:after="0" w:line="240" w:lineRule="auto"/>
        <w:ind w:firstLine="720"/>
        <w:jc w:val="both"/>
        <w:rPr>
          <w:sz w:val="24"/>
          <w:szCs w:val="22"/>
        </w:rPr>
      </w:pPr>
    </w:p>
    <w:p w:rsidR="00C852A4" w:rsidRPr="00601BA2" w:rsidRDefault="00C852A4" w:rsidP="00601BA2">
      <w:pPr>
        <w:pStyle w:val="ad"/>
        <w:numPr>
          <w:ilvl w:val="1"/>
          <w:numId w:val="13"/>
        </w:numPr>
        <w:spacing w:after="0" w:line="240" w:lineRule="auto"/>
        <w:ind w:left="0" w:firstLine="0"/>
        <w:jc w:val="center"/>
        <w:rPr>
          <w:b/>
        </w:rPr>
      </w:pPr>
      <w:r w:rsidRPr="002B7D9A">
        <w:rPr>
          <w:b/>
        </w:rPr>
        <w:t xml:space="preserve">Обеспечение территории муниципального образования </w:t>
      </w:r>
      <w:r w:rsidRPr="00601BA2">
        <w:rPr>
          <w:b/>
        </w:rPr>
        <w:t>градостроительной документацией</w:t>
      </w:r>
    </w:p>
    <w:p w:rsidR="00406CCC" w:rsidRDefault="00406CCC" w:rsidP="00EB061C">
      <w:pPr>
        <w:spacing w:after="0" w:line="240" w:lineRule="auto"/>
        <w:ind w:firstLine="720"/>
        <w:jc w:val="both"/>
        <w:rPr>
          <w:b/>
          <w:sz w:val="24"/>
          <w:szCs w:val="22"/>
        </w:rPr>
      </w:pPr>
    </w:p>
    <w:p w:rsidR="00C852A4" w:rsidRPr="00E74282" w:rsidRDefault="00C852A4" w:rsidP="00EB061C">
      <w:pPr>
        <w:spacing w:after="0" w:line="240" w:lineRule="auto"/>
        <w:ind w:firstLine="709"/>
        <w:jc w:val="both"/>
        <w:rPr>
          <w:sz w:val="24"/>
          <w:szCs w:val="22"/>
        </w:rPr>
      </w:pPr>
      <w:r w:rsidRPr="00E74282">
        <w:rPr>
          <w:sz w:val="24"/>
          <w:szCs w:val="22"/>
        </w:rPr>
        <w:t>В настоящий момент на территории муниципального образования поселок Уренгой действует генеральный план, совмещенный с проектом планировки, разработанный ЗАО «АСКА» в 2005-2007 гг., утвержденны</w:t>
      </w:r>
      <w:r w:rsidR="00CE60AE">
        <w:rPr>
          <w:sz w:val="24"/>
          <w:szCs w:val="22"/>
        </w:rPr>
        <w:t xml:space="preserve">й решением Собрания депутатов муниципального образования </w:t>
      </w:r>
      <w:r w:rsidRPr="00E74282">
        <w:rPr>
          <w:sz w:val="24"/>
          <w:szCs w:val="22"/>
        </w:rPr>
        <w:t xml:space="preserve"> п</w:t>
      </w:r>
      <w:r w:rsidR="00CE60AE">
        <w:rPr>
          <w:sz w:val="24"/>
          <w:szCs w:val="22"/>
        </w:rPr>
        <w:t>ос</w:t>
      </w:r>
      <w:r w:rsidRPr="00E74282">
        <w:rPr>
          <w:sz w:val="24"/>
          <w:szCs w:val="22"/>
        </w:rPr>
        <w:t>. Уренгой от 27.04.2007 №</w:t>
      </w:r>
      <w:r w:rsidR="00CE60AE">
        <w:rPr>
          <w:sz w:val="24"/>
          <w:szCs w:val="22"/>
        </w:rPr>
        <w:t xml:space="preserve"> </w:t>
      </w:r>
      <w:r w:rsidRPr="00E74282">
        <w:rPr>
          <w:sz w:val="24"/>
          <w:szCs w:val="22"/>
        </w:rPr>
        <w:t>68. В целях актуализации генерального плана, проектным институтом ОАО «РосНИПИУрбанистики» ведется работа по корректировке генерального плана. Утверждение нового варианта генерального плана намечено на весну 2014 года.</w:t>
      </w:r>
    </w:p>
    <w:p w:rsidR="00C852A4" w:rsidRPr="00E74282" w:rsidRDefault="00C852A4" w:rsidP="00EB061C">
      <w:pPr>
        <w:spacing w:after="0" w:line="240" w:lineRule="auto"/>
        <w:ind w:firstLine="709"/>
        <w:jc w:val="both"/>
        <w:rPr>
          <w:sz w:val="24"/>
          <w:szCs w:val="22"/>
        </w:rPr>
      </w:pPr>
      <w:r w:rsidRPr="00E74282">
        <w:rPr>
          <w:sz w:val="24"/>
          <w:szCs w:val="22"/>
        </w:rPr>
        <w:t>Действующие правила землепользования и застройки разработаны ЗАО «АСКА» одновременно с генеральным планом. Правила землепользования и застройки проработаны</w:t>
      </w:r>
      <w:r w:rsidR="00B57397">
        <w:rPr>
          <w:sz w:val="24"/>
          <w:szCs w:val="22"/>
        </w:rPr>
        <w:t xml:space="preserve"> не достаточно тщательно</w:t>
      </w:r>
      <w:r w:rsidRPr="00E74282">
        <w:rPr>
          <w:sz w:val="24"/>
          <w:szCs w:val="22"/>
        </w:rPr>
        <w:t>, практически не содержат информации о допустимых размерах земельных участков и предельных параметрах застройки. Градостроительные регламенты слабо проработаны в части обозначения видов разрешенного использования. Актуализация ПЗЗ также ведется проектным институтом ОАО «РосНИПИУрбанистики». Утверждение ПЗЗ предполагается одновременно с генеральным планом.</w:t>
      </w:r>
    </w:p>
    <w:p w:rsidR="00C852A4" w:rsidRPr="00E74282" w:rsidRDefault="00C852A4" w:rsidP="00EB061C">
      <w:pPr>
        <w:spacing w:after="0" w:line="240" w:lineRule="auto"/>
        <w:ind w:firstLine="709"/>
        <w:jc w:val="both"/>
        <w:rPr>
          <w:sz w:val="24"/>
          <w:szCs w:val="22"/>
        </w:rPr>
      </w:pPr>
      <w:r w:rsidRPr="00E74282">
        <w:rPr>
          <w:sz w:val="24"/>
          <w:szCs w:val="22"/>
        </w:rPr>
        <w:t xml:space="preserve">Помимо действующего генерального плана, совмещенного с проектом планировки, на территории муниципального образования утверждено 2 реализуемых проекта планировки: 6 микрорайон; квартал малоэтажной застройки в границах ул. Геологов и набережной р. Пур на территории муниципального образования поселок Уренгой. </w:t>
      </w:r>
    </w:p>
    <w:p w:rsidR="00C852A4" w:rsidRPr="00E74282" w:rsidRDefault="00C852A4" w:rsidP="00EB061C">
      <w:pPr>
        <w:spacing w:after="0" w:line="240" w:lineRule="auto"/>
        <w:ind w:firstLine="709"/>
        <w:jc w:val="both"/>
        <w:rPr>
          <w:sz w:val="24"/>
          <w:szCs w:val="22"/>
        </w:rPr>
      </w:pPr>
      <w:r w:rsidRPr="00E74282">
        <w:rPr>
          <w:sz w:val="24"/>
          <w:szCs w:val="22"/>
        </w:rPr>
        <w:t>В настоящий момент также разрабатываются проекты 7-го микрорайона (решение вопроса по организации участков индивидуальной жилой застройки), а также «проект планировки с проектом межевания территории старой части застройки поселка в границах ул. Геологов, ул. Волынова и ул. Попенченко мкр. 1 муниципального образования п</w:t>
      </w:r>
      <w:r w:rsidR="00182D72">
        <w:rPr>
          <w:sz w:val="24"/>
          <w:szCs w:val="22"/>
        </w:rPr>
        <w:t>оселок</w:t>
      </w:r>
      <w:r w:rsidRPr="00E74282">
        <w:rPr>
          <w:sz w:val="24"/>
          <w:szCs w:val="22"/>
        </w:rPr>
        <w:t xml:space="preserve"> Уренгой, попадающей под программу развития застроенных территорий площадью 14,167 га», выполняемый с целью </w:t>
      </w:r>
      <w:r w:rsidR="00182D72">
        <w:rPr>
          <w:sz w:val="24"/>
          <w:szCs w:val="22"/>
        </w:rPr>
        <w:t>реализации</w:t>
      </w:r>
      <w:r w:rsidRPr="00E74282">
        <w:rPr>
          <w:sz w:val="24"/>
          <w:szCs w:val="22"/>
        </w:rPr>
        <w:t xml:space="preserve"> программы развития застроенных территорий. Ожидаемые сроки утверждения обоих проектов – начало 2014 года.</w:t>
      </w:r>
    </w:p>
    <w:p w:rsidR="00C852A4" w:rsidRPr="00E74282" w:rsidRDefault="00C852A4" w:rsidP="00EB061C">
      <w:pPr>
        <w:spacing w:after="0" w:line="240" w:lineRule="auto"/>
        <w:ind w:firstLine="709"/>
        <w:jc w:val="both"/>
        <w:rPr>
          <w:sz w:val="24"/>
          <w:szCs w:val="22"/>
        </w:rPr>
      </w:pPr>
      <w:r w:rsidRPr="00E74282">
        <w:rPr>
          <w:sz w:val="24"/>
          <w:szCs w:val="22"/>
        </w:rPr>
        <w:t xml:space="preserve">На 2014-2016 гг. </w:t>
      </w:r>
      <w:r w:rsidR="00182D72">
        <w:rPr>
          <w:sz w:val="24"/>
          <w:szCs w:val="22"/>
        </w:rPr>
        <w:t xml:space="preserve">в рамках </w:t>
      </w:r>
      <w:r w:rsidRPr="00E74282">
        <w:rPr>
          <w:sz w:val="24"/>
          <w:szCs w:val="22"/>
        </w:rPr>
        <w:t>целевой п</w:t>
      </w:r>
      <w:r w:rsidR="00182D72">
        <w:rPr>
          <w:sz w:val="24"/>
          <w:szCs w:val="22"/>
        </w:rPr>
        <w:t>одп</w:t>
      </w:r>
      <w:r w:rsidRPr="00E74282">
        <w:rPr>
          <w:sz w:val="24"/>
          <w:szCs w:val="22"/>
        </w:rPr>
        <w:t>р</w:t>
      </w:r>
      <w:r w:rsidR="00182D72">
        <w:rPr>
          <w:sz w:val="24"/>
          <w:szCs w:val="22"/>
        </w:rPr>
        <w:t>ог</w:t>
      </w:r>
      <w:r w:rsidRPr="00E74282">
        <w:rPr>
          <w:sz w:val="24"/>
          <w:szCs w:val="22"/>
        </w:rPr>
        <w:t>рамм</w:t>
      </w:r>
      <w:r w:rsidR="00182D72">
        <w:rPr>
          <w:sz w:val="24"/>
          <w:szCs w:val="22"/>
        </w:rPr>
        <w:t>ы</w:t>
      </w:r>
      <w:r w:rsidRPr="00E74282">
        <w:rPr>
          <w:sz w:val="24"/>
          <w:szCs w:val="22"/>
        </w:rPr>
        <w:t xml:space="preserve"> по развитию градостроительной политики предлагается дополнительно разработать 4 проекта планировки на территории муниципального образования в целях обеспечения устойчивого развития и комплексного освоения территории.</w:t>
      </w:r>
    </w:p>
    <w:p w:rsidR="00C852A4" w:rsidRPr="00E74282" w:rsidRDefault="00C852A4" w:rsidP="00EB061C">
      <w:pPr>
        <w:spacing w:after="0" w:line="240" w:lineRule="auto"/>
        <w:ind w:firstLine="709"/>
        <w:jc w:val="both"/>
        <w:rPr>
          <w:sz w:val="24"/>
          <w:szCs w:val="22"/>
        </w:rPr>
      </w:pPr>
      <w:r w:rsidRPr="00E74282">
        <w:rPr>
          <w:sz w:val="24"/>
          <w:szCs w:val="22"/>
        </w:rPr>
        <w:t>Актуальной проблемой остается межевание территории муниципального образования. На сегодняшний день на кадастровый учет практически не поставлены объекты инженерной инфраструктуры, благоустройства, дорожной деятельности.</w:t>
      </w:r>
    </w:p>
    <w:p w:rsidR="00C852A4" w:rsidRPr="00E74282" w:rsidRDefault="00C852A4" w:rsidP="00EB061C">
      <w:pPr>
        <w:spacing w:after="0" w:line="240" w:lineRule="auto"/>
        <w:ind w:firstLine="709"/>
        <w:jc w:val="both"/>
        <w:rPr>
          <w:sz w:val="24"/>
          <w:szCs w:val="22"/>
        </w:rPr>
      </w:pPr>
      <w:r w:rsidRPr="00E74282">
        <w:rPr>
          <w:sz w:val="24"/>
          <w:szCs w:val="22"/>
        </w:rPr>
        <w:lastRenderedPageBreak/>
        <w:t xml:space="preserve">В целях решения вопроса, </w:t>
      </w:r>
      <w:r w:rsidR="00CD1718">
        <w:rPr>
          <w:sz w:val="24"/>
          <w:szCs w:val="22"/>
        </w:rPr>
        <w:t xml:space="preserve">в </w:t>
      </w:r>
      <w:r w:rsidRPr="00E74282">
        <w:rPr>
          <w:sz w:val="24"/>
          <w:szCs w:val="22"/>
        </w:rPr>
        <w:t xml:space="preserve">целевой </w:t>
      </w:r>
      <w:r w:rsidR="00CD1718">
        <w:rPr>
          <w:sz w:val="24"/>
          <w:szCs w:val="22"/>
        </w:rPr>
        <w:t>под</w:t>
      </w:r>
      <w:r w:rsidRPr="00E74282">
        <w:rPr>
          <w:sz w:val="24"/>
          <w:szCs w:val="22"/>
        </w:rPr>
        <w:t>программ</w:t>
      </w:r>
      <w:r w:rsidR="00CD1718">
        <w:rPr>
          <w:sz w:val="24"/>
          <w:szCs w:val="22"/>
        </w:rPr>
        <w:t>е</w:t>
      </w:r>
      <w:r w:rsidRPr="00E74282">
        <w:rPr>
          <w:sz w:val="24"/>
          <w:szCs w:val="22"/>
        </w:rPr>
        <w:t xml:space="preserve"> по развитию градостроительной политики предлагается комплексная разработка проектов межевания застроенных территорий в</w:t>
      </w:r>
      <w:r>
        <w:rPr>
          <w:sz w:val="24"/>
          <w:szCs w:val="22"/>
        </w:rPr>
        <w:t xml:space="preserve"> течение</w:t>
      </w:r>
      <w:r w:rsidRPr="00E74282">
        <w:rPr>
          <w:sz w:val="24"/>
          <w:szCs w:val="22"/>
        </w:rPr>
        <w:t xml:space="preserve"> 2014-2016 гг.</w:t>
      </w:r>
    </w:p>
    <w:p w:rsidR="00C852A4" w:rsidRDefault="00C852A4" w:rsidP="00EB061C">
      <w:pPr>
        <w:spacing w:after="0" w:line="240" w:lineRule="auto"/>
        <w:ind w:firstLine="709"/>
        <w:jc w:val="both"/>
        <w:rPr>
          <w:sz w:val="24"/>
          <w:szCs w:val="22"/>
        </w:rPr>
      </w:pPr>
      <w:r w:rsidRPr="00E74282">
        <w:rPr>
          <w:sz w:val="24"/>
          <w:szCs w:val="22"/>
        </w:rPr>
        <w:t>Существующие проблемы обеспечения территории муниципального образования документами территориального планирования и градостроительного зонирования связаны с низким качеством проработки градостроительных регламентов и необходимостью разработки проектов межевания территории. Однако данные проблемы уже решаются в настоящий момент. В целом, уровень обеспеченность</w:t>
      </w:r>
      <w:r w:rsidR="00CD1718">
        <w:rPr>
          <w:sz w:val="24"/>
          <w:szCs w:val="22"/>
        </w:rPr>
        <w:t>ю градостроительной документацией</w:t>
      </w:r>
      <w:r w:rsidRPr="00E74282">
        <w:rPr>
          <w:sz w:val="24"/>
          <w:szCs w:val="22"/>
        </w:rPr>
        <w:t xml:space="preserve"> поселка Уренгой можно считать достаточно высоким.</w:t>
      </w:r>
    </w:p>
    <w:p w:rsidR="00C852A4" w:rsidRDefault="00C852A4" w:rsidP="00EB061C">
      <w:pPr>
        <w:spacing w:after="0" w:line="240" w:lineRule="auto"/>
        <w:ind w:firstLine="709"/>
        <w:jc w:val="center"/>
        <w:rPr>
          <w:sz w:val="24"/>
          <w:szCs w:val="22"/>
        </w:rPr>
      </w:pPr>
    </w:p>
    <w:p w:rsidR="00C852A4" w:rsidRDefault="00C852A4" w:rsidP="00EB061C">
      <w:pPr>
        <w:spacing w:after="0" w:line="240" w:lineRule="auto"/>
        <w:ind w:firstLine="720"/>
        <w:jc w:val="center"/>
        <w:rPr>
          <w:b/>
          <w:sz w:val="24"/>
          <w:szCs w:val="22"/>
        </w:rPr>
      </w:pPr>
      <w:r w:rsidRPr="002B7D9A">
        <w:rPr>
          <w:b/>
          <w:sz w:val="24"/>
          <w:szCs w:val="22"/>
        </w:rPr>
        <w:t>Основные проблемы</w:t>
      </w:r>
    </w:p>
    <w:p w:rsidR="00EB061C" w:rsidRDefault="00EB061C" w:rsidP="00EB061C">
      <w:pPr>
        <w:spacing w:after="0" w:line="240" w:lineRule="auto"/>
        <w:ind w:firstLine="720"/>
        <w:jc w:val="center"/>
        <w:rPr>
          <w:b/>
          <w:sz w:val="24"/>
          <w:szCs w:val="22"/>
        </w:rPr>
      </w:pPr>
    </w:p>
    <w:p w:rsidR="00C852A4" w:rsidRPr="00546488" w:rsidRDefault="00C852A4" w:rsidP="00EB061C">
      <w:pPr>
        <w:pStyle w:val="ad"/>
        <w:numPr>
          <w:ilvl w:val="0"/>
          <w:numId w:val="12"/>
        </w:numPr>
        <w:spacing w:after="0" w:line="240" w:lineRule="auto"/>
        <w:ind w:left="0" w:firstLine="709"/>
        <w:rPr>
          <w:b/>
        </w:rPr>
      </w:pPr>
      <w:r>
        <w:t>Низкое качество проработки градостроительных регламентов.</w:t>
      </w:r>
    </w:p>
    <w:p w:rsidR="00C852A4" w:rsidRPr="00126EA4" w:rsidRDefault="00C852A4" w:rsidP="00EB061C">
      <w:pPr>
        <w:pStyle w:val="ad"/>
        <w:numPr>
          <w:ilvl w:val="0"/>
          <w:numId w:val="12"/>
        </w:numPr>
        <w:spacing w:after="0" w:line="240" w:lineRule="auto"/>
        <w:ind w:left="0" w:firstLine="709"/>
        <w:rPr>
          <w:b/>
        </w:rPr>
      </w:pPr>
      <w:r>
        <w:t>Необходимость разработки проектов межевания территории.</w:t>
      </w:r>
    </w:p>
    <w:p w:rsidR="00C852A4" w:rsidRDefault="00C852A4" w:rsidP="00EB061C">
      <w:pPr>
        <w:pStyle w:val="ad"/>
        <w:spacing w:after="0" w:line="240" w:lineRule="auto"/>
        <w:ind w:left="1080"/>
      </w:pPr>
    </w:p>
    <w:p w:rsidR="00C852A4" w:rsidRPr="00A74F51" w:rsidRDefault="00C852A4" w:rsidP="00EB061C">
      <w:pPr>
        <w:pStyle w:val="ad"/>
        <w:numPr>
          <w:ilvl w:val="1"/>
          <w:numId w:val="13"/>
        </w:numPr>
        <w:spacing w:after="0" w:line="240" w:lineRule="auto"/>
        <w:ind w:left="0" w:firstLine="0"/>
        <w:jc w:val="center"/>
        <w:rPr>
          <w:b/>
        </w:rPr>
      </w:pPr>
      <w:r w:rsidRPr="00A74F51">
        <w:rPr>
          <w:b/>
        </w:rPr>
        <w:t>Благоустройство территории</w:t>
      </w:r>
    </w:p>
    <w:p w:rsidR="00C852A4" w:rsidRPr="004C47DB" w:rsidRDefault="00C852A4" w:rsidP="00EB061C">
      <w:pPr>
        <w:spacing w:after="0" w:line="240" w:lineRule="auto"/>
        <w:ind w:firstLine="426"/>
        <w:jc w:val="center"/>
        <w:rPr>
          <w:b/>
          <w:sz w:val="24"/>
          <w:szCs w:val="22"/>
          <w:highlight w:val="yellow"/>
        </w:rPr>
      </w:pPr>
    </w:p>
    <w:p w:rsidR="00CD1718" w:rsidRDefault="00C852A4" w:rsidP="00EB061C">
      <w:pPr>
        <w:tabs>
          <w:tab w:val="left" w:pos="0"/>
        </w:tabs>
        <w:autoSpaceDE w:val="0"/>
        <w:autoSpaceDN w:val="0"/>
        <w:adjustRightInd w:val="0"/>
        <w:spacing w:after="0" w:line="240" w:lineRule="auto"/>
        <w:ind w:firstLine="709"/>
        <w:jc w:val="both"/>
        <w:rPr>
          <w:sz w:val="24"/>
          <w:szCs w:val="22"/>
        </w:rPr>
      </w:pPr>
      <w:r w:rsidRPr="00A74F51">
        <w:rPr>
          <w:sz w:val="24"/>
          <w:szCs w:val="22"/>
        </w:rPr>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w:t>
      </w:r>
      <w:r w:rsidRPr="004C47DB">
        <w:rPr>
          <w:sz w:val="24"/>
          <w:szCs w:val="22"/>
        </w:rPr>
        <w:t xml:space="preserve"> малых архитектурных форм и объектов монументального искусства, содержанию и эксплуатации объектов благоустройства.</w:t>
      </w:r>
    </w:p>
    <w:p w:rsidR="00C852A4" w:rsidRPr="004C47DB" w:rsidRDefault="00C852A4" w:rsidP="00EB061C">
      <w:pPr>
        <w:tabs>
          <w:tab w:val="left" w:pos="0"/>
        </w:tabs>
        <w:autoSpaceDE w:val="0"/>
        <w:autoSpaceDN w:val="0"/>
        <w:adjustRightInd w:val="0"/>
        <w:spacing w:after="0" w:line="240" w:lineRule="auto"/>
        <w:ind w:firstLine="709"/>
        <w:jc w:val="both"/>
        <w:rPr>
          <w:sz w:val="24"/>
          <w:szCs w:val="22"/>
        </w:rPr>
      </w:pPr>
      <w:r w:rsidRPr="004C47DB">
        <w:rPr>
          <w:sz w:val="24"/>
          <w:szCs w:val="22"/>
        </w:rPr>
        <w:t>Состояние основных объектов благоустройства поселения в настоящее время характер</w:t>
      </w:r>
      <w:r>
        <w:rPr>
          <w:sz w:val="24"/>
          <w:szCs w:val="22"/>
        </w:rPr>
        <w:t xml:space="preserve">изуется следующими показателями (табл. </w:t>
      </w:r>
      <w:r w:rsidR="00FE5B73">
        <w:rPr>
          <w:sz w:val="24"/>
          <w:szCs w:val="22"/>
        </w:rPr>
        <w:t>1.</w:t>
      </w:r>
      <w:r>
        <w:rPr>
          <w:sz w:val="24"/>
          <w:szCs w:val="22"/>
        </w:rPr>
        <w:t>10.1).</w:t>
      </w:r>
    </w:p>
    <w:p w:rsidR="00C852A4" w:rsidRPr="004C47DB" w:rsidRDefault="00C852A4" w:rsidP="00EB061C">
      <w:pPr>
        <w:widowControl w:val="0"/>
        <w:autoSpaceDE w:val="0"/>
        <w:autoSpaceDN w:val="0"/>
        <w:adjustRightInd w:val="0"/>
        <w:spacing w:after="0" w:line="240" w:lineRule="auto"/>
        <w:ind w:firstLine="709"/>
        <w:jc w:val="both"/>
        <w:rPr>
          <w:b/>
          <w:sz w:val="24"/>
          <w:szCs w:val="22"/>
        </w:rPr>
      </w:pPr>
    </w:p>
    <w:p w:rsidR="00C852A4" w:rsidRDefault="00C852A4" w:rsidP="00283301">
      <w:pPr>
        <w:widowControl w:val="0"/>
        <w:autoSpaceDE w:val="0"/>
        <w:autoSpaceDN w:val="0"/>
        <w:adjustRightInd w:val="0"/>
        <w:spacing w:after="0" w:line="240" w:lineRule="auto"/>
        <w:ind w:firstLine="540"/>
        <w:jc w:val="center"/>
        <w:rPr>
          <w:sz w:val="24"/>
          <w:szCs w:val="22"/>
        </w:rPr>
      </w:pPr>
      <w:r w:rsidRPr="004C47DB">
        <w:rPr>
          <w:b/>
          <w:sz w:val="24"/>
          <w:szCs w:val="22"/>
        </w:rPr>
        <w:t xml:space="preserve">Таблица </w:t>
      </w:r>
      <w:r w:rsidR="00FE5B73">
        <w:rPr>
          <w:b/>
          <w:sz w:val="24"/>
          <w:szCs w:val="22"/>
        </w:rPr>
        <w:t>1</w:t>
      </w:r>
      <w:r w:rsidR="00FE5B73" w:rsidRPr="00FE5B73">
        <w:rPr>
          <w:b/>
          <w:sz w:val="24"/>
          <w:szCs w:val="22"/>
        </w:rPr>
        <w:t>.</w:t>
      </w:r>
      <w:r w:rsidRPr="00FE5B73">
        <w:rPr>
          <w:b/>
          <w:sz w:val="24"/>
          <w:szCs w:val="22"/>
        </w:rPr>
        <w:t>10.1</w:t>
      </w:r>
      <w:r w:rsidR="00543487">
        <w:rPr>
          <w:b/>
          <w:sz w:val="24"/>
          <w:szCs w:val="22"/>
        </w:rPr>
        <w:t>.</w:t>
      </w:r>
      <w:r w:rsidRPr="004C47DB">
        <w:rPr>
          <w:sz w:val="24"/>
          <w:szCs w:val="22"/>
        </w:rPr>
        <w:t xml:space="preserve"> Характеристика основных объектов благоустройства за 2012 год</w:t>
      </w:r>
    </w:p>
    <w:p w:rsidR="00EB061C" w:rsidRPr="004C47DB" w:rsidRDefault="00EB061C" w:rsidP="00EB061C">
      <w:pPr>
        <w:widowControl w:val="0"/>
        <w:autoSpaceDE w:val="0"/>
        <w:autoSpaceDN w:val="0"/>
        <w:adjustRightInd w:val="0"/>
        <w:spacing w:after="0" w:line="240" w:lineRule="auto"/>
        <w:ind w:firstLine="540"/>
        <w:jc w:val="both"/>
        <w:rPr>
          <w:sz w:val="24"/>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545"/>
        <w:gridCol w:w="3402"/>
        <w:gridCol w:w="1417"/>
        <w:gridCol w:w="1560"/>
      </w:tblGrid>
      <w:tr w:rsidR="00C852A4" w:rsidRPr="000727D5" w:rsidTr="000727D5">
        <w:tc>
          <w:tcPr>
            <w:tcW w:w="540" w:type="dxa"/>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п/п</w:t>
            </w:r>
          </w:p>
        </w:tc>
        <w:tc>
          <w:tcPr>
            <w:tcW w:w="2545"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Наименование объектов</w:t>
            </w:r>
          </w:p>
        </w:tc>
        <w:tc>
          <w:tcPr>
            <w:tcW w:w="4819"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Характеристика</w:t>
            </w:r>
          </w:p>
        </w:tc>
        <w:tc>
          <w:tcPr>
            <w:tcW w:w="1560"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w:t>
            </w:r>
          </w:p>
        </w:tc>
      </w:tr>
      <w:tr w:rsidR="00C852A4" w:rsidRPr="000727D5" w:rsidTr="000727D5">
        <w:tc>
          <w:tcPr>
            <w:tcW w:w="6487" w:type="dxa"/>
            <w:gridSpan w:val="3"/>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r w:rsidRPr="000727D5">
              <w:rPr>
                <w:rFonts w:ascii="Arial" w:hAnsi="Arial" w:cs="Arial"/>
                <w:sz w:val="20"/>
                <w:szCs w:val="20"/>
                <w:lang w:eastAsia="ru-RU"/>
              </w:rPr>
              <w:t>Справочно: численность населения на 01.01.2013г.</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чел.</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11 018</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Уличное освещение</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протяженность ЛЭП</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24,7</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ind w:left="34" w:hanging="34"/>
              <w:jc w:val="center"/>
              <w:rPr>
                <w:rFonts w:ascii="Arial" w:hAnsi="Arial" w:cs="Arial"/>
                <w:sz w:val="20"/>
                <w:szCs w:val="20"/>
                <w:lang w:eastAsia="ru-RU"/>
              </w:rPr>
            </w:pPr>
            <w:r w:rsidRPr="000727D5">
              <w:rPr>
                <w:rFonts w:ascii="Arial" w:hAnsi="Arial" w:cs="Arial"/>
                <w:sz w:val="20"/>
                <w:szCs w:val="20"/>
                <w:lang w:eastAsia="ru-RU"/>
              </w:rPr>
              <w:t>количество светильников</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573</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продолжительность работы уличного освещения</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час/год</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3 978</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объем потребления электроэнергии за 2012 г. (факт)</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тыс.кВт.ч</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527,148</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стоимость кВт.часа</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руб.</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74786E">
              <w:rPr>
                <w:rFonts w:ascii="Arial" w:hAnsi="Arial" w:cs="Arial"/>
                <w:sz w:val="20"/>
                <w:szCs w:val="20"/>
                <w:lang w:eastAsia="ru-RU"/>
              </w:rPr>
              <w:t>нерегулируемая цена</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Улично-дорожная сеть</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общая протяженность улично-дорожной сети</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31,4</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xml:space="preserve"> том числе:</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с твердым покрытием</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18,8</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 дорожных знаков</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387</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остановочные павильоны</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11</w:t>
            </w:r>
          </w:p>
        </w:tc>
      </w:tr>
      <w:tr w:rsidR="00C852A4" w:rsidRPr="000727D5" w:rsidTr="000727D5">
        <w:tc>
          <w:tcPr>
            <w:tcW w:w="540"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тротуары</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4,2</w:t>
            </w:r>
          </w:p>
        </w:tc>
      </w:tr>
      <w:tr w:rsidR="00C852A4" w:rsidRPr="000727D5" w:rsidTr="000727D5">
        <w:tc>
          <w:tcPr>
            <w:tcW w:w="540"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w:t>
            </w:r>
          </w:p>
        </w:tc>
        <w:tc>
          <w:tcPr>
            <w:tcW w:w="2545"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Озеленение</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общая площадь объектов озеленения</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га.</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2,0</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4.</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Кладбища</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общая площадь</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w:t>
            </w:r>
            <w:r w:rsidR="0074786E">
              <w:rPr>
                <w:rFonts w:ascii="Arial" w:hAnsi="Arial" w:cs="Arial"/>
                <w:sz w:val="20"/>
                <w:szCs w:val="20"/>
                <w:lang w:eastAsia="ru-RU"/>
              </w:rPr>
              <w:t xml:space="preserve"> </w:t>
            </w: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35,032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в том числе:</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«новое» кладбище (восточная часть промышленной зоны)</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w:t>
            </w:r>
            <w:r w:rsidR="0074786E">
              <w:rPr>
                <w:rFonts w:ascii="Arial" w:hAnsi="Arial" w:cs="Arial"/>
                <w:sz w:val="20"/>
                <w:szCs w:val="20"/>
                <w:lang w:eastAsia="ru-RU"/>
              </w:rPr>
              <w:t xml:space="preserve"> </w:t>
            </w: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30 000</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«старое» кладбище (южная часть промышленной зоны)</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w:t>
            </w:r>
            <w:r w:rsidR="0074786E">
              <w:rPr>
                <w:rFonts w:ascii="Arial" w:hAnsi="Arial" w:cs="Arial"/>
                <w:sz w:val="20"/>
                <w:szCs w:val="20"/>
                <w:lang w:eastAsia="ru-RU"/>
              </w:rPr>
              <w:t xml:space="preserve"> </w:t>
            </w: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5 032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наличие ограждения</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Merge/>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w:t>
            </w:r>
            <w:r w:rsidR="0074786E">
              <w:rPr>
                <w:rFonts w:ascii="Arial" w:hAnsi="Arial" w:cs="Arial"/>
                <w:sz w:val="20"/>
                <w:szCs w:val="20"/>
                <w:lang w:eastAsia="ru-RU"/>
              </w:rPr>
              <w:t xml:space="preserve"> </w:t>
            </w:r>
            <w:r w:rsidRPr="000727D5">
              <w:rPr>
                <w:rFonts w:ascii="Arial" w:hAnsi="Arial" w:cs="Arial"/>
                <w:sz w:val="20"/>
                <w:szCs w:val="20"/>
                <w:lang w:eastAsia="ru-RU"/>
              </w:rPr>
              <w:t>пог.м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1,024</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xml:space="preserve">количество захоронений всего на </w:t>
            </w:r>
            <w:r w:rsidRPr="000727D5">
              <w:rPr>
                <w:rFonts w:ascii="Arial" w:hAnsi="Arial" w:cs="Arial"/>
                <w:sz w:val="20"/>
                <w:szCs w:val="20"/>
                <w:lang w:eastAsia="ru-RU"/>
              </w:rPr>
              <w:lastRenderedPageBreak/>
              <w:t>01.01.2013г.</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lastRenderedPageBreak/>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1 457</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 захоронений в год</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≈28</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5.</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xml:space="preserve">Утилизация (захоронение) ТБО </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утилизация (захоронение) ТБО от жилищного фонда за 2012 г. (факт)</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тыс.м</w:t>
            </w:r>
            <w:r w:rsidRPr="000727D5">
              <w:rPr>
                <w:rFonts w:ascii="Arial" w:hAnsi="Arial" w:cs="Arial"/>
                <w:sz w:val="20"/>
                <w:szCs w:val="20"/>
                <w:vertAlign w:val="superscript"/>
                <w:lang w:eastAsia="ru-RU"/>
              </w:rPr>
              <w:t>3</w:t>
            </w:r>
            <w:r w:rsidRPr="000727D5">
              <w:rPr>
                <w:rFonts w:ascii="Arial" w:hAnsi="Arial" w:cs="Arial"/>
                <w:sz w:val="20"/>
                <w:szCs w:val="20"/>
                <w:lang w:eastAsia="ru-RU"/>
              </w:rPr>
              <w:t>/год</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10,32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установленный норматив образования ТБО от жилищного фонда</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xml:space="preserve"> м</w:t>
            </w:r>
            <w:r w:rsidRPr="000727D5">
              <w:rPr>
                <w:rFonts w:ascii="Arial" w:hAnsi="Arial" w:cs="Arial"/>
                <w:sz w:val="20"/>
                <w:szCs w:val="20"/>
                <w:vertAlign w:val="superscript"/>
                <w:lang w:eastAsia="ru-RU"/>
              </w:rPr>
              <w:t>3</w:t>
            </w:r>
            <w:r w:rsidRPr="000727D5">
              <w:rPr>
                <w:rFonts w:ascii="Arial" w:hAnsi="Arial" w:cs="Arial"/>
                <w:sz w:val="20"/>
                <w:szCs w:val="20"/>
                <w:lang w:eastAsia="ru-RU"/>
              </w:rPr>
              <w:t>/год для всех категорий жилищного фонда</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1,3</w:t>
            </w:r>
          </w:p>
        </w:tc>
      </w:tr>
      <w:tr w:rsidR="00C852A4" w:rsidRPr="000727D5" w:rsidTr="0074786E">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одноставочный тариф на оказание услуг в сфере утилизации (захоронения) ТБО для муниципального унитарного предприятия «Дорожно-строительное управление»</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руб./м</w:t>
            </w:r>
            <w:r w:rsidRPr="000727D5">
              <w:rPr>
                <w:rFonts w:ascii="Arial" w:hAnsi="Arial" w:cs="Arial"/>
                <w:sz w:val="20"/>
                <w:szCs w:val="20"/>
                <w:vertAlign w:val="superscript"/>
                <w:lang w:eastAsia="ru-RU"/>
              </w:rPr>
              <w:t>3</w:t>
            </w:r>
            <w:r w:rsidRPr="000727D5">
              <w:rPr>
                <w:rFonts w:ascii="Arial" w:hAnsi="Arial" w:cs="Arial"/>
                <w:sz w:val="20"/>
                <w:szCs w:val="20"/>
                <w:lang w:eastAsia="ru-RU"/>
              </w:rPr>
              <w:t xml:space="preserve"> (без НДС) </w:t>
            </w:r>
          </w:p>
        </w:tc>
        <w:tc>
          <w:tcPr>
            <w:tcW w:w="1560" w:type="dxa"/>
            <w:shd w:val="clear" w:color="auto" w:fill="auto"/>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74786E">
              <w:rPr>
                <w:rFonts w:ascii="Arial" w:hAnsi="Arial" w:cs="Arial"/>
                <w:sz w:val="20"/>
                <w:szCs w:val="20"/>
                <w:lang w:eastAsia="ru-RU"/>
              </w:rPr>
              <w:t>232,02</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6.</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Площадки для хозяйственных целей</w:t>
            </w:r>
          </w:p>
        </w:tc>
        <w:tc>
          <w:tcPr>
            <w:tcW w:w="3402" w:type="dxa"/>
            <w:vMerge w:val="restart"/>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 контейнерных площадок для сбора ТБО от жилищного фонда</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79</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Merge/>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980</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xml:space="preserve">количество контейнеров </w:t>
            </w:r>
            <w:r w:rsidRPr="000727D5">
              <w:rPr>
                <w:rFonts w:ascii="Arial" w:hAnsi="Arial" w:cs="Arial"/>
                <w:sz w:val="20"/>
                <w:szCs w:val="20"/>
                <w:lang w:val="en-US" w:eastAsia="ru-RU"/>
              </w:rPr>
              <w:t>V</w:t>
            </w:r>
            <w:r w:rsidRPr="000727D5">
              <w:rPr>
                <w:rFonts w:ascii="Arial" w:hAnsi="Arial" w:cs="Arial"/>
                <w:sz w:val="20"/>
                <w:szCs w:val="20"/>
                <w:lang w:eastAsia="ru-RU"/>
              </w:rPr>
              <w:t>=0.75м3 для сбора ТБО от жилищного фонда</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290</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7.</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Пожарные водоемы</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количество пожарных водоемов, обслуживающих жилищный фонд</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10</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общий объем заполнения  водой для пожаротушения</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м</w:t>
            </w:r>
            <w:r w:rsidRPr="000727D5">
              <w:rPr>
                <w:rFonts w:ascii="Arial" w:hAnsi="Arial" w:cs="Arial"/>
                <w:sz w:val="20"/>
                <w:szCs w:val="20"/>
                <w:vertAlign w:val="superscript"/>
                <w:lang w:eastAsia="ru-RU"/>
              </w:rPr>
              <w:t>3</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1 860</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8.</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Детские игровые  площадки</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общее количество</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42</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общая площадь</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10 247</w:t>
            </w:r>
          </w:p>
        </w:tc>
      </w:tr>
      <w:tr w:rsidR="00C852A4" w:rsidRPr="000727D5" w:rsidTr="000727D5">
        <w:tc>
          <w:tcPr>
            <w:tcW w:w="540"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9.</w:t>
            </w:r>
          </w:p>
        </w:tc>
        <w:tc>
          <w:tcPr>
            <w:tcW w:w="2545" w:type="dxa"/>
            <w:vMerge w:val="restart"/>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Спортивные площадки</w:t>
            </w: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общее количество</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шт.</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w:t>
            </w:r>
          </w:p>
        </w:tc>
      </w:tr>
      <w:tr w:rsidR="00C852A4" w:rsidRPr="000727D5" w:rsidTr="000727D5">
        <w:tc>
          <w:tcPr>
            <w:tcW w:w="540"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545" w:type="dxa"/>
            <w:vMerge/>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3402"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общая площадь</w:t>
            </w:r>
          </w:p>
        </w:tc>
        <w:tc>
          <w:tcPr>
            <w:tcW w:w="1417"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кв.м</w:t>
            </w:r>
          </w:p>
        </w:tc>
        <w:tc>
          <w:tcPr>
            <w:tcW w:w="1560"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450</w:t>
            </w:r>
          </w:p>
        </w:tc>
      </w:tr>
    </w:tbl>
    <w:p w:rsidR="00C852A4" w:rsidRPr="004C47DB" w:rsidRDefault="00C852A4" w:rsidP="00EB061C">
      <w:pPr>
        <w:spacing w:after="0" w:line="240" w:lineRule="auto"/>
        <w:ind w:firstLine="426"/>
        <w:jc w:val="both"/>
        <w:rPr>
          <w:sz w:val="24"/>
          <w:szCs w:val="22"/>
        </w:rPr>
      </w:pPr>
    </w:p>
    <w:p w:rsidR="00C852A4" w:rsidRPr="004C47DB" w:rsidRDefault="00C852A4" w:rsidP="00EB061C">
      <w:pPr>
        <w:spacing w:after="0" w:line="240" w:lineRule="auto"/>
        <w:ind w:firstLine="709"/>
        <w:jc w:val="both"/>
        <w:rPr>
          <w:sz w:val="24"/>
          <w:szCs w:val="22"/>
        </w:rPr>
      </w:pPr>
      <w:r w:rsidRPr="004C47DB">
        <w:rPr>
          <w:sz w:val="24"/>
          <w:szCs w:val="22"/>
        </w:rPr>
        <w:t xml:space="preserve">Озелененные территории общего пользования – это территории, используемые для рекреации всего населения поселка городского типа. Расчет потребности в них рассчитывается на все население, учитывая так называемое, «временное население» - приезжие, отдыхающие, туристы. </w:t>
      </w:r>
    </w:p>
    <w:p w:rsidR="00C852A4" w:rsidRPr="004C47DB" w:rsidRDefault="00C852A4" w:rsidP="00EB061C">
      <w:pPr>
        <w:spacing w:after="0" w:line="240" w:lineRule="auto"/>
        <w:ind w:firstLine="709"/>
        <w:jc w:val="both"/>
        <w:rPr>
          <w:sz w:val="24"/>
          <w:szCs w:val="22"/>
        </w:rPr>
      </w:pPr>
      <w:r w:rsidRPr="004C47DB">
        <w:rPr>
          <w:sz w:val="24"/>
          <w:szCs w:val="22"/>
        </w:rPr>
        <w:t>В настоящее время в п</w:t>
      </w:r>
      <w:r w:rsidR="00D0329A">
        <w:rPr>
          <w:sz w:val="24"/>
          <w:szCs w:val="22"/>
        </w:rPr>
        <w:t>ос</w:t>
      </w:r>
      <w:r w:rsidRPr="004C47DB">
        <w:rPr>
          <w:sz w:val="24"/>
          <w:szCs w:val="22"/>
        </w:rPr>
        <w:t>.</w:t>
      </w:r>
      <w:r w:rsidR="00D0329A">
        <w:rPr>
          <w:sz w:val="24"/>
          <w:szCs w:val="22"/>
        </w:rPr>
        <w:t xml:space="preserve"> </w:t>
      </w:r>
      <w:r w:rsidRPr="004C47DB">
        <w:rPr>
          <w:sz w:val="24"/>
          <w:szCs w:val="22"/>
        </w:rPr>
        <w:t xml:space="preserve">Уренгой имеются зеленые насаждения общего пользования в виде скверов: сквер Подшибякина (на ул.Геологов), сквер возле храма (ул.Попенченко), сквер на пересечении ул.им.А.М.Брехунцова и ул.Первопроходцев. </w:t>
      </w:r>
    </w:p>
    <w:p w:rsidR="00C852A4" w:rsidRPr="004C47DB" w:rsidRDefault="00C852A4" w:rsidP="00EB061C">
      <w:pPr>
        <w:spacing w:after="0" w:line="240" w:lineRule="auto"/>
        <w:ind w:firstLine="709"/>
        <w:jc w:val="both"/>
        <w:rPr>
          <w:sz w:val="24"/>
          <w:szCs w:val="22"/>
        </w:rPr>
      </w:pPr>
      <w:r w:rsidRPr="004C47DB">
        <w:rPr>
          <w:sz w:val="24"/>
          <w:szCs w:val="22"/>
        </w:rPr>
        <w:t>В южной части поселка имеются участки природного ландшафта, покрытые древесной растительностью. В настоящее время они не благоустроены, но являются   перспективными для организации парковой зоны.</w:t>
      </w:r>
    </w:p>
    <w:p w:rsidR="00C852A4" w:rsidRPr="004C47DB" w:rsidRDefault="00C852A4" w:rsidP="00EB061C">
      <w:pPr>
        <w:spacing w:after="0" w:line="240" w:lineRule="auto"/>
        <w:ind w:firstLine="709"/>
        <w:jc w:val="both"/>
        <w:rPr>
          <w:sz w:val="24"/>
          <w:szCs w:val="22"/>
        </w:rPr>
      </w:pPr>
      <w:r w:rsidRPr="004C47DB">
        <w:rPr>
          <w:sz w:val="24"/>
          <w:szCs w:val="22"/>
        </w:rPr>
        <w:t>Благоустроенные прибрежные и пляжные зоны на сегодня отсутствуют, хотя в перспективе необходимо их развитие. Для этого следует  провести комплекс мероприятий по расчистке и рекультивации территорий.</w:t>
      </w:r>
    </w:p>
    <w:p w:rsidR="00C852A4" w:rsidRPr="004C47DB" w:rsidRDefault="00C852A4" w:rsidP="00EB061C">
      <w:pPr>
        <w:spacing w:after="0" w:line="240" w:lineRule="auto"/>
        <w:ind w:firstLine="709"/>
        <w:jc w:val="both"/>
        <w:rPr>
          <w:sz w:val="24"/>
          <w:szCs w:val="22"/>
        </w:rPr>
      </w:pPr>
      <w:r w:rsidRPr="004C47DB">
        <w:rPr>
          <w:sz w:val="24"/>
          <w:szCs w:val="22"/>
        </w:rPr>
        <w:t xml:space="preserve">Основные объекты озеленения сегодня не отвечают своему функциональному назначению – «зона отдыха» и требуют проведения работ по благоустройству территории на основе ландшафтного проектирования.   </w:t>
      </w:r>
    </w:p>
    <w:p w:rsidR="00C852A4" w:rsidRPr="004C47DB" w:rsidRDefault="00C852A4" w:rsidP="00EB061C">
      <w:pPr>
        <w:spacing w:after="0" w:line="240" w:lineRule="auto"/>
        <w:ind w:firstLine="709"/>
        <w:jc w:val="both"/>
        <w:rPr>
          <w:sz w:val="24"/>
          <w:szCs w:val="22"/>
        </w:rPr>
      </w:pPr>
      <w:r w:rsidRPr="004C47DB">
        <w:rPr>
          <w:sz w:val="24"/>
          <w:szCs w:val="22"/>
        </w:rPr>
        <w:t>Обеспеченность зелеными насаждениями общего пользования составляет для пос. Уренгой -  1,8 м</w:t>
      </w:r>
      <w:r w:rsidRPr="004C47DB">
        <w:rPr>
          <w:sz w:val="24"/>
          <w:szCs w:val="22"/>
          <w:vertAlign w:val="superscript"/>
        </w:rPr>
        <w:t>2</w:t>
      </w:r>
      <w:r w:rsidRPr="004C47DB">
        <w:rPr>
          <w:sz w:val="24"/>
          <w:szCs w:val="22"/>
        </w:rPr>
        <w:t>/чел., что недостаточно для поселка городского типа с такой численностью населения</w:t>
      </w:r>
      <w:r w:rsidRPr="004C47DB">
        <w:rPr>
          <w:sz w:val="24"/>
          <w:szCs w:val="22"/>
          <w:vertAlign w:val="superscript"/>
        </w:rPr>
        <w:footnoteReference w:id="17"/>
      </w:r>
      <w:r w:rsidRPr="004C47DB">
        <w:rPr>
          <w:sz w:val="24"/>
          <w:szCs w:val="22"/>
        </w:rPr>
        <w:t xml:space="preserve"> (табл. </w:t>
      </w:r>
      <w:r w:rsidR="00FE5B73">
        <w:rPr>
          <w:sz w:val="24"/>
          <w:szCs w:val="22"/>
        </w:rPr>
        <w:t>1.</w:t>
      </w:r>
      <w:r>
        <w:rPr>
          <w:sz w:val="24"/>
          <w:szCs w:val="22"/>
        </w:rPr>
        <w:t>10.</w:t>
      </w:r>
      <w:r w:rsidRPr="00E14AA4">
        <w:rPr>
          <w:sz w:val="24"/>
          <w:szCs w:val="22"/>
        </w:rPr>
        <w:t>2.).</w:t>
      </w:r>
    </w:p>
    <w:p w:rsidR="00C852A4" w:rsidRPr="004C47DB" w:rsidRDefault="00C852A4" w:rsidP="00EB061C">
      <w:pPr>
        <w:spacing w:after="0" w:line="240" w:lineRule="auto"/>
        <w:ind w:firstLine="709"/>
        <w:jc w:val="both"/>
        <w:rPr>
          <w:rFonts w:ascii="TimesNewRomanPSMT" w:hAnsi="TimesNewRomanPSMT" w:cs="TimesNewRomanPSMT"/>
          <w:sz w:val="24"/>
          <w:szCs w:val="22"/>
        </w:rPr>
      </w:pPr>
      <w:r w:rsidRPr="004C47DB">
        <w:rPr>
          <w:sz w:val="24"/>
          <w:szCs w:val="22"/>
        </w:rPr>
        <w:t xml:space="preserve">Нормативная площадь зеленых насаждений для </w:t>
      </w:r>
      <w:r w:rsidR="00B57397">
        <w:rPr>
          <w:sz w:val="24"/>
          <w:szCs w:val="22"/>
        </w:rPr>
        <w:t>городских поселений</w:t>
      </w:r>
      <w:r w:rsidRPr="004C47DB">
        <w:rPr>
          <w:sz w:val="24"/>
          <w:szCs w:val="22"/>
        </w:rPr>
        <w:t xml:space="preserve"> принята 10 м</w:t>
      </w:r>
      <w:r w:rsidRPr="004C47DB">
        <w:rPr>
          <w:sz w:val="24"/>
          <w:szCs w:val="22"/>
          <w:vertAlign w:val="superscript"/>
        </w:rPr>
        <w:t>2</w:t>
      </w:r>
      <w:r w:rsidRPr="004C47DB">
        <w:rPr>
          <w:sz w:val="24"/>
          <w:szCs w:val="22"/>
        </w:rPr>
        <w:t xml:space="preserve"> на человека, при этом для зоны лесотундры допускается сокращать ее до 2 м</w:t>
      </w:r>
      <w:r w:rsidRPr="004C47DB">
        <w:rPr>
          <w:sz w:val="24"/>
          <w:szCs w:val="22"/>
          <w:vertAlign w:val="superscript"/>
        </w:rPr>
        <w:t>2</w:t>
      </w:r>
      <w:r w:rsidRPr="004C47DB">
        <w:rPr>
          <w:sz w:val="24"/>
          <w:szCs w:val="22"/>
        </w:rPr>
        <w:t xml:space="preserve">/чел. (п.9.13, табл.4  </w:t>
      </w:r>
      <w:r w:rsidRPr="004C47DB">
        <w:rPr>
          <w:rFonts w:ascii="TimesNewRomanPSMT Cyr" w:hAnsi="TimesNewRomanPSMT Cyr" w:cs="TimesNewRomanPSMT Cyr"/>
          <w:sz w:val="24"/>
          <w:szCs w:val="22"/>
        </w:rPr>
        <w:t>СП 42.13330.2011).</w:t>
      </w:r>
    </w:p>
    <w:p w:rsidR="00C852A4" w:rsidRPr="004C47DB" w:rsidRDefault="00C852A4" w:rsidP="00EB061C">
      <w:pPr>
        <w:spacing w:after="0" w:line="240" w:lineRule="auto"/>
        <w:ind w:firstLine="709"/>
        <w:jc w:val="both"/>
        <w:rPr>
          <w:sz w:val="24"/>
          <w:szCs w:val="22"/>
        </w:rPr>
      </w:pPr>
      <w:r w:rsidRPr="004C47DB">
        <w:rPr>
          <w:sz w:val="24"/>
          <w:szCs w:val="22"/>
        </w:rPr>
        <w:lastRenderedPageBreak/>
        <w:t>По Региональным нормативам градостроительного проектирования ЯНАО (2008 г.) площадь озелененных и благоустраиваемых территорий в кварталах жилой застройки для всех строительно-климатических подрайонов автономного округа следует принимать не менее 5 м</w:t>
      </w:r>
      <w:r w:rsidRPr="004C47DB">
        <w:rPr>
          <w:sz w:val="24"/>
          <w:szCs w:val="22"/>
          <w:vertAlign w:val="superscript"/>
        </w:rPr>
        <w:t>2</w:t>
      </w:r>
      <w:r w:rsidRPr="004C47DB">
        <w:rPr>
          <w:sz w:val="24"/>
          <w:szCs w:val="22"/>
        </w:rPr>
        <w:t xml:space="preserve"> на человека. Из них собственно озелененные территории должны составлять по подрайонам: IГ1 и IГ4 (тундра) - не менее 40%, IГ2, IГ3 и IД4 (лесотундра) - не менее 50%.</w:t>
      </w:r>
    </w:p>
    <w:p w:rsidR="00C852A4" w:rsidRPr="004C47DB" w:rsidRDefault="00C852A4" w:rsidP="00EB061C">
      <w:pPr>
        <w:spacing w:after="0" w:line="240" w:lineRule="auto"/>
        <w:ind w:firstLine="709"/>
        <w:jc w:val="both"/>
        <w:rPr>
          <w:sz w:val="24"/>
          <w:szCs w:val="24"/>
          <w:lang w:eastAsia="ru-RU"/>
        </w:rPr>
      </w:pPr>
      <w:r w:rsidRPr="004C47DB">
        <w:rPr>
          <w:sz w:val="24"/>
          <w:szCs w:val="24"/>
          <w:lang w:eastAsia="ru-RU"/>
        </w:rPr>
        <w:t xml:space="preserve">Стоянки для индивидуального автотранспорта населения на территории жилой застройки являются проблемой, актуальной не только в поселке Уренгой. В настоящий момент организованных мест для стоянки личного автотранспорта критически не хватает (табл. </w:t>
      </w:r>
      <w:r w:rsidR="00FE5B73">
        <w:rPr>
          <w:sz w:val="24"/>
          <w:szCs w:val="24"/>
          <w:lang w:eastAsia="ru-RU"/>
        </w:rPr>
        <w:t>1.</w:t>
      </w:r>
      <w:r>
        <w:rPr>
          <w:sz w:val="24"/>
          <w:szCs w:val="24"/>
          <w:lang w:eastAsia="ru-RU"/>
        </w:rPr>
        <w:t>10.2</w:t>
      </w:r>
      <w:r w:rsidRPr="00E14AA4">
        <w:rPr>
          <w:sz w:val="24"/>
          <w:szCs w:val="24"/>
          <w:lang w:eastAsia="ru-RU"/>
        </w:rPr>
        <w:t>.). Зачастую</w:t>
      </w:r>
      <w:r w:rsidRPr="004C47DB">
        <w:rPr>
          <w:sz w:val="24"/>
          <w:szCs w:val="24"/>
          <w:lang w:eastAsia="ru-RU"/>
        </w:rPr>
        <w:t xml:space="preserve"> гражданами осуществляется самовольное занятие территорий, не приспособленных под автостоянки, что ведет к захламлению дворов и негативно сказывается на экологической ситуации.</w:t>
      </w:r>
    </w:p>
    <w:p w:rsidR="00C852A4" w:rsidRPr="004C47DB" w:rsidRDefault="00C852A4" w:rsidP="00EB061C">
      <w:pPr>
        <w:spacing w:after="0" w:line="240" w:lineRule="auto"/>
        <w:ind w:firstLine="709"/>
        <w:jc w:val="both"/>
        <w:rPr>
          <w:sz w:val="24"/>
          <w:szCs w:val="24"/>
          <w:lang w:eastAsia="ru-RU"/>
        </w:rPr>
      </w:pPr>
      <w:r w:rsidRPr="004C47DB">
        <w:rPr>
          <w:sz w:val="24"/>
          <w:szCs w:val="24"/>
          <w:lang w:eastAsia="ru-RU"/>
        </w:rPr>
        <w:t>Для комплексного решения вопроса необходима разработка проектов межевания в границах застроенной территории для определения, в том числе, мест для стоянки индивидуального автотранспорта, в соответствии с действующими нормативами, а также составление перечня мероприятий по благоустройству территории для устройства внутридворовых проездов и стоянок.</w:t>
      </w:r>
    </w:p>
    <w:p w:rsidR="00C852A4" w:rsidRPr="004C47DB" w:rsidRDefault="00C852A4" w:rsidP="00EB061C">
      <w:pPr>
        <w:spacing w:after="0" w:line="240" w:lineRule="auto"/>
        <w:ind w:firstLine="709"/>
        <w:jc w:val="both"/>
        <w:rPr>
          <w:b/>
          <w:sz w:val="24"/>
          <w:szCs w:val="24"/>
          <w:lang w:eastAsia="ru-RU"/>
        </w:rPr>
      </w:pPr>
      <w:r w:rsidRPr="004C47DB">
        <w:rPr>
          <w:b/>
          <w:sz w:val="24"/>
          <w:szCs w:val="24"/>
          <w:lang w:eastAsia="ru-RU"/>
        </w:rPr>
        <w:t>Детские площадки, спортивные площадки, площадки для отдыха взрослого населения</w:t>
      </w:r>
    </w:p>
    <w:p w:rsidR="00C852A4" w:rsidRPr="004C47DB" w:rsidRDefault="00C852A4" w:rsidP="00EB061C">
      <w:pPr>
        <w:spacing w:after="0" w:line="240" w:lineRule="auto"/>
        <w:ind w:firstLine="709"/>
        <w:jc w:val="both"/>
        <w:rPr>
          <w:sz w:val="24"/>
          <w:szCs w:val="24"/>
          <w:lang w:eastAsia="ru-RU"/>
        </w:rPr>
      </w:pPr>
      <w:r w:rsidRPr="004C47DB">
        <w:rPr>
          <w:sz w:val="24"/>
          <w:szCs w:val="24"/>
          <w:lang w:eastAsia="ru-RU"/>
        </w:rPr>
        <w:t xml:space="preserve">Важным элементом благоустройства территории являются внутридворовые площадки для отдыха населения различных возрастных категорий. На территории пос. Уренгой в настоящий момент делается упор на организацию детских и спортивных площадок. В частности потребность в детских игровых площадках закрыта на территориях 5-го микрорайона, микрорайона «Геолог», части 3-го и 4-го микрорайонов (табл. </w:t>
      </w:r>
      <w:r w:rsidR="00FE5B73">
        <w:rPr>
          <w:sz w:val="24"/>
          <w:szCs w:val="24"/>
          <w:lang w:eastAsia="ru-RU"/>
        </w:rPr>
        <w:t>1.</w:t>
      </w:r>
      <w:r>
        <w:rPr>
          <w:sz w:val="24"/>
          <w:szCs w:val="24"/>
          <w:lang w:eastAsia="ru-RU"/>
        </w:rPr>
        <w:t>10.2.</w:t>
      </w:r>
      <w:r w:rsidRPr="004C47DB">
        <w:rPr>
          <w:sz w:val="24"/>
          <w:szCs w:val="24"/>
          <w:lang w:eastAsia="ru-RU"/>
        </w:rPr>
        <w:t>). Спортивные площадки расположены на территории 3-го и 4-го микрорайонов. В настоящий момент на всей территории поселка формируются и резервируются земельные участки для размещения детских и спортивных площадок.</w:t>
      </w:r>
    </w:p>
    <w:p w:rsidR="00C852A4" w:rsidRPr="004C47DB" w:rsidRDefault="00C852A4" w:rsidP="00EB061C">
      <w:pPr>
        <w:spacing w:after="0" w:line="240" w:lineRule="auto"/>
        <w:ind w:firstLine="709"/>
        <w:jc w:val="both"/>
        <w:rPr>
          <w:sz w:val="24"/>
          <w:szCs w:val="24"/>
          <w:lang w:eastAsia="ru-RU"/>
        </w:rPr>
      </w:pPr>
      <w:r w:rsidRPr="004C47DB">
        <w:rPr>
          <w:sz w:val="24"/>
          <w:szCs w:val="24"/>
          <w:lang w:eastAsia="ru-RU"/>
        </w:rPr>
        <w:t xml:space="preserve">Площадки для организации отдыха взрослого населения не являются приоритетной задачей при реализации мероприятий по благоустройству поселка, однако, в соответствии с проектом планировки освоения застроенных территорий, под них также отводятся зоны, которые могут быть освоены в случае потребности (табл. </w:t>
      </w:r>
      <w:r w:rsidR="00FE5B73">
        <w:rPr>
          <w:sz w:val="24"/>
          <w:szCs w:val="24"/>
          <w:lang w:eastAsia="ru-RU"/>
        </w:rPr>
        <w:t>1.</w:t>
      </w:r>
      <w:r>
        <w:rPr>
          <w:sz w:val="24"/>
          <w:szCs w:val="24"/>
          <w:lang w:eastAsia="ru-RU"/>
        </w:rPr>
        <w:t>10</w:t>
      </w:r>
      <w:r w:rsidRPr="00E14AA4">
        <w:rPr>
          <w:sz w:val="24"/>
          <w:szCs w:val="24"/>
          <w:lang w:eastAsia="ru-RU"/>
        </w:rPr>
        <w:t>.2.).</w:t>
      </w:r>
    </w:p>
    <w:p w:rsidR="00C852A4" w:rsidRPr="004C47DB" w:rsidRDefault="00C852A4" w:rsidP="00EB061C">
      <w:pPr>
        <w:spacing w:after="0" w:line="240" w:lineRule="auto"/>
        <w:ind w:firstLine="709"/>
        <w:jc w:val="both"/>
        <w:rPr>
          <w:sz w:val="24"/>
          <w:szCs w:val="24"/>
          <w:lang w:eastAsia="ru-RU"/>
        </w:rPr>
      </w:pPr>
      <w:r w:rsidRPr="004C47DB">
        <w:rPr>
          <w:sz w:val="24"/>
          <w:szCs w:val="24"/>
          <w:lang w:eastAsia="ru-RU"/>
        </w:rPr>
        <w:t xml:space="preserve">Одной из проблем для размещения площадок на территории поселка является отсутствие сформированных внутридворовых территорий в старой части застройки. При дальнейшей реконструкции данных территорий необходимо решать вопросы о формировании комплексной застройки, с возможностью организации благоустройства, в соответствии с действующими нормами. </w:t>
      </w:r>
    </w:p>
    <w:p w:rsidR="00C852A4" w:rsidRPr="004C47DB" w:rsidRDefault="00C852A4" w:rsidP="00EB061C">
      <w:pPr>
        <w:widowControl w:val="0"/>
        <w:autoSpaceDE w:val="0"/>
        <w:autoSpaceDN w:val="0"/>
        <w:adjustRightInd w:val="0"/>
        <w:spacing w:after="0" w:line="240" w:lineRule="auto"/>
        <w:ind w:firstLine="709"/>
        <w:rPr>
          <w:b/>
          <w:sz w:val="24"/>
          <w:szCs w:val="24"/>
          <w:lang w:eastAsia="ru-RU"/>
        </w:rPr>
      </w:pPr>
      <w:r w:rsidRPr="004C47DB">
        <w:rPr>
          <w:b/>
          <w:sz w:val="24"/>
          <w:szCs w:val="24"/>
          <w:lang w:eastAsia="ru-RU"/>
        </w:rPr>
        <w:t>Площадки для хозяйственных целей и выгула собак</w:t>
      </w:r>
    </w:p>
    <w:p w:rsidR="00C852A4" w:rsidRPr="004C47DB" w:rsidRDefault="00C852A4" w:rsidP="00EB061C">
      <w:pPr>
        <w:widowControl w:val="0"/>
        <w:autoSpaceDE w:val="0"/>
        <w:autoSpaceDN w:val="0"/>
        <w:adjustRightInd w:val="0"/>
        <w:spacing w:after="0" w:line="240" w:lineRule="auto"/>
        <w:ind w:firstLine="709"/>
        <w:jc w:val="both"/>
        <w:rPr>
          <w:sz w:val="24"/>
          <w:szCs w:val="24"/>
          <w:lang w:eastAsia="ru-RU"/>
        </w:rPr>
      </w:pPr>
      <w:r w:rsidRPr="004C47DB">
        <w:rPr>
          <w:sz w:val="24"/>
          <w:szCs w:val="24"/>
          <w:lang w:eastAsia="ru-RU"/>
        </w:rPr>
        <w:t xml:space="preserve">В соответствии с действующими нормативами, обеспеченность территории пос. Уренгой площадками для хозяйственных целей и выгула собак составляет примерно одну третью часть от действующей нормы (табл. </w:t>
      </w:r>
      <w:r w:rsidR="00FE5B73">
        <w:rPr>
          <w:sz w:val="24"/>
          <w:szCs w:val="24"/>
          <w:lang w:eastAsia="ru-RU"/>
        </w:rPr>
        <w:t>1</w:t>
      </w:r>
      <w:r w:rsidR="00FE5B73" w:rsidRPr="00E14AA4">
        <w:rPr>
          <w:sz w:val="24"/>
          <w:szCs w:val="24"/>
          <w:lang w:eastAsia="ru-RU"/>
        </w:rPr>
        <w:t>.</w:t>
      </w:r>
      <w:r w:rsidRPr="00E14AA4">
        <w:rPr>
          <w:sz w:val="24"/>
          <w:szCs w:val="24"/>
          <w:lang w:eastAsia="ru-RU"/>
        </w:rPr>
        <w:t>10.2.).</w:t>
      </w:r>
      <w:r w:rsidRPr="004C47DB">
        <w:rPr>
          <w:sz w:val="24"/>
          <w:szCs w:val="24"/>
          <w:lang w:eastAsia="ru-RU"/>
        </w:rPr>
        <w:t xml:space="preserve"> Это связано с отсутствием специализированных площадок для выгула собак, и небольшой площадью действующих хозяйственных площадок. </w:t>
      </w:r>
    </w:p>
    <w:p w:rsidR="00C852A4" w:rsidRPr="004C47DB" w:rsidRDefault="00C852A4" w:rsidP="00EB061C">
      <w:pPr>
        <w:widowControl w:val="0"/>
        <w:autoSpaceDE w:val="0"/>
        <w:autoSpaceDN w:val="0"/>
        <w:adjustRightInd w:val="0"/>
        <w:spacing w:after="0" w:line="240" w:lineRule="auto"/>
        <w:ind w:firstLine="709"/>
        <w:jc w:val="both"/>
        <w:rPr>
          <w:sz w:val="24"/>
          <w:szCs w:val="24"/>
          <w:lang w:eastAsia="ru-RU"/>
        </w:rPr>
      </w:pPr>
      <w:r w:rsidRPr="004C47DB">
        <w:rPr>
          <w:sz w:val="24"/>
          <w:szCs w:val="24"/>
          <w:lang w:eastAsia="ru-RU"/>
        </w:rPr>
        <w:t>Площадки для выгула собак не являются объектами острой необходимости на территории поселка и не решают проблемы по улучшению санитарного состояния территории в связи с большим количеством диких собак, при которых проблемы санитарии остаются открытыми.</w:t>
      </w:r>
    </w:p>
    <w:p w:rsidR="00C852A4" w:rsidRPr="004C47DB" w:rsidRDefault="00C852A4" w:rsidP="00EB061C">
      <w:pPr>
        <w:widowControl w:val="0"/>
        <w:autoSpaceDE w:val="0"/>
        <w:autoSpaceDN w:val="0"/>
        <w:adjustRightInd w:val="0"/>
        <w:spacing w:after="0" w:line="240" w:lineRule="auto"/>
        <w:ind w:firstLine="709"/>
        <w:jc w:val="both"/>
        <w:rPr>
          <w:sz w:val="24"/>
          <w:szCs w:val="24"/>
          <w:lang w:eastAsia="ru-RU"/>
        </w:rPr>
      </w:pPr>
      <w:r w:rsidRPr="004C47DB">
        <w:rPr>
          <w:sz w:val="24"/>
          <w:szCs w:val="24"/>
          <w:lang w:eastAsia="ru-RU"/>
        </w:rPr>
        <w:t>Хозяйственными площадками на данный момент обеспеченны все дворовые территории поселка. Для уточнения необходимости расширения хозяйственных площадок, необходимо изучение вопроса в индивидуальном порядке, для чего также требуется разработка проекта межевания застроенных территорий.</w:t>
      </w:r>
    </w:p>
    <w:p w:rsidR="00C852A4" w:rsidRPr="004C47DB" w:rsidRDefault="00C852A4" w:rsidP="00EB061C">
      <w:pPr>
        <w:widowControl w:val="0"/>
        <w:autoSpaceDE w:val="0"/>
        <w:autoSpaceDN w:val="0"/>
        <w:adjustRightInd w:val="0"/>
        <w:spacing w:after="0" w:line="240" w:lineRule="auto"/>
        <w:ind w:firstLine="709"/>
        <w:rPr>
          <w:b/>
          <w:sz w:val="24"/>
          <w:szCs w:val="24"/>
          <w:lang w:eastAsia="ru-RU"/>
        </w:rPr>
      </w:pPr>
      <w:r w:rsidRPr="004C47DB">
        <w:rPr>
          <w:b/>
          <w:sz w:val="24"/>
          <w:szCs w:val="24"/>
          <w:lang w:eastAsia="ru-RU"/>
        </w:rPr>
        <w:t>Накопление и вывоз твердых бытовых отходов</w:t>
      </w:r>
    </w:p>
    <w:p w:rsidR="00C852A4" w:rsidRPr="004C47DB" w:rsidRDefault="00C852A4" w:rsidP="00EB061C">
      <w:pPr>
        <w:spacing w:after="0" w:line="240" w:lineRule="auto"/>
        <w:ind w:firstLine="709"/>
        <w:jc w:val="both"/>
        <w:rPr>
          <w:sz w:val="24"/>
          <w:szCs w:val="22"/>
          <w:highlight w:val="lightGray"/>
        </w:rPr>
      </w:pPr>
      <w:r w:rsidRPr="004C47DB">
        <w:rPr>
          <w:sz w:val="24"/>
          <w:szCs w:val="22"/>
        </w:rPr>
        <w:t>Утилизация (захоронение) твердых бытовых отходов муниципального образования поселок Уренгой производится на санкционированной свалке, расположенной на</w:t>
      </w:r>
      <w:r w:rsidR="00796A5D">
        <w:rPr>
          <w:sz w:val="24"/>
          <w:szCs w:val="22"/>
        </w:rPr>
        <w:t xml:space="preserve"> </w:t>
      </w:r>
      <w:r w:rsidR="00796A5D">
        <w:rPr>
          <w:sz w:val="24"/>
          <w:szCs w:val="22"/>
        </w:rPr>
        <w:lastRenderedPageBreak/>
        <w:t xml:space="preserve">межселенной территории, в 6 км </w:t>
      </w:r>
      <w:r w:rsidRPr="004C47DB">
        <w:rPr>
          <w:sz w:val="24"/>
          <w:szCs w:val="22"/>
        </w:rPr>
        <w:t>от жилой застройки способом сбрасывания в котлован и утрамбовывания бульдозером. Изоляция твердых бытовых отходов не осуществляется. На территории свалки сжигание ТБО не осуществляется, предпринимаются меры по недопустимости самовозгорания ТБО.</w:t>
      </w:r>
    </w:p>
    <w:p w:rsidR="00C852A4" w:rsidRPr="004C47DB" w:rsidRDefault="00C852A4" w:rsidP="00EB061C">
      <w:pPr>
        <w:spacing w:after="0" w:line="240" w:lineRule="auto"/>
        <w:ind w:firstLine="709"/>
        <w:jc w:val="both"/>
        <w:rPr>
          <w:sz w:val="24"/>
          <w:szCs w:val="22"/>
        </w:rPr>
      </w:pPr>
      <w:r w:rsidRPr="004C47DB">
        <w:rPr>
          <w:sz w:val="24"/>
          <w:szCs w:val="22"/>
        </w:rPr>
        <w:t xml:space="preserve">Транспортировка отходов к местам размещения, утилизации (захоронения) производится специализированным автотранспортом. </w:t>
      </w:r>
    </w:p>
    <w:p w:rsidR="00C852A4" w:rsidRPr="004C47DB" w:rsidRDefault="00C852A4" w:rsidP="00EB061C">
      <w:pPr>
        <w:spacing w:after="0" w:line="240" w:lineRule="auto"/>
        <w:ind w:firstLine="709"/>
        <w:jc w:val="both"/>
        <w:rPr>
          <w:sz w:val="24"/>
          <w:szCs w:val="22"/>
        </w:rPr>
      </w:pPr>
      <w:r w:rsidRPr="004C47DB">
        <w:rPr>
          <w:color w:val="000000"/>
          <w:sz w:val="24"/>
          <w:szCs w:val="22"/>
        </w:rPr>
        <w:t xml:space="preserve">Учёт принимаемых ТБО осуществляется только по объёмам заключённых договоров с предприятиями и организациями. </w:t>
      </w:r>
    </w:p>
    <w:p w:rsidR="00C852A4" w:rsidRPr="004C47DB" w:rsidRDefault="00C852A4" w:rsidP="00EB061C">
      <w:pPr>
        <w:spacing w:after="0" w:line="240" w:lineRule="auto"/>
        <w:ind w:firstLine="709"/>
        <w:jc w:val="both"/>
        <w:rPr>
          <w:sz w:val="24"/>
          <w:szCs w:val="22"/>
        </w:rPr>
      </w:pPr>
      <w:r w:rsidRPr="004C47DB">
        <w:rPr>
          <w:color w:val="000000"/>
          <w:sz w:val="24"/>
          <w:szCs w:val="22"/>
        </w:rPr>
        <w:t xml:space="preserve">Утилизация (захоронение) ТБО на свалке не предотвращает негативного воздействия на окружающую среду и </w:t>
      </w:r>
      <w:r w:rsidRPr="004C47DB">
        <w:rPr>
          <w:sz w:val="24"/>
          <w:szCs w:val="22"/>
        </w:rPr>
        <w:t>не соответствует требованиям экологической безопасности утилизации (захоронения) ТБО.</w:t>
      </w:r>
    </w:p>
    <w:p w:rsidR="00C852A4" w:rsidRPr="004C47DB" w:rsidRDefault="00C852A4" w:rsidP="00EB061C">
      <w:pPr>
        <w:widowControl w:val="0"/>
        <w:autoSpaceDE w:val="0"/>
        <w:autoSpaceDN w:val="0"/>
        <w:adjustRightInd w:val="0"/>
        <w:spacing w:after="0" w:line="240" w:lineRule="auto"/>
        <w:ind w:firstLine="709"/>
        <w:jc w:val="both"/>
        <w:rPr>
          <w:sz w:val="24"/>
          <w:szCs w:val="24"/>
          <w:lang w:eastAsia="ru-RU"/>
        </w:rPr>
      </w:pPr>
      <w:r w:rsidRPr="004C47DB">
        <w:rPr>
          <w:sz w:val="24"/>
          <w:szCs w:val="24"/>
          <w:lang w:eastAsia="ru-RU"/>
        </w:rPr>
        <w:t>Фактические показатели по накоплению и вывозу твердых бытовых отходов соответствуют нормативным требованиям.</w:t>
      </w:r>
    </w:p>
    <w:p w:rsidR="00C852A4" w:rsidRPr="004C47DB" w:rsidRDefault="00C852A4" w:rsidP="00EB061C">
      <w:pPr>
        <w:widowControl w:val="0"/>
        <w:autoSpaceDE w:val="0"/>
        <w:autoSpaceDN w:val="0"/>
        <w:adjustRightInd w:val="0"/>
        <w:spacing w:after="0" w:line="240" w:lineRule="auto"/>
        <w:ind w:firstLine="709"/>
        <w:rPr>
          <w:b/>
          <w:sz w:val="24"/>
          <w:szCs w:val="24"/>
          <w:lang w:eastAsia="ru-RU"/>
        </w:rPr>
      </w:pPr>
      <w:r w:rsidRPr="004C47DB">
        <w:rPr>
          <w:b/>
          <w:sz w:val="24"/>
          <w:szCs w:val="24"/>
          <w:lang w:eastAsia="ru-RU"/>
        </w:rPr>
        <w:t>Кладбище традиционного захоронения</w:t>
      </w:r>
    </w:p>
    <w:p w:rsidR="00C852A4" w:rsidRPr="004C47DB" w:rsidRDefault="00C852A4" w:rsidP="00EB061C">
      <w:pPr>
        <w:spacing w:after="0" w:line="240" w:lineRule="auto"/>
        <w:ind w:firstLine="709"/>
        <w:jc w:val="both"/>
        <w:rPr>
          <w:sz w:val="24"/>
          <w:szCs w:val="22"/>
        </w:rPr>
      </w:pPr>
      <w:r w:rsidRPr="004C47DB">
        <w:rPr>
          <w:sz w:val="24"/>
          <w:szCs w:val="22"/>
        </w:rPr>
        <w:t>Захоронения в настоящее время производятся на «новом» муниципальном кладбище, расположенном в восточной промышленной зоне муниципального образования в 6 км</w:t>
      </w:r>
      <w:r w:rsidR="00CE15D6">
        <w:rPr>
          <w:sz w:val="24"/>
          <w:szCs w:val="22"/>
        </w:rPr>
        <w:t xml:space="preserve"> </w:t>
      </w:r>
      <w:r w:rsidRPr="004C47DB">
        <w:rPr>
          <w:sz w:val="24"/>
          <w:szCs w:val="22"/>
        </w:rPr>
        <w:t>от селитебной территории.  Существующее кладбище нуждается в реконструкции в соответствии с санитарными и экологическими требованиями к местам погребения, определенными соответствующими законодательными и нормативными актами федерального и регионального уровней.</w:t>
      </w:r>
    </w:p>
    <w:p w:rsidR="00C852A4" w:rsidRDefault="00C852A4" w:rsidP="00EB061C">
      <w:pPr>
        <w:widowControl w:val="0"/>
        <w:autoSpaceDE w:val="0"/>
        <w:autoSpaceDN w:val="0"/>
        <w:adjustRightInd w:val="0"/>
        <w:spacing w:after="0" w:line="240" w:lineRule="auto"/>
        <w:ind w:firstLine="709"/>
        <w:jc w:val="both"/>
        <w:rPr>
          <w:sz w:val="24"/>
          <w:szCs w:val="24"/>
          <w:lang w:eastAsia="ru-RU"/>
        </w:rPr>
      </w:pPr>
      <w:r w:rsidRPr="004C47DB">
        <w:rPr>
          <w:sz w:val="24"/>
          <w:szCs w:val="24"/>
          <w:lang w:eastAsia="ru-RU"/>
        </w:rPr>
        <w:t xml:space="preserve">Фактические показатели по площади территорий кладбищ традиционного захоронения соответствуют нормативным требованиям (табл. </w:t>
      </w:r>
      <w:r w:rsidR="00FE5B73">
        <w:rPr>
          <w:sz w:val="24"/>
          <w:szCs w:val="24"/>
          <w:lang w:eastAsia="ru-RU"/>
        </w:rPr>
        <w:t>1.</w:t>
      </w:r>
      <w:r>
        <w:rPr>
          <w:sz w:val="24"/>
          <w:szCs w:val="24"/>
          <w:lang w:eastAsia="ru-RU"/>
        </w:rPr>
        <w:t>10.2.</w:t>
      </w:r>
      <w:r w:rsidRPr="004C47DB">
        <w:rPr>
          <w:sz w:val="24"/>
          <w:szCs w:val="24"/>
          <w:lang w:eastAsia="ru-RU"/>
        </w:rPr>
        <w:t>).</w:t>
      </w:r>
    </w:p>
    <w:p w:rsidR="00047A59" w:rsidRPr="004C47DB" w:rsidRDefault="00047A59" w:rsidP="00EB061C">
      <w:pPr>
        <w:widowControl w:val="0"/>
        <w:autoSpaceDE w:val="0"/>
        <w:autoSpaceDN w:val="0"/>
        <w:adjustRightInd w:val="0"/>
        <w:spacing w:after="0" w:line="240" w:lineRule="auto"/>
        <w:ind w:firstLine="709"/>
        <w:jc w:val="both"/>
        <w:rPr>
          <w:sz w:val="24"/>
          <w:szCs w:val="24"/>
          <w:lang w:eastAsia="ru-RU"/>
        </w:rPr>
      </w:pPr>
    </w:p>
    <w:p w:rsidR="00C852A4" w:rsidRDefault="00C852A4" w:rsidP="00283301">
      <w:pPr>
        <w:spacing w:after="0" w:line="240" w:lineRule="auto"/>
        <w:ind w:firstLine="708"/>
        <w:jc w:val="center"/>
        <w:rPr>
          <w:sz w:val="24"/>
          <w:szCs w:val="22"/>
        </w:rPr>
      </w:pPr>
      <w:r w:rsidRPr="004C47DB">
        <w:rPr>
          <w:b/>
          <w:sz w:val="24"/>
          <w:szCs w:val="22"/>
        </w:rPr>
        <w:t xml:space="preserve">Таблица </w:t>
      </w:r>
      <w:r w:rsidR="00FE5B73">
        <w:rPr>
          <w:b/>
          <w:sz w:val="24"/>
          <w:szCs w:val="22"/>
        </w:rPr>
        <w:t>1.</w:t>
      </w:r>
      <w:r>
        <w:rPr>
          <w:b/>
          <w:sz w:val="24"/>
          <w:szCs w:val="22"/>
        </w:rPr>
        <w:t>10.2.</w:t>
      </w:r>
      <w:r w:rsidR="00283301">
        <w:rPr>
          <w:b/>
          <w:sz w:val="24"/>
          <w:szCs w:val="22"/>
        </w:rPr>
        <w:t xml:space="preserve"> </w:t>
      </w:r>
      <w:r w:rsidRPr="004C47DB">
        <w:rPr>
          <w:sz w:val="24"/>
          <w:szCs w:val="22"/>
        </w:rPr>
        <w:t>Обеспеченность населения объектами благоустройства</w:t>
      </w:r>
      <w:r w:rsidRPr="004C47DB">
        <w:rPr>
          <w:sz w:val="24"/>
          <w:szCs w:val="22"/>
          <w:vertAlign w:val="superscript"/>
        </w:rPr>
        <w:footnoteReference w:id="18"/>
      </w:r>
    </w:p>
    <w:p w:rsidR="00047A59" w:rsidRPr="004C47DB" w:rsidRDefault="00047A59" w:rsidP="00047A59">
      <w:pPr>
        <w:spacing w:after="0" w:line="240" w:lineRule="auto"/>
        <w:ind w:firstLine="708"/>
        <w:jc w:val="both"/>
        <w:rPr>
          <w:b/>
          <w:sz w:val="24"/>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
        <w:gridCol w:w="2470"/>
        <w:gridCol w:w="2485"/>
        <w:gridCol w:w="2268"/>
        <w:gridCol w:w="1843"/>
      </w:tblGrid>
      <w:tr w:rsidR="00C852A4" w:rsidRPr="000727D5" w:rsidTr="000727D5">
        <w:tc>
          <w:tcPr>
            <w:tcW w:w="540" w:type="dxa"/>
            <w:gridSpan w:val="2"/>
          </w:tcPr>
          <w:p w:rsidR="00C852A4" w:rsidRPr="000727D5" w:rsidRDefault="00C852A4" w:rsidP="000727D5">
            <w:pPr>
              <w:widowControl w:val="0"/>
              <w:autoSpaceDE w:val="0"/>
              <w:autoSpaceDN w:val="0"/>
              <w:adjustRightInd w:val="0"/>
              <w:spacing w:after="0" w:line="240" w:lineRule="auto"/>
              <w:rPr>
                <w:rFonts w:ascii="Arial" w:hAnsi="Arial" w:cs="Arial"/>
                <w:sz w:val="20"/>
                <w:szCs w:val="20"/>
                <w:lang w:eastAsia="ru-RU"/>
              </w:rPr>
            </w:pPr>
            <w:r w:rsidRPr="000727D5">
              <w:rPr>
                <w:rFonts w:ascii="Arial" w:hAnsi="Arial" w:cs="Arial"/>
                <w:sz w:val="20"/>
                <w:szCs w:val="20"/>
                <w:lang w:eastAsia="ru-RU"/>
              </w:rPr>
              <w:t>№ п/п</w:t>
            </w:r>
          </w:p>
        </w:tc>
        <w:tc>
          <w:tcPr>
            <w:tcW w:w="2470"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Наименование объектов</w:t>
            </w: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485"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Факт</w:t>
            </w:r>
          </w:p>
        </w:tc>
        <w:tc>
          <w:tcPr>
            <w:tcW w:w="2268"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Норма  в соответствии со СниП 2.07.01-89*</w:t>
            </w:r>
          </w:p>
        </w:tc>
        <w:tc>
          <w:tcPr>
            <w:tcW w:w="1843"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Отклонение</w:t>
            </w:r>
          </w:p>
        </w:tc>
      </w:tr>
      <w:tr w:rsidR="00C852A4" w:rsidRPr="000727D5" w:rsidTr="000727D5">
        <w:tc>
          <w:tcPr>
            <w:tcW w:w="9606" w:type="dxa"/>
            <w:gridSpan w:val="6"/>
          </w:tcPr>
          <w:p w:rsidR="00C852A4" w:rsidRPr="000727D5" w:rsidRDefault="00C852A4" w:rsidP="000727D5">
            <w:pPr>
              <w:widowControl w:val="0"/>
              <w:autoSpaceDE w:val="0"/>
              <w:autoSpaceDN w:val="0"/>
              <w:adjustRightInd w:val="0"/>
              <w:spacing w:after="0" w:line="240" w:lineRule="auto"/>
              <w:jc w:val="both"/>
              <w:rPr>
                <w:rFonts w:ascii="Arial" w:hAnsi="Arial" w:cs="Arial"/>
                <w:sz w:val="20"/>
                <w:szCs w:val="20"/>
                <w:lang w:eastAsia="ru-RU"/>
              </w:rPr>
            </w:pPr>
            <w:r w:rsidRPr="000727D5">
              <w:rPr>
                <w:rFonts w:ascii="Arial" w:hAnsi="Arial" w:cs="Arial"/>
                <w:sz w:val="20"/>
                <w:szCs w:val="20"/>
                <w:lang w:eastAsia="ru-RU"/>
              </w:rPr>
              <w:t>Справочно: численность населения на 01.01.2013г. – 11 018 чел.</w:t>
            </w:r>
          </w:p>
        </w:tc>
      </w:tr>
      <w:tr w:rsidR="00C852A4" w:rsidRPr="000727D5" w:rsidTr="000727D5">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Озеленение</w:t>
            </w: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1,8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5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 (Региональные нормативы градостроительного проектирования ЯНАО)</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- 3,2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w:t>
            </w:r>
          </w:p>
        </w:tc>
      </w:tr>
      <w:tr w:rsidR="00C852A4" w:rsidRPr="000727D5" w:rsidTr="000727D5">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Площадки в жилой застройке для стоянки автомашин</w:t>
            </w: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0,072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0,8м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 (п.2.13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- 0,728м2/чел</w:t>
            </w:r>
          </w:p>
        </w:tc>
      </w:tr>
      <w:tr w:rsidR="00C852A4" w:rsidRPr="000727D5" w:rsidTr="000727D5">
        <w:trPr>
          <w:trHeight w:val="768"/>
        </w:trPr>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3.</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Площадки для игр детей дошкольного и младшего школьного возраста</w:t>
            </w: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0,93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0,7 м</w:t>
            </w:r>
            <w:r w:rsidRPr="000727D5">
              <w:rPr>
                <w:rFonts w:ascii="Arial" w:hAnsi="Arial" w:cs="Arial"/>
                <w:sz w:val="20"/>
                <w:szCs w:val="20"/>
                <w:vertAlign w:val="superscript"/>
                <w:lang w:eastAsia="ru-RU"/>
              </w:rPr>
              <w:t>2/</w:t>
            </w:r>
            <w:r w:rsidRPr="000727D5">
              <w:rPr>
                <w:rFonts w:ascii="Arial" w:hAnsi="Arial" w:cs="Arial"/>
                <w:sz w:val="20"/>
                <w:szCs w:val="20"/>
                <w:lang w:eastAsia="ru-RU"/>
              </w:rPr>
              <w:t>чел (п.2.13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+ 0,23 м2/чел</w:t>
            </w:r>
          </w:p>
        </w:tc>
      </w:tr>
      <w:tr w:rsidR="00C852A4" w:rsidRPr="000727D5" w:rsidTr="000727D5">
        <w:trPr>
          <w:trHeight w:val="768"/>
        </w:trPr>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4.</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Площадки для отдыха взрослого населения</w:t>
            </w: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0,1 м2/чел (п.2.13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- 0,1 м2/чел</w:t>
            </w:r>
          </w:p>
        </w:tc>
      </w:tr>
      <w:tr w:rsidR="00C852A4" w:rsidRPr="000727D5" w:rsidTr="000727D5">
        <w:trPr>
          <w:trHeight w:val="768"/>
        </w:trPr>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highlight w:val="yellow"/>
                <w:lang w:eastAsia="ru-RU"/>
              </w:rPr>
            </w:pPr>
            <w:r w:rsidRPr="000727D5">
              <w:rPr>
                <w:rFonts w:ascii="Arial" w:hAnsi="Arial" w:cs="Arial"/>
                <w:sz w:val="20"/>
                <w:szCs w:val="20"/>
                <w:lang w:eastAsia="ru-RU"/>
              </w:rPr>
              <w:t>5.</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Площадки для занятий физкультурой</w:t>
            </w: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0,04 м2/чел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2,0 м2/чел</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- 1,96 м2/чел</w:t>
            </w:r>
          </w:p>
        </w:tc>
      </w:tr>
      <w:tr w:rsidR="00C852A4" w:rsidRPr="000727D5" w:rsidTr="000727D5">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6.</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Площадки для хозяйственных целей и выгула собак</w:t>
            </w: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lastRenderedPageBreak/>
              <w:t>0,09 м2/чел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0,3м2/чел (п.2.13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- 0,21 м2/чел</w:t>
            </w:r>
          </w:p>
        </w:tc>
      </w:tr>
      <w:tr w:rsidR="00C852A4" w:rsidRPr="000727D5" w:rsidTr="000727D5">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7.</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Нормы накопления твердых бытовых отходов</w:t>
            </w: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650 кг/чел в год</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280-300кг/чел в год (Прил.11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+ 350 кг/чел вгод</w:t>
            </w:r>
          </w:p>
        </w:tc>
      </w:tr>
      <w:tr w:rsidR="00C852A4" w:rsidRPr="000727D5" w:rsidTr="000727D5">
        <w:tc>
          <w:tcPr>
            <w:tcW w:w="534" w:type="dxa"/>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8.</w:t>
            </w:r>
          </w:p>
        </w:tc>
        <w:tc>
          <w:tcPr>
            <w:tcW w:w="2476" w:type="dxa"/>
            <w:gridSpan w:val="2"/>
            <w:vAlign w:val="center"/>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Кладбище традиционного захоронения</w:t>
            </w:r>
          </w:p>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p>
        </w:tc>
        <w:tc>
          <w:tcPr>
            <w:tcW w:w="2485"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0,3га/1000 чел</w:t>
            </w:r>
          </w:p>
        </w:tc>
        <w:tc>
          <w:tcPr>
            <w:tcW w:w="2268"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0,24га/1000 чел (Прил.7 СНиП)</w:t>
            </w:r>
          </w:p>
        </w:tc>
        <w:tc>
          <w:tcPr>
            <w:tcW w:w="1843" w:type="dxa"/>
            <w:vAlign w:val="bottom"/>
          </w:tcPr>
          <w:p w:rsidR="00C852A4" w:rsidRPr="000727D5" w:rsidRDefault="00C852A4" w:rsidP="000727D5">
            <w:pPr>
              <w:widowControl w:val="0"/>
              <w:autoSpaceDE w:val="0"/>
              <w:autoSpaceDN w:val="0"/>
              <w:adjustRightInd w:val="0"/>
              <w:spacing w:after="0" w:line="240" w:lineRule="auto"/>
              <w:jc w:val="center"/>
              <w:rPr>
                <w:rFonts w:ascii="Arial" w:hAnsi="Arial" w:cs="Arial"/>
                <w:sz w:val="20"/>
                <w:szCs w:val="20"/>
                <w:lang w:eastAsia="ru-RU"/>
              </w:rPr>
            </w:pPr>
            <w:r w:rsidRPr="000727D5">
              <w:rPr>
                <w:rFonts w:ascii="Arial" w:hAnsi="Arial" w:cs="Arial"/>
                <w:sz w:val="20"/>
                <w:szCs w:val="20"/>
                <w:lang w:eastAsia="ru-RU"/>
              </w:rPr>
              <w:t>Соответствует нормативу</w:t>
            </w:r>
          </w:p>
        </w:tc>
      </w:tr>
    </w:tbl>
    <w:p w:rsidR="00047A59" w:rsidRDefault="00047A59" w:rsidP="00047A59">
      <w:pPr>
        <w:widowControl w:val="0"/>
        <w:autoSpaceDE w:val="0"/>
        <w:autoSpaceDN w:val="0"/>
        <w:adjustRightInd w:val="0"/>
        <w:spacing w:after="0" w:line="240" w:lineRule="auto"/>
        <w:ind w:firstLine="709"/>
        <w:jc w:val="both"/>
        <w:rPr>
          <w:sz w:val="24"/>
          <w:szCs w:val="22"/>
        </w:rPr>
      </w:pPr>
    </w:p>
    <w:p w:rsidR="00C852A4" w:rsidRPr="004C47DB" w:rsidRDefault="00C852A4" w:rsidP="00047A59">
      <w:pPr>
        <w:widowControl w:val="0"/>
        <w:autoSpaceDE w:val="0"/>
        <w:autoSpaceDN w:val="0"/>
        <w:adjustRightInd w:val="0"/>
        <w:spacing w:after="0" w:line="240" w:lineRule="auto"/>
        <w:ind w:firstLine="709"/>
        <w:jc w:val="both"/>
        <w:rPr>
          <w:sz w:val="24"/>
          <w:szCs w:val="22"/>
        </w:rPr>
      </w:pPr>
      <w:r w:rsidRPr="004C47DB">
        <w:rPr>
          <w:sz w:val="24"/>
          <w:szCs w:val="22"/>
        </w:rPr>
        <w:t>Большинство объектов благоустройства в силу объективных причин до настоящего времени не обеспечивают комфортных условий для жизни и деятельности населения и нуждаются в ремонте и реконструкции.</w:t>
      </w:r>
    </w:p>
    <w:p w:rsidR="00C852A4" w:rsidRPr="004C47DB" w:rsidRDefault="00C852A4" w:rsidP="00047A59">
      <w:pPr>
        <w:widowControl w:val="0"/>
        <w:autoSpaceDE w:val="0"/>
        <w:autoSpaceDN w:val="0"/>
        <w:adjustRightInd w:val="0"/>
        <w:spacing w:after="0" w:line="240" w:lineRule="auto"/>
        <w:ind w:firstLine="709"/>
        <w:jc w:val="both"/>
        <w:rPr>
          <w:sz w:val="24"/>
          <w:szCs w:val="22"/>
        </w:rPr>
      </w:pPr>
      <w:r w:rsidRPr="004C47DB">
        <w:rPr>
          <w:sz w:val="24"/>
          <w:szCs w:val="22"/>
        </w:rPr>
        <w:t>Наружное освещение улиц проездов и дворовых территорий не соответствует СНиП 23-05-95 «Естественное и искусственное освещение». Около 3% светильников не подключены к аппаратуре автоматического включения/отключения электроэнергии  и поэтому имеют период горения – 24 часа в сутки. Техническое состояние сетей  свидетельствует о большом проценте износа электросетевого оборудования.</w:t>
      </w:r>
    </w:p>
    <w:p w:rsidR="00C852A4" w:rsidRPr="004C47DB" w:rsidRDefault="00C852A4" w:rsidP="00047A59">
      <w:pPr>
        <w:spacing w:after="0" w:line="240" w:lineRule="auto"/>
        <w:ind w:firstLine="709"/>
        <w:jc w:val="both"/>
        <w:rPr>
          <w:lang w:eastAsia="ru-RU"/>
        </w:rPr>
      </w:pPr>
      <w:r w:rsidRPr="004C47DB">
        <w:rPr>
          <w:sz w:val="24"/>
          <w:szCs w:val="20"/>
          <w:lang w:eastAsia="ru-RU"/>
        </w:rPr>
        <w:t>Существующая улично-дорожная сеть муниципального образования обусловлена сложившейся застройкой и представляет собой квартальную сетку широтного и меридионального направлений.</w:t>
      </w:r>
    </w:p>
    <w:p w:rsidR="00C852A4" w:rsidRPr="004C47DB" w:rsidRDefault="00C852A4" w:rsidP="00047A59">
      <w:pPr>
        <w:spacing w:after="0" w:line="240" w:lineRule="auto"/>
        <w:ind w:firstLine="709"/>
        <w:jc w:val="both"/>
        <w:rPr>
          <w:bCs/>
          <w:iCs/>
          <w:sz w:val="24"/>
          <w:szCs w:val="22"/>
        </w:rPr>
      </w:pPr>
      <w:r w:rsidRPr="004C47DB">
        <w:rPr>
          <w:bCs/>
          <w:iCs/>
          <w:sz w:val="24"/>
          <w:szCs w:val="22"/>
        </w:rPr>
        <w:t>Общая протяженность улиц и проездов составляет 31,4 км, в том числе (по покрытиям):</w:t>
      </w:r>
    </w:p>
    <w:p w:rsidR="00C852A4" w:rsidRPr="004C47DB" w:rsidRDefault="00C852A4" w:rsidP="00047A59">
      <w:pPr>
        <w:numPr>
          <w:ilvl w:val="0"/>
          <w:numId w:val="1"/>
        </w:numPr>
        <w:tabs>
          <w:tab w:val="num" w:pos="1620"/>
        </w:tabs>
        <w:spacing w:after="0" w:line="240" w:lineRule="auto"/>
        <w:ind w:left="0" w:firstLine="709"/>
        <w:jc w:val="both"/>
        <w:rPr>
          <w:bCs/>
          <w:iCs/>
          <w:sz w:val="24"/>
          <w:szCs w:val="22"/>
        </w:rPr>
      </w:pPr>
      <w:r w:rsidRPr="004C47DB">
        <w:rPr>
          <w:bCs/>
          <w:iCs/>
          <w:sz w:val="24"/>
          <w:szCs w:val="22"/>
        </w:rPr>
        <w:t>усовершенствованное (твердое покрытие) – 18,8 км;</w:t>
      </w:r>
    </w:p>
    <w:p w:rsidR="00C852A4" w:rsidRPr="004C47DB" w:rsidRDefault="00C852A4" w:rsidP="00047A59">
      <w:pPr>
        <w:numPr>
          <w:ilvl w:val="0"/>
          <w:numId w:val="1"/>
        </w:numPr>
        <w:tabs>
          <w:tab w:val="num" w:pos="1620"/>
        </w:tabs>
        <w:spacing w:after="0" w:line="240" w:lineRule="auto"/>
        <w:ind w:left="0" w:firstLine="709"/>
        <w:jc w:val="both"/>
        <w:rPr>
          <w:bCs/>
          <w:iCs/>
          <w:sz w:val="24"/>
          <w:szCs w:val="22"/>
        </w:rPr>
      </w:pPr>
      <w:r w:rsidRPr="004C47DB">
        <w:rPr>
          <w:bCs/>
          <w:iCs/>
          <w:sz w:val="24"/>
          <w:szCs w:val="22"/>
        </w:rPr>
        <w:t>переходное (щебеночное) – 5,2 км;</w:t>
      </w:r>
    </w:p>
    <w:p w:rsidR="00C852A4" w:rsidRPr="004C47DB" w:rsidRDefault="00C852A4" w:rsidP="00047A59">
      <w:pPr>
        <w:numPr>
          <w:ilvl w:val="0"/>
          <w:numId w:val="1"/>
        </w:numPr>
        <w:tabs>
          <w:tab w:val="num" w:pos="1620"/>
        </w:tabs>
        <w:spacing w:after="0" w:line="240" w:lineRule="auto"/>
        <w:ind w:left="0" w:firstLine="709"/>
        <w:jc w:val="both"/>
        <w:rPr>
          <w:bCs/>
          <w:iCs/>
          <w:sz w:val="24"/>
          <w:szCs w:val="22"/>
        </w:rPr>
      </w:pPr>
      <w:r w:rsidRPr="004C47DB">
        <w:rPr>
          <w:bCs/>
          <w:iCs/>
          <w:sz w:val="24"/>
          <w:szCs w:val="22"/>
        </w:rPr>
        <w:t>грунтовое – 7,4 км.</w:t>
      </w:r>
    </w:p>
    <w:p w:rsidR="00C852A4" w:rsidRPr="004C47DB" w:rsidRDefault="00C852A4" w:rsidP="00047A59">
      <w:pPr>
        <w:spacing w:after="0" w:line="240" w:lineRule="auto"/>
        <w:ind w:firstLine="709"/>
        <w:jc w:val="both"/>
        <w:rPr>
          <w:bCs/>
          <w:iCs/>
          <w:sz w:val="24"/>
          <w:szCs w:val="22"/>
        </w:rPr>
      </w:pPr>
      <w:r w:rsidRPr="004C47DB">
        <w:rPr>
          <w:bCs/>
          <w:iCs/>
          <w:sz w:val="24"/>
          <w:szCs w:val="22"/>
        </w:rPr>
        <w:t xml:space="preserve">Протяженность улиц с усовершенствованным покрытием (асфальтобетон, ж/б плиты) составляет 60% от общей протяженности сети. </w:t>
      </w:r>
    </w:p>
    <w:p w:rsidR="00C852A4" w:rsidRPr="004C47DB" w:rsidRDefault="00C852A4" w:rsidP="00047A59">
      <w:pPr>
        <w:spacing w:after="0" w:line="240" w:lineRule="auto"/>
        <w:ind w:firstLine="709"/>
        <w:jc w:val="both"/>
        <w:rPr>
          <w:bCs/>
          <w:iCs/>
          <w:sz w:val="24"/>
          <w:szCs w:val="22"/>
        </w:rPr>
      </w:pPr>
      <w:r w:rsidRPr="004C47DB">
        <w:rPr>
          <w:bCs/>
          <w:iCs/>
          <w:sz w:val="24"/>
          <w:szCs w:val="22"/>
        </w:rPr>
        <w:t>Протяженность улиц и дорог без проездов составляет 12,5 км, протяженность магистральной сети – 6,4 км. Общая протяженность тротуаров 5,7 км.</w:t>
      </w:r>
    </w:p>
    <w:p w:rsidR="00C852A4" w:rsidRPr="004C47DB" w:rsidRDefault="00C852A4" w:rsidP="00047A59">
      <w:pPr>
        <w:spacing w:after="0" w:line="240" w:lineRule="auto"/>
        <w:ind w:firstLine="709"/>
        <w:jc w:val="both"/>
        <w:rPr>
          <w:bCs/>
          <w:iCs/>
          <w:sz w:val="24"/>
          <w:szCs w:val="22"/>
        </w:rPr>
      </w:pPr>
      <w:r w:rsidRPr="004C47DB">
        <w:rPr>
          <w:bCs/>
          <w:iCs/>
          <w:sz w:val="24"/>
          <w:szCs w:val="22"/>
        </w:rPr>
        <w:t>Плотность улично-дорожной сети – 4,5 км/кв.</w:t>
      </w:r>
      <w:r w:rsidR="00291A7D">
        <w:rPr>
          <w:bCs/>
          <w:iCs/>
          <w:sz w:val="24"/>
          <w:szCs w:val="22"/>
        </w:rPr>
        <w:t xml:space="preserve"> </w:t>
      </w:r>
      <w:r w:rsidRPr="004C47DB">
        <w:rPr>
          <w:bCs/>
          <w:iCs/>
          <w:sz w:val="24"/>
          <w:szCs w:val="22"/>
        </w:rPr>
        <w:t>км. Плотность магистральной сети – 2,3 км/кв.</w:t>
      </w:r>
      <w:r w:rsidR="00291A7D">
        <w:rPr>
          <w:bCs/>
          <w:iCs/>
          <w:sz w:val="24"/>
          <w:szCs w:val="22"/>
        </w:rPr>
        <w:t xml:space="preserve"> </w:t>
      </w:r>
      <w:r w:rsidRPr="004C47DB">
        <w:rPr>
          <w:bCs/>
          <w:iCs/>
          <w:sz w:val="24"/>
          <w:szCs w:val="22"/>
        </w:rPr>
        <w:t>км.</w:t>
      </w:r>
    </w:p>
    <w:p w:rsidR="00C852A4" w:rsidRPr="004C47DB" w:rsidRDefault="00C852A4" w:rsidP="00047A59">
      <w:pPr>
        <w:tabs>
          <w:tab w:val="num" w:pos="1620"/>
        </w:tabs>
        <w:spacing w:after="0" w:line="240" w:lineRule="auto"/>
        <w:ind w:firstLine="709"/>
        <w:jc w:val="both"/>
        <w:rPr>
          <w:bCs/>
          <w:iCs/>
          <w:sz w:val="24"/>
          <w:szCs w:val="22"/>
        </w:rPr>
      </w:pPr>
      <w:r w:rsidRPr="004C47DB">
        <w:rPr>
          <w:bCs/>
          <w:iCs/>
          <w:sz w:val="24"/>
          <w:szCs w:val="22"/>
        </w:rPr>
        <w:t>Основными улицами меридионального направления поселки являются улицы: Геологов, Попенченко, Брехунцова, Гири, Глебова.</w:t>
      </w:r>
    </w:p>
    <w:p w:rsidR="00C852A4" w:rsidRPr="004C47DB" w:rsidRDefault="00C852A4" w:rsidP="00047A59">
      <w:pPr>
        <w:tabs>
          <w:tab w:val="num" w:pos="1620"/>
        </w:tabs>
        <w:spacing w:after="0" w:line="240" w:lineRule="auto"/>
        <w:ind w:firstLine="709"/>
        <w:jc w:val="both"/>
        <w:rPr>
          <w:bCs/>
          <w:iCs/>
          <w:sz w:val="24"/>
          <w:szCs w:val="22"/>
        </w:rPr>
      </w:pPr>
      <w:r w:rsidRPr="004C47DB">
        <w:rPr>
          <w:bCs/>
          <w:iCs/>
          <w:sz w:val="24"/>
          <w:szCs w:val="22"/>
        </w:rPr>
        <w:t>Основными улицами широтного направления поселка являются улицы: Строителей, Первопроходцев, улица «Автодорога №4».</w:t>
      </w:r>
    </w:p>
    <w:p w:rsidR="00C852A4" w:rsidRPr="004C47DB" w:rsidRDefault="00C852A4" w:rsidP="00047A59">
      <w:pPr>
        <w:tabs>
          <w:tab w:val="num" w:pos="1620"/>
        </w:tabs>
        <w:spacing w:after="0" w:line="240" w:lineRule="auto"/>
        <w:ind w:firstLine="709"/>
        <w:jc w:val="both"/>
        <w:rPr>
          <w:bCs/>
          <w:iCs/>
          <w:sz w:val="24"/>
          <w:szCs w:val="22"/>
        </w:rPr>
      </w:pPr>
      <w:r w:rsidRPr="004C47DB">
        <w:rPr>
          <w:bCs/>
          <w:iCs/>
          <w:sz w:val="24"/>
          <w:szCs w:val="22"/>
        </w:rPr>
        <w:t>Все основные улицы имеют асфальтобетонное покрытие. Однако в жилых микрорайонах №№ 2,3,4,5, "Геолог", "Молодежный", в южной</w:t>
      </w:r>
      <w:r w:rsidR="00FE5B73">
        <w:rPr>
          <w:bCs/>
          <w:iCs/>
          <w:sz w:val="24"/>
          <w:szCs w:val="22"/>
        </w:rPr>
        <w:t xml:space="preserve"> </w:t>
      </w:r>
      <w:r w:rsidRPr="004C47DB">
        <w:rPr>
          <w:bCs/>
          <w:iCs/>
          <w:sz w:val="24"/>
          <w:szCs w:val="22"/>
        </w:rPr>
        <w:t>промзоне имеется значительное количество подъездов и дорог с грунтовым покрытием. В микрорайоне "Таежный" все улицы имеют щебеночное покрытие.</w:t>
      </w:r>
    </w:p>
    <w:p w:rsidR="00C852A4" w:rsidRPr="004C47DB" w:rsidRDefault="00C852A4" w:rsidP="00047A59">
      <w:pPr>
        <w:tabs>
          <w:tab w:val="num" w:pos="1620"/>
        </w:tabs>
        <w:spacing w:after="0" w:line="240" w:lineRule="auto"/>
        <w:ind w:firstLine="709"/>
        <w:jc w:val="both"/>
        <w:rPr>
          <w:bCs/>
          <w:iCs/>
          <w:sz w:val="24"/>
          <w:szCs w:val="22"/>
        </w:rPr>
      </w:pPr>
      <w:r w:rsidRPr="004C47DB">
        <w:rPr>
          <w:bCs/>
          <w:iCs/>
          <w:sz w:val="24"/>
          <w:szCs w:val="22"/>
        </w:rPr>
        <w:t>Благоустройство улиц находится на низком уровне, отсутствуют озеленение, водоотвод с проезжих частей, на части улиц отсутствуют тротуары.</w:t>
      </w:r>
    </w:p>
    <w:p w:rsidR="00C852A4" w:rsidRPr="004C47DB" w:rsidRDefault="00C852A4" w:rsidP="00047A59">
      <w:pPr>
        <w:spacing w:after="0" w:line="240" w:lineRule="auto"/>
        <w:ind w:firstLine="709"/>
        <w:jc w:val="both"/>
        <w:rPr>
          <w:sz w:val="24"/>
          <w:szCs w:val="22"/>
        </w:rPr>
      </w:pPr>
      <w:r w:rsidRPr="004C47DB">
        <w:rPr>
          <w:sz w:val="24"/>
          <w:szCs w:val="22"/>
        </w:rPr>
        <w:t xml:space="preserve">В настоящее время ширина проезжей части большинства улиц составляет 6 м. Конструкция дорожного полотна в основном это – железобетонные плиты с асфальтобетонным покрытием без бордюров. Качество дорожных покрытий большинства улиц не соответствует эксплуатационным требованиям, так как капитальный ремонт и реконструкция многих улиц и дорог не производилась десятки лет. Проезжая часть имеет пилообразный профиль. Из-за отсутствия ливневой канализации в просадках дорожного полотна скапливаются дождевые и талые воды. Существующие водопропускные устройства (трубы) под проезжей частью не обеспечивают водоотвод поверхностных стоков, что приводит к подтоплению отдельных участков жилого сектора, особенно в весенний период года. Наличие под проезжей частью и тротуарами различных инженерных коммуникаций, зачастую имеющих высокую степень износа, приводит к большому количеству вскрытий, </w:t>
      </w:r>
      <w:r w:rsidRPr="004C47DB">
        <w:rPr>
          <w:sz w:val="24"/>
          <w:szCs w:val="22"/>
        </w:rPr>
        <w:lastRenderedPageBreak/>
        <w:t>что существенно сниж</w:t>
      </w:r>
      <w:r w:rsidR="00EC1268">
        <w:rPr>
          <w:sz w:val="24"/>
          <w:szCs w:val="22"/>
        </w:rPr>
        <w:t>ает срок службы дорожных одежд.</w:t>
      </w:r>
      <w:r w:rsidRPr="004C47DB">
        <w:rPr>
          <w:sz w:val="24"/>
          <w:szCs w:val="22"/>
        </w:rPr>
        <w:t xml:space="preserve">   Пешеходные тротуары в настоящее время имеются на отдельных участках уличной сети и не обеспечивают общей системы пешеходных связей на</w:t>
      </w:r>
      <w:r w:rsidR="00EC1268">
        <w:rPr>
          <w:sz w:val="24"/>
          <w:szCs w:val="22"/>
        </w:rPr>
        <w:t xml:space="preserve"> всем протяжении улиц и дорог. </w:t>
      </w:r>
      <w:r w:rsidRPr="004C47DB">
        <w:rPr>
          <w:sz w:val="24"/>
          <w:szCs w:val="22"/>
        </w:rPr>
        <w:t>Большинство улиц используется для организации пассажирских перевозок внутрипоселковыми автобусными маршрутами.</w:t>
      </w:r>
    </w:p>
    <w:p w:rsidR="00C852A4" w:rsidRPr="004C47DB" w:rsidRDefault="00C852A4" w:rsidP="00047A59">
      <w:pPr>
        <w:spacing w:after="0" w:line="240" w:lineRule="auto"/>
        <w:ind w:firstLine="709"/>
        <w:jc w:val="both"/>
        <w:rPr>
          <w:sz w:val="24"/>
          <w:szCs w:val="22"/>
        </w:rPr>
      </w:pPr>
      <w:r w:rsidRPr="004C47DB">
        <w:rPr>
          <w:sz w:val="24"/>
          <w:szCs w:val="22"/>
        </w:rPr>
        <w:t xml:space="preserve">Недостаточное уличное освещение осложняет движение транспорта и пешеходов в темное время суток и создает условия для возникновения ДТП и совершения правонарушений. </w:t>
      </w:r>
    </w:p>
    <w:p w:rsidR="00AD694E" w:rsidRDefault="00C852A4" w:rsidP="00047A59">
      <w:pPr>
        <w:spacing w:after="0" w:line="240" w:lineRule="auto"/>
        <w:ind w:firstLine="709"/>
        <w:jc w:val="both"/>
        <w:rPr>
          <w:sz w:val="24"/>
          <w:szCs w:val="22"/>
        </w:rPr>
      </w:pPr>
      <w:r w:rsidRPr="004C47DB">
        <w:rPr>
          <w:sz w:val="24"/>
          <w:szCs w:val="22"/>
        </w:rPr>
        <w:t xml:space="preserve">Проблему обостряет постоянно возрастающая мобильность населения, уменьшение перевозок общественным транспортом и увеличение перевозок личным автотранспортом и легковыми такси. Возникает необходимость организации парковок автотранспорта в пределах магистральных улиц у основных объектов притяжений – рынков, магазинов, административных зданий, детских садов, </w:t>
      </w:r>
      <w:r w:rsidR="00AD694E">
        <w:rPr>
          <w:sz w:val="24"/>
          <w:szCs w:val="22"/>
        </w:rPr>
        <w:t>школ, поликлиник.</w:t>
      </w:r>
    </w:p>
    <w:p w:rsidR="00C852A4" w:rsidRPr="004C47DB" w:rsidRDefault="00C852A4" w:rsidP="00047A59">
      <w:pPr>
        <w:spacing w:after="0" w:line="240" w:lineRule="auto"/>
        <w:ind w:firstLine="709"/>
        <w:jc w:val="both"/>
        <w:rPr>
          <w:sz w:val="24"/>
          <w:szCs w:val="22"/>
        </w:rPr>
      </w:pPr>
      <w:r w:rsidRPr="004C47DB">
        <w:rPr>
          <w:sz w:val="24"/>
          <w:szCs w:val="22"/>
        </w:rPr>
        <w:t xml:space="preserve">Таким образом, пропускная способность улиц и дорог, недостаточное количество парковок, общее состояние дорожных покрытий и инженерных коммуникаций не отвечает технико-эксплуатационным требованиям и современным социально-экономическим потребностям поселения. </w:t>
      </w:r>
    </w:p>
    <w:p w:rsidR="00C852A4" w:rsidRPr="004C47DB" w:rsidRDefault="00C852A4" w:rsidP="00047A59">
      <w:pPr>
        <w:spacing w:after="0" w:line="240" w:lineRule="auto"/>
        <w:jc w:val="both"/>
        <w:rPr>
          <w:sz w:val="24"/>
          <w:szCs w:val="22"/>
        </w:rPr>
      </w:pPr>
    </w:p>
    <w:p w:rsidR="00C852A4" w:rsidRDefault="00C852A4" w:rsidP="00047A59">
      <w:pPr>
        <w:spacing w:after="0" w:line="240" w:lineRule="auto"/>
        <w:jc w:val="center"/>
        <w:rPr>
          <w:b/>
          <w:sz w:val="24"/>
          <w:szCs w:val="22"/>
        </w:rPr>
      </w:pPr>
      <w:r w:rsidRPr="004C47DB">
        <w:rPr>
          <w:b/>
          <w:sz w:val="24"/>
          <w:szCs w:val="22"/>
        </w:rPr>
        <w:t>Основные проблемы</w:t>
      </w:r>
    </w:p>
    <w:p w:rsidR="00047A59" w:rsidRPr="004C47DB" w:rsidRDefault="00047A59" w:rsidP="00047A59">
      <w:pPr>
        <w:spacing w:after="0" w:line="240" w:lineRule="auto"/>
        <w:jc w:val="center"/>
        <w:rPr>
          <w:b/>
          <w:sz w:val="24"/>
          <w:szCs w:val="22"/>
        </w:rPr>
      </w:pPr>
    </w:p>
    <w:p w:rsidR="00C852A4" w:rsidRPr="004C47DB" w:rsidRDefault="00BC2CC0" w:rsidP="00047A59">
      <w:pPr>
        <w:numPr>
          <w:ilvl w:val="0"/>
          <w:numId w:val="8"/>
        </w:numPr>
        <w:spacing w:after="0" w:line="240" w:lineRule="auto"/>
        <w:ind w:left="714" w:hanging="357"/>
        <w:contextualSpacing/>
        <w:jc w:val="both"/>
        <w:rPr>
          <w:sz w:val="24"/>
          <w:szCs w:val="22"/>
        </w:rPr>
      </w:pPr>
      <w:r>
        <w:rPr>
          <w:sz w:val="24"/>
          <w:szCs w:val="22"/>
        </w:rPr>
        <w:t>О</w:t>
      </w:r>
      <w:r w:rsidR="00C852A4" w:rsidRPr="004C47DB">
        <w:rPr>
          <w:sz w:val="24"/>
          <w:szCs w:val="22"/>
        </w:rPr>
        <w:t xml:space="preserve">тсутствие </w:t>
      </w:r>
      <w:r w:rsidR="00C852A4" w:rsidRPr="004C47DB">
        <w:rPr>
          <w:i/>
          <w:sz w:val="24"/>
          <w:szCs w:val="22"/>
        </w:rPr>
        <w:t>комплексного плана мероприятий по благоустройству поселка</w:t>
      </w:r>
      <w:r w:rsidR="00C852A4" w:rsidRPr="004C47DB">
        <w:rPr>
          <w:sz w:val="24"/>
          <w:szCs w:val="22"/>
        </w:rPr>
        <w:t xml:space="preserve"> на уровне проектной и сметной документаций. Мероприятия по благоустройству территории носят точечный характер и не решают проблему в целом. </w:t>
      </w:r>
    </w:p>
    <w:p w:rsidR="00C852A4" w:rsidRPr="004C47DB" w:rsidRDefault="00BC2CC0" w:rsidP="00047A59">
      <w:pPr>
        <w:numPr>
          <w:ilvl w:val="0"/>
          <w:numId w:val="8"/>
        </w:numPr>
        <w:spacing w:after="0" w:line="240" w:lineRule="auto"/>
        <w:ind w:left="714" w:hanging="357"/>
        <w:contextualSpacing/>
        <w:jc w:val="both"/>
        <w:rPr>
          <w:sz w:val="24"/>
          <w:szCs w:val="22"/>
        </w:rPr>
      </w:pPr>
      <w:r>
        <w:rPr>
          <w:sz w:val="24"/>
          <w:szCs w:val="22"/>
        </w:rPr>
        <w:t>Ули</w:t>
      </w:r>
      <w:r w:rsidR="00C852A4" w:rsidRPr="004C47DB">
        <w:rPr>
          <w:sz w:val="24"/>
          <w:szCs w:val="22"/>
        </w:rPr>
        <w:t>чно-дорожная сеть поселка нуждается в расширении и качественном улучшении. Необходимо строительство новых улиц, а также устройство тротуаров и зеленых зон на части существующих.</w:t>
      </w:r>
    </w:p>
    <w:p w:rsidR="00C852A4" w:rsidRPr="004C47DB" w:rsidRDefault="00C852A4" w:rsidP="00047A59">
      <w:pPr>
        <w:numPr>
          <w:ilvl w:val="0"/>
          <w:numId w:val="8"/>
        </w:numPr>
        <w:spacing w:after="0" w:line="240" w:lineRule="auto"/>
        <w:ind w:left="714" w:hanging="357"/>
        <w:contextualSpacing/>
        <w:jc w:val="both"/>
        <w:rPr>
          <w:sz w:val="24"/>
          <w:szCs w:val="22"/>
        </w:rPr>
      </w:pPr>
      <w:r w:rsidRPr="004C47DB">
        <w:rPr>
          <w:sz w:val="24"/>
          <w:szCs w:val="22"/>
        </w:rPr>
        <w:t>Необходимо</w:t>
      </w:r>
      <w:r w:rsidR="00BC2CC0">
        <w:rPr>
          <w:sz w:val="24"/>
          <w:szCs w:val="22"/>
        </w:rPr>
        <w:t>сть</w:t>
      </w:r>
      <w:r w:rsidRPr="004C47DB">
        <w:rPr>
          <w:sz w:val="24"/>
          <w:szCs w:val="22"/>
        </w:rPr>
        <w:t xml:space="preserve"> реконструкции наружного освещения улиц, проездов и внутридворовых территорий</w:t>
      </w:r>
    </w:p>
    <w:p w:rsidR="00C852A4" w:rsidRPr="004C47DB" w:rsidRDefault="00C852A4" w:rsidP="00047A59">
      <w:pPr>
        <w:numPr>
          <w:ilvl w:val="0"/>
          <w:numId w:val="8"/>
        </w:numPr>
        <w:spacing w:after="0" w:line="240" w:lineRule="auto"/>
        <w:ind w:left="714" w:hanging="357"/>
        <w:contextualSpacing/>
        <w:jc w:val="both"/>
        <w:rPr>
          <w:sz w:val="24"/>
          <w:szCs w:val="22"/>
        </w:rPr>
      </w:pPr>
      <w:r w:rsidRPr="004C47DB">
        <w:rPr>
          <w:sz w:val="24"/>
          <w:szCs w:val="22"/>
        </w:rPr>
        <w:t>Необходима разработка и реализация проекта по отведению грунтовых и ливневых вод в жилой части застройки на всей территории поселка.</w:t>
      </w:r>
    </w:p>
    <w:p w:rsidR="00C852A4" w:rsidRPr="004C47DB" w:rsidRDefault="00C852A4" w:rsidP="00047A59">
      <w:pPr>
        <w:numPr>
          <w:ilvl w:val="0"/>
          <w:numId w:val="8"/>
        </w:numPr>
        <w:spacing w:after="0" w:line="240" w:lineRule="auto"/>
        <w:ind w:left="714" w:hanging="357"/>
        <w:contextualSpacing/>
        <w:jc w:val="both"/>
        <w:rPr>
          <w:sz w:val="24"/>
          <w:szCs w:val="22"/>
        </w:rPr>
      </w:pPr>
      <w:r w:rsidRPr="004C47DB">
        <w:rPr>
          <w:sz w:val="24"/>
          <w:szCs w:val="22"/>
        </w:rPr>
        <w:t>Необходимо проведение мероприятий по комплексному благоустройству внутридворовых территорий всего поселка</w:t>
      </w:r>
      <w:r w:rsidR="00500A7C">
        <w:rPr>
          <w:sz w:val="24"/>
          <w:szCs w:val="22"/>
        </w:rPr>
        <w:t>.</w:t>
      </w:r>
    </w:p>
    <w:p w:rsidR="00C852A4" w:rsidRDefault="00BC2CC0" w:rsidP="00047A59">
      <w:pPr>
        <w:numPr>
          <w:ilvl w:val="0"/>
          <w:numId w:val="8"/>
        </w:numPr>
        <w:spacing w:after="0" w:line="240" w:lineRule="auto"/>
        <w:ind w:left="714" w:hanging="357"/>
        <w:contextualSpacing/>
        <w:jc w:val="both"/>
        <w:rPr>
          <w:sz w:val="24"/>
          <w:szCs w:val="22"/>
        </w:rPr>
      </w:pPr>
      <w:r>
        <w:rPr>
          <w:sz w:val="24"/>
          <w:szCs w:val="22"/>
        </w:rPr>
        <w:t>О</w:t>
      </w:r>
      <w:r w:rsidR="00C852A4" w:rsidRPr="004C47DB">
        <w:rPr>
          <w:sz w:val="24"/>
          <w:szCs w:val="22"/>
        </w:rPr>
        <w:t>тсутствие специально подготовленного полигона твердых бытовых отходов</w:t>
      </w:r>
      <w:r>
        <w:rPr>
          <w:sz w:val="24"/>
          <w:szCs w:val="22"/>
        </w:rPr>
        <w:t>,</w:t>
      </w:r>
      <w:r w:rsidR="00C852A4" w:rsidRPr="004C47DB">
        <w:rPr>
          <w:sz w:val="24"/>
          <w:szCs w:val="22"/>
        </w:rPr>
        <w:t xml:space="preserve"> соответствующего санитарным требованиям.</w:t>
      </w:r>
    </w:p>
    <w:p w:rsidR="00C852A4" w:rsidRDefault="00C852A4" w:rsidP="00047A59">
      <w:pPr>
        <w:spacing w:after="0" w:line="240" w:lineRule="auto"/>
        <w:ind w:firstLine="426"/>
        <w:jc w:val="center"/>
        <w:rPr>
          <w:b/>
          <w:sz w:val="24"/>
          <w:szCs w:val="22"/>
          <w:highlight w:val="yellow"/>
        </w:rPr>
      </w:pPr>
    </w:p>
    <w:p w:rsidR="006E4E87" w:rsidRDefault="006E4E87" w:rsidP="00047A59">
      <w:pPr>
        <w:spacing w:after="0" w:line="240" w:lineRule="auto"/>
        <w:ind w:firstLine="426"/>
        <w:jc w:val="center"/>
        <w:rPr>
          <w:b/>
          <w:sz w:val="24"/>
          <w:szCs w:val="22"/>
          <w:highlight w:val="yellow"/>
        </w:rPr>
      </w:pPr>
    </w:p>
    <w:p w:rsidR="00C852A4" w:rsidRDefault="004475BC" w:rsidP="00047A59">
      <w:pPr>
        <w:pStyle w:val="ad"/>
        <w:numPr>
          <w:ilvl w:val="0"/>
          <w:numId w:val="13"/>
        </w:numPr>
        <w:spacing w:after="0" w:line="240" w:lineRule="auto"/>
        <w:jc w:val="center"/>
        <w:rPr>
          <w:b/>
        </w:rPr>
      </w:pPr>
      <w:r>
        <w:rPr>
          <w:b/>
        </w:rPr>
        <w:t xml:space="preserve">МИССИЯ, СТРАТЕГИЧЕСКАЯ ЦЕЛЬ И ПРИОРИТЕТНЫЕ НАПРАВЛЕНИЯ РАЗВИТИЯ МУНИЦИПАЛЬНОГО ОБРАЗОВАНИЯ ПОСЕЛОК УРЕНГОЙ </w:t>
      </w:r>
    </w:p>
    <w:p w:rsidR="00AD694E" w:rsidRDefault="00AD694E" w:rsidP="00047A59">
      <w:pPr>
        <w:pStyle w:val="ad"/>
        <w:spacing w:after="0" w:line="240" w:lineRule="auto"/>
        <w:ind w:left="0" w:firstLine="709"/>
        <w:jc w:val="both"/>
      </w:pPr>
    </w:p>
    <w:p w:rsidR="00392A95" w:rsidRDefault="00392A95" w:rsidP="00047A59">
      <w:pPr>
        <w:pStyle w:val="ad"/>
        <w:spacing w:after="0" w:line="240" w:lineRule="auto"/>
        <w:ind w:left="0" w:firstLine="709"/>
        <w:jc w:val="both"/>
      </w:pPr>
      <w:r>
        <w:t>В результате стратегического анализа социально-экономического развития муниципального образования поселок Уренгой сформировано следующее представление о миссии</w:t>
      </w:r>
      <w:r w:rsidR="00222152">
        <w:t xml:space="preserve"> поселка</w:t>
      </w:r>
      <w:r>
        <w:t>:</w:t>
      </w:r>
    </w:p>
    <w:p w:rsidR="00222152" w:rsidRPr="00B32830" w:rsidRDefault="00392A95" w:rsidP="00047A59">
      <w:pPr>
        <w:pStyle w:val="ad"/>
        <w:spacing w:after="0" w:line="240" w:lineRule="auto"/>
        <w:ind w:left="0" w:firstLine="709"/>
        <w:jc w:val="both"/>
        <w:rPr>
          <w:b/>
        </w:rPr>
      </w:pPr>
      <w:r w:rsidRPr="00B32830">
        <w:rPr>
          <w:b/>
        </w:rPr>
        <w:t>Муниципальное образование поселок Уренгой –</w:t>
      </w:r>
      <w:r w:rsidR="00B32830" w:rsidRPr="00B32830">
        <w:rPr>
          <w:b/>
        </w:rPr>
        <w:t xml:space="preserve"> территория устойчивого </w:t>
      </w:r>
      <w:r w:rsidR="00E86505">
        <w:rPr>
          <w:b/>
        </w:rPr>
        <w:t>повышения качества жизни населения</w:t>
      </w:r>
      <w:r w:rsidR="00B32830" w:rsidRPr="00B32830">
        <w:rPr>
          <w:b/>
        </w:rPr>
        <w:t xml:space="preserve">. </w:t>
      </w:r>
      <w:r w:rsidR="00B85DB9" w:rsidRPr="00B32830">
        <w:rPr>
          <w:b/>
        </w:rPr>
        <w:t xml:space="preserve"> </w:t>
      </w:r>
      <w:r w:rsidR="00222152" w:rsidRPr="00B32830">
        <w:rPr>
          <w:b/>
        </w:rPr>
        <w:t xml:space="preserve"> </w:t>
      </w:r>
    </w:p>
    <w:p w:rsidR="00C34BEA" w:rsidRDefault="00C34BEA" w:rsidP="00047A59">
      <w:pPr>
        <w:pStyle w:val="ad"/>
        <w:spacing w:after="0" w:line="240" w:lineRule="auto"/>
        <w:ind w:left="0" w:firstLine="709"/>
        <w:jc w:val="both"/>
      </w:pPr>
      <w:r>
        <w:t>Стратегической целью развития муниципального образования поселок Уренгой является повышение качества жизни населения поселка до уровня не ниже среднего по Ямало-Ненецкому автономному округу.</w:t>
      </w:r>
    </w:p>
    <w:p w:rsidR="00DB0126" w:rsidRDefault="00D57497" w:rsidP="00047A59">
      <w:pPr>
        <w:pStyle w:val="ad"/>
        <w:spacing w:after="0" w:line="240" w:lineRule="auto"/>
        <w:ind w:left="0" w:firstLine="709"/>
        <w:jc w:val="both"/>
      </w:pPr>
      <w:r>
        <w:t>Ц</w:t>
      </w:r>
      <w:r w:rsidR="00527A47">
        <w:t>ел</w:t>
      </w:r>
      <w:r>
        <w:t>ями</w:t>
      </w:r>
      <w:r w:rsidR="00527A47">
        <w:t xml:space="preserve"> развития муниципального о</w:t>
      </w:r>
      <w:r w:rsidR="00494A57">
        <w:t>бразования поселок Уренгой</w:t>
      </w:r>
      <w:r>
        <w:t xml:space="preserve"> </w:t>
      </w:r>
      <w:r w:rsidR="00494A57">
        <w:t xml:space="preserve"> являю</w:t>
      </w:r>
      <w:r w:rsidR="00527A47">
        <w:t>тся создание комфортной среды для жизни и деятельности человека, за счет использования потенциала территориального местоположения, рационального использования природных ресурсов; повышение социальной удовлетворенности населения</w:t>
      </w:r>
      <w:r w:rsidR="00377C48">
        <w:t xml:space="preserve">; </w:t>
      </w:r>
      <w:r w:rsidR="00527A47">
        <w:t xml:space="preserve"> улучшение инвестиционного климата в поселении.</w:t>
      </w:r>
    </w:p>
    <w:p w:rsidR="00024F06" w:rsidRDefault="00377C48" w:rsidP="00047A59">
      <w:pPr>
        <w:pStyle w:val="ad"/>
        <w:spacing w:after="0" w:line="240" w:lineRule="auto"/>
        <w:ind w:left="0" w:firstLine="709"/>
        <w:jc w:val="both"/>
      </w:pPr>
      <w:r>
        <w:lastRenderedPageBreak/>
        <w:t>Чтобы достичь</w:t>
      </w:r>
      <w:r w:rsidR="00AD694E">
        <w:t xml:space="preserve"> долгоср</w:t>
      </w:r>
      <w:r w:rsidR="00D57497">
        <w:t>очных</w:t>
      </w:r>
      <w:r w:rsidR="00BB78DA">
        <w:t xml:space="preserve"> цел</w:t>
      </w:r>
      <w:r>
        <w:t>ей</w:t>
      </w:r>
      <w:r w:rsidR="00F6253A">
        <w:t>,</w:t>
      </w:r>
      <w:r w:rsidR="00BB78DA">
        <w:t xml:space="preserve"> необходимо сосредоточиться </w:t>
      </w:r>
      <w:r w:rsidR="00024F06">
        <w:t>на ре</w:t>
      </w:r>
      <w:r w:rsidR="00E86505">
        <w:t>ализации</w:t>
      </w:r>
      <w:r w:rsidR="00024F06">
        <w:t xml:space="preserve"> следующих приоритетных </w:t>
      </w:r>
      <w:r w:rsidR="00640229">
        <w:t>направлений</w:t>
      </w:r>
      <w:r w:rsidR="00024F06">
        <w:t>:</w:t>
      </w:r>
    </w:p>
    <w:p w:rsidR="00527A47" w:rsidRDefault="00024F06" w:rsidP="00047A59">
      <w:pPr>
        <w:pStyle w:val="ad"/>
        <w:numPr>
          <w:ilvl w:val="0"/>
          <w:numId w:val="14"/>
        </w:numPr>
        <w:spacing w:after="0" w:line="240" w:lineRule="auto"/>
        <w:ind w:left="0" w:firstLine="709"/>
        <w:jc w:val="both"/>
      </w:pPr>
      <w:r>
        <w:t>Создание среды, благоприятной для жизни и развития человека;</w:t>
      </w:r>
    </w:p>
    <w:p w:rsidR="00024F06" w:rsidRDefault="00024F06" w:rsidP="00047A59">
      <w:pPr>
        <w:pStyle w:val="ad"/>
        <w:numPr>
          <w:ilvl w:val="0"/>
          <w:numId w:val="14"/>
        </w:numPr>
        <w:spacing w:after="0" w:line="240" w:lineRule="auto"/>
        <w:ind w:left="0" w:firstLine="709"/>
        <w:jc w:val="both"/>
      </w:pPr>
      <w:r>
        <w:t xml:space="preserve">Модернизация </w:t>
      </w:r>
      <w:r w:rsidR="00331D70">
        <w:t xml:space="preserve">транспортной, инженерной </w:t>
      </w:r>
      <w:r>
        <w:t>инфраструктуры;</w:t>
      </w:r>
    </w:p>
    <w:p w:rsidR="00BC241F" w:rsidRDefault="00BC241F" w:rsidP="00047A59">
      <w:pPr>
        <w:pStyle w:val="ad"/>
        <w:numPr>
          <w:ilvl w:val="0"/>
          <w:numId w:val="14"/>
        </w:numPr>
        <w:spacing w:after="0" w:line="240" w:lineRule="auto"/>
        <w:ind w:left="0" w:firstLine="709"/>
        <w:jc w:val="both"/>
      </w:pPr>
      <w:r>
        <w:t>Развитие экономического потенциала преимущественно за счет малого и среднего предпринимательства;</w:t>
      </w:r>
    </w:p>
    <w:p w:rsidR="003A133A" w:rsidRDefault="003A133A" w:rsidP="00047A59">
      <w:pPr>
        <w:pStyle w:val="ad"/>
        <w:numPr>
          <w:ilvl w:val="0"/>
          <w:numId w:val="14"/>
        </w:numPr>
        <w:spacing w:after="0" w:line="240" w:lineRule="auto"/>
        <w:ind w:left="0" w:firstLine="709"/>
        <w:jc w:val="both"/>
      </w:pPr>
      <w:r>
        <w:t>Развитие логистической транспортной инфраструктуры вследствие использования преимуществ территориального местоположения;</w:t>
      </w:r>
    </w:p>
    <w:p w:rsidR="005F0EFB" w:rsidRPr="005F0EFB" w:rsidRDefault="005F0EFB" w:rsidP="00047A59">
      <w:pPr>
        <w:pStyle w:val="ad"/>
        <w:numPr>
          <w:ilvl w:val="0"/>
          <w:numId w:val="14"/>
        </w:numPr>
        <w:spacing w:after="0" w:line="240" w:lineRule="auto"/>
        <w:ind w:left="0" w:firstLine="709"/>
      </w:pPr>
      <w:r w:rsidRPr="005F0EFB">
        <w:t>Развитие</w:t>
      </w:r>
      <w:r>
        <w:t xml:space="preserve"> </w:t>
      </w:r>
      <w:r w:rsidRPr="005F0EFB">
        <w:t>муниципальной политики и совершенствование муниципального управления</w:t>
      </w:r>
      <w:r w:rsidR="00BC241F">
        <w:t>.</w:t>
      </w:r>
    </w:p>
    <w:p w:rsidR="005F0EFB" w:rsidRDefault="005F0EFB" w:rsidP="00047A59">
      <w:pPr>
        <w:pStyle w:val="ad"/>
        <w:spacing w:after="0" w:line="240" w:lineRule="auto"/>
        <w:ind w:left="709"/>
        <w:jc w:val="both"/>
      </w:pPr>
    </w:p>
    <w:p w:rsidR="00543487" w:rsidRDefault="00543487" w:rsidP="00047A59">
      <w:pPr>
        <w:pStyle w:val="ad"/>
        <w:spacing w:after="0" w:line="240" w:lineRule="auto"/>
        <w:ind w:left="709"/>
        <w:jc w:val="both"/>
      </w:pPr>
    </w:p>
    <w:p w:rsidR="00024F06" w:rsidRDefault="004475BC" w:rsidP="00047A59">
      <w:pPr>
        <w:pStyle w:val="ad"/>
        <w:numPr>
          <w:ilvl w:val="0"/>
          <w:numId w:val="13"/>
        </w:numPr>
        <w:spacing w:after="0" w:line="240" w:lineRule="auto"/>
        <w:jc w:val="center"/>
        <w:rPr>
          <w:b/>
        </w:rPr>
      </w:pPr>
      <w:r>
        <w:rPr>
          <w:b/>
        </w:rPr>
        <w:t>РЕАЛИЗАЦИЯ ПРИОРИТЕТНЫХ НАПРАВЛЕНИЙ РАЗВИТИЯ</w:t>
      </w:r>
    </w:p>
    <w:p w:rsidR="003B6A60" w:rsidRDefault="003B6A60" w:rsidP="00047A59">
      <w:pPr>
        <w:spacing w:after="0" w:line="240" w:lineRule="auto"/>
        <w:ind w:firstLine="709"/>
        <w:jc w:val="both"/>
        <w:rPr>
          <w:sz w:val="24"/>
          <w:szCs w:val="22"/>
        </w:rPr>
      </w:pPr>
    </w:p>
    <w:p w:rsidR="003B6A60" w:rsidRPr="00606BE8" w:rsidRDefault="003B6A60" w:rsidP="00047A59">
      <w:pPr>
        <w:pStyle w:val="ad"/>
        <w:numPr>
          <w:ilvl w:val="1"/>
          <w:numId w:val="13"/>
        </w:numPr>
        <w:spacing w:after="0" w:line="240" w:lineRule="auto"/>
        <w:ind w:left="720"/>
        <w:jc w:val="center"/>
        <w:rPr>
          <w:b/>
        </w:rPr>
      </w:pPr>
      <w:r w:rsidRPr="00606BE8">
        <w:rPr>
          <w:b/>
        </w:rPr>
        <w:t>Создание среды, благоприятной для жизни и развития человека</w:t>
      </w:r>
    </w:p>
    <w:p w:rsidR="00606BE8" w:rsidRDefault="00606BE8" w:rsidP="00047A59">
      <w:pPr>
        <w:spacing w:after="0" w:line="240" w:lineRule="auto"/>
        <w:ind w:firstLine="709"/>
        <w:jc w:val="both"/>
        <w:rPr>
          <w:sz w:val="24"/>
          <w:szCs w:val="22"/>
        </w:rPr>
      </w:pPr>
    </w:p>
    <w:p w:rsidR="00D201AB" w:rsidRPr="00D201AB" w:rsidRDefault="00D201AB" w:rsidP="00047A59">
      <w:pPr>
        <w:spacing w:after="0" w:line="240" w:lineRule="auto"/>
        <w:ind w:firstLine="709"/>
        <w:jc w:val="both"/>
        <w:rPr>
          <w:sz w:val="24"/>
          <w:szCs w:val="22"/>
        </w:rPr>
      </w:pPr>
      <w:r w:rsidRPr="00D201AB">
        <w:rPr>
          <w:sz w:val="24"/>
          <w:szCs w:val="22"/>
        </w:rPr>
        <w:t xml:space="preserve">Создание среды, благоприятной для жизни и развития человека, поможет городскому поселению быть конкурентоспособным в борьбе за трудовые ресурсы. Комфортная среда является стимулом для проживания и закрепления в городском поселении молодежи, являющейся наиболее мобильной частью населения, а также привлечения высококвалифицированных кадров в поселок Уренгой. Создание среды, комфортной  для жизни и развития, подразумевает улучшение жилищной обеспеченности, повышение уровня инфраструктурной обеспеченности и транспортной доступности, развитие рынка услуг, активное внедрение и использование современных информационно-коммуникационных технологий. </w:t>
      </w:r>
    </w:p>
    <w:p w:rsidR="00D201AB" w:rsidRDefault="00D201AB" w:rsidP="00047A59">
      <w:pPr>
        <w:spacing w:after="0" w:line="240" w:lineRule="auto"/>
        <w:ind w:firstLine="709"/>
        <w:jc w:val="both"/>
        <w:rPr>
          <w:sz w:val="24"/>
          <w:szCs w:val="22"/>
        </w:rPr>
      </w:pPr>
      <w:r w:rsidRPr="00D201AB">
        <w:rPr>
          <w:sz w:val="24"/>
          <w:szCs w:val="22"/>
        </w:rPr>
        <w:t xml:space="preserve"> В первую очередь, уровень качества жизни населения характеризуется </w:t>
      </w:r>
      <w:r w:rsidRPr="00D57A97">
        <w:rPr>
          <w:b/>
          <w:sz w:val="24"/>
          <w:szCs w:val="22"/>
        </w:rPr>
        <w:t>безопасными и комфортными условиями проживания</w:t>
      </w:r>
      <w:r w:rsidRPr="00D201AB">
        <w:rPr>
          <w:sz w:val="24"/>
          <w:szCs w:val="22"/>
        </w:rPr>
        <w:t xml:space="preserve">. С этой целью необходимо обеспечить повышение доступности самостоятельного приобретения жилья населением, повышение уровня обеспеченности жильем молодых семей, льготных категорий граждан, развитие индивидуального строительства, повышение привлекательности инвестиций в строительную индустрию поселения. При этом значительное внимание следует уделить обеспечению равного доступа ко всем сферам социальной жизни для особой категории населения путем адаптации объектов инженерной, транспортной и социальной инфраструктуры. При строительстве жилья необходимо учитывать потребности представителей маломобильных групп населения. </w:t>
      </w:r>
    </w:p>
    <w:p w:rsidR="00694328" w:rsidRDefault="009C07C0" w:rsidP="00047A59">
      <w:pPr>
        <w:spacing w:after="0" w:line="240" w:lineRule="auto"/>
        <w:ind w:firstLine="709"/>
        <w:jc w:val="both"/>
        <w:rPr>
          <w:sz w:val="24"/>
          <w:szCs w:val="22"/>
        </w:rPr>
      </w:pPr>
      <w:r>
        <w:rPr>
          <w:sz w:val="24"/>
          <w:szCs w:val="22"/>
        </w:rPr>
        <w:t xml:space="preserve">В долгосрочной перспективе до 2030 года </w:t>
      </w:r>
      <w:r w:rsidR="00E13849">
        <w:rPr>
          <w:sz w:val="24"/>
          <w:szCs w:val="22"/>
        </w:rPr>
        <w:t>необходимо провести мероприятия, способствующие повышению</w:t>
      </w:r>
      <w:r w:rsidR="00694328">
        <w:t xml:space="preserve"> </w:t>
      </w:r>
      <w:r w:rsidR="00694328" w:rsidRPr="00E13849">
        <w:rPr>
          <w:sz w:val="24"/>
          <w:szCs w:val="22"/>
        </w:rPr>
        <w:t>обеспеченност</w:t>
      </w:r>
      <w:r w:rsidR="00E13849" w:rsidRPr="00E13849">
        <w:rPr>
          <w:sz w:val="24"/>
          <w:szCs w:val="22"/>
        </w:rPr>
        <w:t>и</w:t>
      </w:r>
      <w:r w:rsidR="00694328" w:rsidRPr="00E13849">
        <w:rPr>
          <w:sz w:val="24"/>
          <w:szCs w:val="22"/>
        </w:rPr>
        <w:t xml:space="preserve"> граждан благоустроенным жильем преимущес</w:t>
      </w:r>
      <w:r w:rsidR="00E13849">
        <w:rPr>
          <w:sz w:val="24"/>
          <w:szCs w:val="22"/>
        </w:rPr>
        <w:t>твенно в капитальном исполнении.</w:t>
      </w:r>
    </w:p>
    <w:p w:rsidR="00E13849" w:rsidRDefault="00E13849" w:rsidP="00047A59">
      <w:pPr>
        <w:spacing w:after="0" w:line="240" w:lineRule="auto"/>
        <w:ind w:firstLine="709"/>
        <w:jc w:val="both"/>
        <w:rPr>
          <w:sz w:val="24"/>
          <w:szCs w:val="22"/>
        </w:rPr>
      </w:pPr>
      <w:r>
        <w:rPr>
          <w:sz w:val="24"/>
          <w:szCs w:val="22"/>
        </w:rPr>
        <w:t>С целью привлечения высококвалифицированных специалистов в поселок Уренгой следует решить задачу по созданию и развитию фонда служебного жилья.</w:t>
      </w:r>
    </w:p>
    <w:p w:rsidR="00531F69" w:rsidRPr="00E13849" w:rsidRDefault="00531F69" w:rsidP="00047A59">
      <w:pPr>
        <w:spacing w:after="0" w:line="240" w:lineRule="auto"/>
        <w:ind w:firstLine="709"/>
        <w:jc w:val="both"/>
        <w:rPr>
          <w:sz w:val="24"/>
          <w:szCs w:val="22"/>
        </w:rPr>
      </w:pPr>
      <w:r>
        <w:rPr>
          <w:sz w:val="24"/>
          <w:szCs w:val="22"/>
        </w:rPr>
        <w:t xml:space="preserve">Для обеспечения жильем граждан, которые утрачивают возможность пользования единственным имеющимся у них жильем, целесообразно создание маневренного жилищного фонда. </w:t>
      </w:r>
    </w:p>
    <w:p w:rsidR="001C0A6C" w:rsidRDefault="00277A06" w:rsidP="00047A59">
      <w:pPr>
        <w:spacing w:after="0" w:line="240" w:lineRule="auto"/>
        <w:ind w:firstLine="709"/>
        <w:jc w:val="both"/>
        <w:rPr>
          <w:sz w:val="24"/>
          <w:szCs w:val="22"/>
        </w:rPr>
      </w:pPr>
      <w:r w:rsidRPr="00277A06">
        <w:rPr>
          <w:sz w:val="24"/>
          <w:szCs w:val="22"/>
        </w:rPr>
        <w:t xml:space="preserve">Активизация работ и мероприятий в </w:t>
      </w:r>
      <w:r w:rsidRPr="00D57A97">
        <w:rPr>
          <w:b/>
          <w:sz w:val="24"/>
          <w:szCs w:val="22"/>
        </w:rPr>
        <w:t>сфере благоустройства</w:t>
      </w:r>
      <w:r w:rsidRPr="00277A06">
        <w:rPr>
          <w:sz w:val="24"/>
          <w:szCs w:val="22"/>
        </w:rPr>
        <w:t xml:space="preserve"> будет способствовать созданию здоровых, удобных и комфортных условий жизни населения.</w:t>
      </w:r>
    </w:p>
    <w:p w:rsidR="00BD7913" w:rsidRPr="001C0A6C" w:rsidRDefault="00BD7913" w:rsidP="00047A59">
      <w:pPr>
        <w:spacing w:after="0" w:line="240" w:lineRule="auto"/>
        <w:ind w:firstLine="709"/>
        <w:jc w:val="both"/>
        <w:rPr>
          <w:sz w:val="24"/>
          <w:szCs w:val="22"/>
        </w:rPr>
      </w:pPr>
      <w:r>
        <w:rPr>
          <w:sz w:val="24"/>
          <w:szCs w:val="22"/>
        </w:rPr>
        <w:t xml:space="preserve">В </w:t>
      </w:r>
      <w:r w:rsidR="00484C5D">
        <w:rPr>
          <w:sz w:val="24"/>
          <w:szCs w:val="22"/>
        </w:rPr>
        <w:t xml:space="preserve">перспективе в части </w:t>
      </w:r>
      <w:r>
        <w:rPr>
          <w:sz w:val="24"/>
          <w:szCs w:val="22"/>
        </w:rPr>
        <w:t xml:space="preserve"> благоустройства </w:t>
      </w:r>
      <w:r w:rsidR="00484C5D">
        <w:rPr>
          <w:sz w:val="24"/>
          <w:szCs w:val="22"/>
        </w:rPr>
        <w:t xml:space="preserve">поселения </w:t>
      </w:r>
      <w:r>
        <w:rPr>
          <w:sz w:val="24"/>
          <w:szCs w:val="22"/>
        </w:rPr>
        <w:t>планируются следующие мероприятия.</w:t>
      </w:r>
    </w:p>
    <w:p w:rsidR="001C0A6C" w:rsidRPr="001C0A6C" w:rsidRDefault="001C0A6C" w:rsidP="00047A59">
      <w:pPr>
        <w:spacing w:after="0" w:line="240" w:lineRule="auto"/>
        <w:ind w:firstLine="709"/>
        <w:jc w:val="both"/>
        <w:rPr>
          <w:sz w:val="24"/>
          <w:szCs w:val="22"/>
        </w:rPr>
      </w:pPr>
      <w:r w:rsidRPr="001C0A6C">
        <w:rPr>
          <w:sz w:val="24"/>
          <w:szCs w:val="22"/>
        </w:rPr>
        <w:t>Поэтапное комплексное устройство рекреационных зо</w:t>
      </w:r>
      <w:r w:rsidR="00484C5D">
        <w:rPr>
          <w:sz w:val="24"/>
          <w:szCs w:val="22"/>
        </w:rPr>
        <w:t>н для отдыха населения, включающее</w:t>
      </w:r>
      <w:r w:rsidRPr="001C0A6C">
        <w:rPr>
          <w:sz w:val="24"/>
          <w:szCs w:val="22"/>
        </w:rPr>
        <w:t xml:space="preserve"> в себя разработку проектов планировки рекреационных зон, проектно-изыскательские работы, экспертизу сметной документации, реализацию проектов. В рамках </w:t>
      </w:r>
      <w:r w:rsidR="00484C5D">
        <w:rPr>
          <w:sz w:val="24"/>
          <w:szCs w:val="22"/>
        </w:rPr>
        <w:t xml:space="preserve">данного направления </w:t>
      </w:r>
      <w:r w:rsidRPr="001C0A6C">
        <w:rPr>
          <w:sz w:val="24"/>
          <w:szCs w:val="22"/>
        </w:rPr>
        <w:t xml:space="preserve"> предполагается выполнение следующих проектов:</w:t>
      </w:r>
    </w:p>
    <w:p w:rsidR="001C0A6C" w:rsidRPr="001C0A6C" w:rsidRDefault="001C0A6C" w:rsidP="00047A59">
      <w:pPr>
        <w:spacing w:after="0" w:line="240" w:lineRule="auto"/>
        <w:ind w:firstLine="709"/>
        <w:jc w:val="both"/>
        <w:rPr>
          <w:sz w:val="24"/>
          <w:szCs w:val="22"/>
        </w:rPr>
      </w:pPr>
      <w:r w:rsidRPr="001C0A6C">
        <w:rPr>
          <w:sz w:val="24"/>
          <w:szCs w:val="22"/>
        </w:rPr>
        <w:lastRenderedPageBreak/>
        <w:t>- устройство Аллеи воинской славы</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реконструкция сквера Подшибякина</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устройство зеленого коридора между аллеей воинской славы и сквером Подшибякина</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устройство общепоселкового пляжа</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устройство сквера</w:t>
      </w:r>
      <w:r w:rsidR="00484C5D">
        <w:rPr>
          <w:sz w:val="24"/>
          <w:szCs w:val="22"/>
        </w:rPr>
        <w:t xml:space="preserve"> во 2-м микрорайоне;</w:t>
      </w:r>
    </w:p>
    <w:p w:rsidR="001C0A6C" w:rsidRPr="001C0A6C" w:rsidRDefault="001C0A6C" w:rsidP="00047A59">
      <w:pPr>
        <w:spacing w:after="0" w:line="240" w:lineRule="auto"/>
        <w:ind w:firstLine="709"/>
        <w:jc w:val="both"/>
        <w:rPr>
          <w:sz w:val="24"/>
          <w:szCs w:val="22"/>
        </w:rPr>
      </w:pPr>
      <w:r w:rsidRPr="001C0A6C">
        <w:rPr>
          <w:sz w:val="24"/>
          <w:szCs w:val="22"/>
        </w:rPr>
        <w:t>- устройство рекреационных зон вдоль прибрежной территории поселка</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реконструкция площади перед КСК «Уренгоец»</w:t>
      </w:r>
      <w:r w:rsidR="00484C5D">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xml:space="preserve">Реализация мероприятий по организации рекреационных зон позволит значительно увеличить показатели по обеспеченности населения зелеными насаждениями. Территориальное распределение рекреационных зон </w:t>
      </w:r>
      <w:r w:rsidR="00427503">
        <w:rPr>
          <w:sz w:val="24"/>
          <w:szCs w:val="22"/>
        </w:rPr>
        <w:t xml:space="preserve">учитывает </w:t>
      </w:r>
      <w:r w:rsidRPr="001C0A6C">
        <w:rPr>
          <w:sz w:val="24"/>
          <w:szCs w:val="22"/>
        </w:rPr>
        <w:t>обеспечени</w:t>
      </w:r>
      <w:r w:rsidR="00427503">
        <w:rPr>
          <w:sz w:val="24"/>
          <w:szCs w:val="22"/>
        </w:rPr>
        <w:t>е</w:t>
      </w:r>
      <w:r w:rsidRPr="001C0A6C">
        <w:rPr>
          <w:sz w:val="24"/>
          <w:szCs w:val="22"/>
        </w:rPr>
        <w:t xml:space="preserve"> радиуса доступности для всей территории поселка.</w:t>
      </w:r>
    </w:p>
    <w:p w:rsidR="001C0A6C" w:rsidRPr="001C0A6C" w:rsidRDefault="001C0A6C" w:rsidP="00047A59">
      <w:pPr>
        <w:spacing w:after="0" w:line="240" w:lineRule="auto"/>
        <w:ind w:firstLine="709"/>
        <w:jc w:val="both"/>
        <w:rPr>
          <w:sz w:val="24"/>
          <w:szCs w:val="22"/>
        </w:rPr>
      </w:pPr>
      <w:r w:rsidRPr="001C0A6C">
        <w:rPr>
          <w:sz w:val="24"/>
          <w:szCs w:val="22"/>
        </w:rPr>
        <w:t xml:space="preserve">Благоустройство дворовых территорий является частью процесса по созданию комфортной среды для жизни и деятельности человека. При реализации мероприятий также важен комплексный подход к решению задач и обеспечение равного доступа к элементам благоустройства для всех жителей поселка. В </w:t>
      </w:r>
      <w:r w:rsidR="00EE40A4">
        <w:rPr>
          <w:sz w:val="24"/>
          <w:szCs w:val="22"/>
        </w:rPr>
        <w:t>данном направлении</w:t>
      </w:r>
      <w:r w:rsidRPr="001C0A6C">
        <w:rPr>
          <w:sz w:val="24"/>
          <w:szCs w:val="22"/>
        </w:rPr>
        <w:t xml:space="preserve"> предлагается выполнение следующего перечня мероприятий:</w:t>
      </w:r>
    </w:p>
    <w:p w:rsidR="001C0A6C" w:rsidRPr="001C0A6C" w:rsidRDefault="001C0A6C" w:rsidP="00047A59">
      <w:pPr>
        <w:spacing w:after="0" w:line="240" w:lineRule="auto"/>
        <w:ind w:firstLine="709"/>
        <w:jc w:val="both"/>
        <w:rPr>
          <w:sz w:val="24"/>
          <w:szCs w:val="22"/>
        </w:rPr>
      </w:pPr>
      <w:r w:rsidRPr="001C0A6C">
        <w:rPr>
          <w:sz w:val="24"/>
          <w:szCs w:val="22"/>
        </w:rPr>
        <w:t>- устройство детских игровых площадок в 1,2,3,4-м микрорайонах</w:t>
      </w:r>
      <w:r w:rsidR="00EE40A4">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устройство спортивных площадок на территории поселка</w:t>
      </w:r>
      <w:r w:rsidR="00EE40A4">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реконструкция внутридворовых проездов, устройство парковок для индивидуального автотранспорта</w:t>
      </w:r>
      <w:r w:rsidR="00EE40A4">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расширение хозяйственных площадок</w:t>
      </w:r>
      <w:r w:rsidR="00EE40A4">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Строительство и реконструкция улично-дорожной сети включают в себя ряд мероприятий по обеспечению жителей поселка транспортными и пешеход</w:t>
      </w:r>
      <w:r w:rsidR="00EE40A4">
        <w:rPr>
          <w:sz w:val="24"/>
          <w:szCs w:val="22"/>
        </w:rPr>
        <w:t>ными коммуникациями, устройство</w:t>
      </w:r>
      <w:r w:rsidRPr="001C0A6C">
        <w:rPr>
          <w:sz w:val="24"/>
          <w:szCs w:val="22"/>
        </w:rPr>
        <w:t xml:space="preserve"> проезжей час</w:t>
      </w:r>
      <w:r w:rsidR="00EE40A4">
        <w:rPr>
          <w:sz w:val="24"/>
          <w:szCs w:val="22"/>
        </w:rPr>
        <w:t>ти и тротуаров, благоустройство пространства улиц, внедрение</w:t>
      </w:r>
      <w:r w:rsidRPr="001C0A6C">
        <w:rPr>
          <w:sz w:val="24"/>
          <w:szCs w:val="22"/>
        </w:rPr>
        <w:t xml:space="preserve"> элементов озеленения, уличного освещения, малых архитектурных форм, элементов инженерной инфраструктуры. В планируемые мероприятия входят:</w:t>
      </w:r>
    </w:p>
    <w:p w:rsidR="001C0A6C" w:rsidRPr="001C0A6C" w:rsidRDefault="00EE40A4" w:rsidP="00047A59">
      <w:pPr>
        <w:spacing w:after="0" w:line="240" w:lineRule="auto"/>
        <w:ind w:firstLine="709"/>
        <w:jc w:val="both"/>
        <w:rPr>
          <w:sz w:val="24"/>
          <w:szCs w:val="22"/>
        </w:rPr>
      </w:pPr>
      <w:r>
        <w:rPr>
          <w:sz w:val="24"/>
          <w:szCs w:val="22"/>
        </w:rPr>
        <w:t>- р</w:t>
      </w:r>
      <w:r w:rsidR="001C0A6C" w:rsidRPr="001C0A6C">
        <w:rPr>
          <w:sz w:val="24"/>
          <w:szCs w:val="22"/>
        </w:rPr>
        <w:t>еконструкция улиц Брехунцова, Гири, Глебова, Геологов, Молодежной, Попенченко, Промышленной, автодороги №4</w:t>
      </w:r>
      <w:r>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строительство новых участков улиц в соответствии с генеральным планом поселка</w:t>
      </w:r>
      <w:r w:rsidR="00EE40A4">
        <w:rPr>
          <w:sz w:val="24"/>
          <w:szCs w:val="22"/>
        </w:rPr>
        <w:t>.</w:t>
      </w:r>
    </w:p>
    <w:p w:rsidR="005E1BFD" w:rsidRDefault="001C0A6C" w:rsidP="00047A59">
      <w:pPr>
        <w:spacing w:after="0" w:line="240" w:lineRule="auto"/>
        <w:ind w:firstLine="709"/>
        <w:jc w:val="both"/>
        <w:rPr>
          <w:sz w:val="24"/>
          <w:szCs w:val="22"/>
        </w:rPr>
      </w:pPr>
      <w:r w:rsidRPr="001C0A6C">
        <w:rPr>
          <w:sz w:val="24"/>
          <w:szCs w:val="22"/>
        </w:rPr>
        <w:t xml:space="preserve">Реконструкция наружного освещения на территории поселка Уренгой включает в себя комплексную замену элементов наружного освещения на всей территории поселка, частичную замену опор уличного освещения, а также установку новых опор, замену проводки, подключение системы освещения к единому управлению, позволяющему эффективно расходовать электроэнергию. </w:t>
      </w:r>
    </w:p>
    <w:p w:rsidR="001C0A6C" w:rsidRPr="001C0A6C" w:rsidRDefault="001C0A6C" w:rsidP="00047A59">
      <w:pPr>
        <w:spacing w:after="0" w:line="240" w:lineRule="auto"/>
        <w:ind w:firstLine="709"/>
        <w:jc w:val="both"/>
        <w:rPr>
          <w:sz w:val="24"/>
          <w:szCs w:val="22"/>
        </w:rPr>
      </w:pPr>
      <w:r w:rsidRPr="001C0A6C">
        <w:rPr>
          <w:sz w:val="24"/>
          <w:szCs w:val="22"/>
        </w:rPr>
        <w:t>Мероприятия по отведению грунтовых и ливневых вод включают в себя разработку проектной документации, выполнение вертикальной планировки на территории микрорайонов и улиц поселка,  устройство системы дренажа, устройство локальных очистных сооружений. Выполнение мероприятий по отведению грунтовых и ливневых вод позволит значительно увеличить срок службы объектов капитального строительства, избежать подтопления дворовых территорий в период таянья снега и крупного выпадения осадков.</w:t>
      </w:r>
    </w:p>
    <w:p w:rsidR="001C0A6C" w:rsidRPr="001C0A6C" w:rsidRDefault="005E1BFD" w:rsidP="00047A59">
      <w:pPr>
        <w:spacing w:after="0" w:line="240" w:lineRule="auto"/>
        <w:ind w:firstLine="709"/>
        <w:jc w:val="both"/>
        <w:rPr>
          <w:sz w:val="24"/>
          <w:szCs w:val="22"/>
        </w:rPr>
      </w:pPr>
      <w:r>
        <w:rPr>
          <w:sz w:val="24"/>
          <w:szCs w:val="22"/>
        </w:rPr>
        <w:t>С</w:t>
      </w:r>
      <w:r w:rsidR="001C0A6C" w:rsidRPr="001C0A6C">
        <w:rPr>
          <w:sz w:val="24"/>
          <w:szCs w:val="22"/>
        </w:rPr>
        <w:t>троительство полигона ТБО необходимо с целью обеспечения нормативных показателей по вывозу твердых бытовых отходов.</w:t>
      </w:r>
      <w:r>
        <w:rPr>
          <w:sz w:val="24"/>
          <w:szCs w:val="22"/>
        </w:rPr>
        <w:t xml:space="preserve"> Кроме того, строительство полигона является п</w:t>
      </w:r>
      <w:r w:rsidR="00944D82">
        <w:rPr>
          <w:sz w:val="24"/>
          <w:szCs w:val="22"/>
        </w:rPr>
        <w:t>ервоочередной задачей для обеспечения</w:t>
      </w:r>
      <w:r>
        <w:rPr>
          <w:sz w:val="24"/>
          <w:szCs w:val="22"/>
        </w:rPr>
        <w:t xml:space="preserve"> экологической безопасности</w:t>
      </w:r>
      <w:r w:rsidR="00944D82">
        <w:rPr>
          <w:sz w:val="24"/>
          <w:szCs w:val="22"/>
        </w:rPr>
        <w:t>.</w:t>
      </w:r>
      <w:r w:rsidR="001C0A6C" w:rsidRPr="001C0A6C">
        <w:rPr>
          <w:sz w:val="24"/>
          <w:szCs w:val="22"/>
        </w:rPr>
        <w:t xml:space="preserve"> </w:t>
      </w:r>
    </w:p>
    <w:p w:rsidR="001C0A6C" w:rsidRPr="001C0A6C" w:rsidRDefault="00944D82" w:rsidP="00047A59">
      <w:pPr>
        <w:spacing w:after="0" w:line="240" w:lineRule="auto"/>
        <w:ind w:firstLine="709"/>
        <w:jc w:val="both"/>
        <w:rPr>
          <w:sz w:val="24"/>
          <w:szCs w:val="22"/>
        </w:rPr>
      </w:pPr>
      <w:r>
        <w:rPr>
          <w:sz w:val="24"/>
          <w:szCs w:val="22"/>
        </w:rPr>
        <w:t>Целесообразно</w:t>
      </w:r>
      <w:r w:rsidR="001C0A6C" w:rsidRPr="001C0A6C">
        <w:rPr>
          <w:sz w:val="24"/>
          <w:szCs w:val="22"/>
        </w:rPr>
        <w:t xml:space="preserve"> создание на территории муниципального образования организации по предоставлению ритуальных услуг, расширение и благоустройство территории кладбища.</w:t>
      </w:r>
    </w:p>
    <w:p w:rsidR="001C0A6C" w:rsidRPr="001C0A6C" w:rsidRDefault="00944D82" w:rsidP="00047A59">
      <w:pPr>
        <w:spacing w:after="0" w:line="240" w:lineRule="auto"/>
        <w:ind w:firstLine="709"/>
        <w:jc w:val="both"/>
        <w:rPr>
          <w:sz w:val="24"/>
          <w:szCs w:val="22"/>
        </w:rPr>
      </w:pPr>
      <w:r>
        <w:rPr>
          <w:sz w:val="24"/>
          <w:szCs w:val="22"/>
        </w:rPr>
        <w:t>О</w:t>
      </w:r>
      <w:r w:rsidR="001C0A6C" w:rsidRPr="001C0A6C">
        <w:rPr>
          <w:sz w:val="24"/>
          <w:szCs w:val="22"/>
        </w:rPr>
        <w:t>рганизация памятных мест и достопримечательностей на территории поселка включает в себя строительство памятников, монументов, архитектурных форм, имеющих художественную, историческую, культурную значимость для поселка, благоустройство территории возле памятников, создание панорамных мест для фотографий. К реализации предлагаются следующие мероприятия:</w:t>
      </w:r>
    </w:p>
    <w:p w:rsidR="001C0A6C" w:rsidRPr="001C0A6C" w:rsidRDefault="001C0A6C" w:rsidP="00047A59">
      <w:pPr>
        <w:spacing w:after="0" w:line="240" w:lineRule="auto"/>
        <w:ind w:firstLine="709"/>
        <w:jc w:val="both"/>
        <w:rPr>
          <w:sz w:val="24"/>
          <w:szCs w:val="22"/>
        </w:rPr>
      </w:pPr>
      <w:r w:rsidRPr="001C0A6C">
        <w:rPr>
          <w:sz w:val="24"/>
          <w:szCs w:val="22"/>
        </w:rPr>
        <w:lastRenderedPageBreak/>
        <w:t>- строительство въездной стелы</w:t>
      </w:r>
      <w:r w:rsidR="00944D82">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строит</w:t>
      </w:r>
      <w:r w:rsidR="007000E6">
        <w:rPr>
          <w:sz w:val="24"/>
          <w:szCs w:val="22"/>
        </w:rPr>
        <w:t>ельство памятника Первопроходцам</w:t>
      </w:r>
      <w:r w:rsidR="00944D82">
        <w:rPr>
          <w:sz w:val="24"/>
          <w:szCs w:val="22"/>
        </w:rPr>
        <w:t>;</w:t>
      </w:r>
    </w:p>
    <w:p w:rsidR="001C0A6C" w:rsidRPr="001C0A6C" w:rsidRDefault="001C0A6C" w:rsidP="00047A59">
      <w:pPr>
        <w:spacing w:after="0" w:line="240" w:lineRule="auto"/>
        <w:ind w:firstLine="709"/>
        <w:jc w:val="both"/>
        <w:rPr>
          <w:sz w:val="24"/>
          <w:szCs w:val="22"/>
        </w:rPr>
      </w:pPr>
      <w:r w:rsidRPr="001C0A6C">
        <w:rPr>
          <w:sz w:val="24"/>
          <w:szCs w:val="22"/>
        </w:rPr>
        <w:t>- реконструкция кольцевой развязки на перекресте улиц Первопроходцев, Гиря, Брехунцова, с устройством декоративно-художественных элементов</w:t>
      </w:r>
      <w:r w:rsidR="00944D82">
        <w:rPr>
          <w:sz w:val="24"/>
          <w:szCs w:val="22"/>
        </w:rPr>
        <w:t>;</w:t>
      </w:r>
    </w:p>
    <w:p w:rsidR="001C0A6C" w:rsidRDefault="001C0A6C" w:rsidP="00047A59">
      <w:pPr>
        <w:spacing w:after="0" w:line="240" w:lineRule="auto"/>
        <w:ind w:firstLine="709"/>
        <w:jc w:val="both"/>
        <w:rPr>
          <w:sz w:val="24"/>
          <w:szCs w:val="22"/>
        </w:rPr>
      </w:pPr>
      <w:r w:rsidRPr="001C0A6C">
        <w:rPr>
          <w:sz w:val="24"/>
          <w:szCs w:val="22"/>
        </w:rPr>
        <w:t>- устройство монумента на перекрестке ул. Первопроходцев, Геологов</w:t>
      </w:r>
      <w:r w:rsidR="00944D82">
        <w:rPr>
          <w:sz w:val="24"/>
          <w:szCs w:val="22"/>
        </w:rPr>
        <w:t>.</w:t>
      </w:r>
    </w:p>
    <w:p w:rsidR="00744534" w:rsidRDefault="00744534" w:rsidP="00047A59">
      <w:pPr>
        <w:spacing w:after="0" w:line="240" w:lineRule="auto"/>
        <w:ind w:firstLine="709"/>
        <w:jc w:val="both"/>
        <w:rPr>
          <w:sz w:val="24"/>
          <w:szCs w:val="22"/>
        </w:rPr>
      </w:pPr>
      <w:r w:rsidRPr="00744534">
        <w:rPr>
          <w:sz w:val="24"/>
          <w:szCs w:val="22"/>
        </w:rPr>
        <w:t>Улучшению здоровья населения будет способствовать реализация системы мер медицинского, политического, экономического, социального характера в целях профилактики заболеваний, сохранения и укрепления здоровья граждан.</w:t>
      </w:r>
    </w:p>
    <w:p w:rsidR="005D3A8A" w:rsidRPr="005D3A8A" w:rsidRDefault="005D3A8A" w:rsidP="00047A59">
      <w:pPr>
        <w:spacing w:after="0" w:line="240" w:lineRule="auto"/>
        <w:ind w:firstLine="709"/>
        <w:jc w:val="both"/>
        <w:rPr>
          <w:sz w:val="24"/>
          <w:szCs w:val="22"/>
        </w:rPr>
      </w:pPr>
      <w:r w:rsidRPr="005D3A8A">
        <w:rPr>
          <w:sz w:val="24"/>
          <w:szCs w:val="22"/>
        </w:rPr>
        <w:t xml:space="preserve">Уровень жизни населения напрямую связан с развитием конкурентоспособной образовательной среды, предоставляющей качественные услуги населению. В целях повышения качества образовательных услуг необходимо применение инновационных информационно-коммуникационных технологий, внедрение здоровьесберегающих и здоровьеформирующих технологий. </w:t>
      </w:r>
    </w:p>
    <w:p w:rsidR="00407CCF" w:rsidRDefault="005D3A8A" w:rsidP="00047A59">
      <w:pPr>
        <w:spacing w:after="0" w:line="240" w:lineRule="auto"/>
        <w:ind w:firstLine="709"/>
        <w:jc w:val="both"/>
        <w:rPr>
          <w:sz w:val="24"/>
          <w:szCs w:val="22"/>
        </w:rPr>
      </w:pPr>
      <w:r w:rsidRPr="005D3A8A">
        <w:rPr>
          <w:sz w:val="24"/>
          <w:szCs w:val="22"/>
        </w:rPr>
        <w:t xml:space="preserve"> </w:t>
      </w:r>
      <w:r w:rsidR="00744534" w:rsidRPr="00744534">
        <w:rPr>
          <w:sz w:val="24"/>
          <w:szCs w:val="22"/>
        </w:rPr>
        <w:t xml:space="preserve">Одним из необходимых условий создания среды комфортной для проживания является комплекс мер, направленных на вовлечение всех слоев населения в систематические занятия физической культурой и спортом. </w:t>
      </w:r>
      <w:r w:rsidR="00407CCF" w:rsidRPr="00407CCF">
        <w:rPr>
          <w:sz w:val="24"/>
          <w:szCs w:val="22"/>
        </w:rPr>
        <w:t>В целях обеспечения населения объектами спорта планируется строительство открытого стадиона в южной части поселка и строительство крытого ледового корта в 5 микрорайоне. На стадионе предлагается расположить несколько спортивных площадок для разных видов спорта, также круговую беговую дорожку и стометровую беговую полосу. Хоккейный ледовый корт необходим в связи со значительной степенью износа действующего здания</w:t>
      </w:r>
      <w:r w:rsidR="00ED2E41">
        <w:rPr>
          <w:sz w:val="24"/>
          <w:szCs w:val="22"/>
        </w:rPr>
        <w:t xml:space="preserve"> ледового корта. В городском поселении появится возможность</w:t>
      </w:r>
      <w:r w:rsidR="00407CCF" w:rsidRPr="00407CCF">
        <w:rPr>
          <w:sz w:val="24"/>
          <w:szCs w:val="22"/>
        </w:rPr>
        <w:t xml:space="preserve"> для проведения мероприятий районного и окружного уровней. Строительство стадиона </w:t>
      </w:r>
      <w:r w:rsidR="0030627B">
        <w:rPr>
          <w:sz w:val="24"/>
          <w:szCs w:val="22"/>
        </w:rPr>
        <w:t>будет способствовать развитию массового спорта</w:t>
      </w:r>
      <w:r w:rsidR="00407CCF" w:rsidRPr="00407CCF">
        <w:rPr>
          <w:sz w:val="24"/>
          <w:szCs w:val="22"/>
        </w:rPr>
        <w:t xml:space="preserve"> </w:t>
      </w:r>
      <w:r w:rsidR="0030627B">
        <w:rPr>
          <w:sz w:val="24"/>
          <w:szCs w:val="22"/>
        </w:rPr>
        <w:t>в</w:t>
      </w:r>
      <w:r w:rsidR="00407CCF" w:rsidRPr="00407CCF">
        <w:rPr>
          <w:sz w:val="24"/>
          <w:szCs w:val="22"/>
        </w:rPr>
        <w:t xml:space="preserve"> поселк</w:t>
      </w:r>
      <w:r w:rsidR="0030627B">
        <w:rPr>
          <w:sz w:val="24"/>
          <w:szCs w:val="22"/>
        </w:rPr>
        <w:t>е</w:t>
      </w:r>
      <w:r w:rsidR="00407CCF" w:rsidRPr="00407CCF">
        <w:rPr>
          <w:sz w:val="24"/>
          <w:szCs w:val="22"/>
        </w:rPr>
        <w:t xml:space="preserve">, а также </w:t>
      </w:r>
      <w:r w:rsidR="00407CCF">
        <w:rPr>
          <w:sz w:val="24"/>
          <w:szCs w:val="22"/>
        </w:rPr>
        <w:t>повысит</w:t>
      </w:r>
      <w:r w:rsidR="00407CCF" w:rsidRPr="00407CCF">
        <w:rPr>
          <w:sz w:val="24"/>
          <w:szCs w:val="22"/>
        </w:rPr>
        <w:t xml:space="preserve"> спортивн</w:t>
      </w:r>
      <w:r w:rsidR="00407CCF">
        <w:rPr>
          <w:sz w:val="24"/>
          <w:szCs w:val="22"/>
        </w:rPr>
        <w:t>ый</w:t>
      </w:r>
      <w:r w:rsidR="00407CCF" w:rsidRPr="00407CCF">
        <w:rPr>
          <w:sz w:val="24"/>
          <w:szCs w:val="22"/>
        </w:rPr>
        <w:t xml:space="preserve"> статус муниципального образования на уровне района. На территории поселка Уренгой станет возможно проведение спортивных мероприятий районного значения в летнее время года.</w:t>
      </w:r>
      <w:r w:rsidR="00407CCF">
        <w:rPr>
          <w:sz w:val="24"/>
          <w:szCs w:val="22"/>
        </w:rPr>
        <w:t xml:space="preserve"> Кроме того, предполагается строительство лыжной базы и плоскостных спортивных сооружений.</w:t>
      </w:r>
    </w:p>
    <w:p w:rsidR="00744534" w:rsidRDefault="00407CCF" w:rsidP="00047A59">
      <w:pPr>
        <w:spacing w:after="0" w:line="240" w:lineRule="auto"/>
        <w:ind w:firstLine="709"/>
        <w:jc w:val="both"/>
        <w:rPr>
          <w:sz w:val="24"/>
          <w:szCs w:val="22"/>
        </w:rPr>
      </w:pPr>
      <w:r>
        <w:rPr>
          <w:sz w:val="24"/>
          <w:szCs w:val="22"/>
        </w:rPr>
        <w:t xml:space="preserve"> </w:t>
      </w:r>
      <w:r w:rsidR="00744534">
        <w:rPr>
          <w:sz w:val="24"/>
          <w:szCs w:val="22"/>
        </w:rPr>
        <w:t xml:space="preserve">Строительство в </w:t>
      </w:r>
      <w:r w:rsidR="007C42FD">
        <w:rPr>
          <w:sz w:val="24"/>
          <w:szCs w:val="22"/>
        </w:rPr>
        <w:t>п</w:t>
      </w:r>
      <w:r w:rsidR="00744534">
        <w:rPr>
          <w:sz w:val="24"/>
          <w:szCs w:val="22"/>
        </w:rPr>
        <w:t xml:space="preserve">оселке Уренгой </w:t>
      </w:r>
      <w:r w:rsidR="000467FE">
        <w:rPr>
          <w:sz w:val="24"/>
          <w:szCs w:val="22"/>
        </w:rPr>
        <w:t xml:space="preserve">новых зданий для </w:t>
      </w:r>
      <w:r w:rsidR="00744534">
        <w:rPr>
          <w:sz w:val="24"/>
          <w:szCs w:val="22"/>
        </w:rPr>
        <w:t>Детской школы искусств, художественной школы, библиотеки</w:t>
      </w:r>
      <w:r w:rsidR="000467FE">
        <w:rPr>
          <w:sz w:val="24"/>
          <w:szCs w:val="22"/>
        </w:rPr>
        <w:t>, музея</w:t>
      </w:r>
      <w:r w:rsidR="00744534">
        <w:rPr>
          <w:sz w:val="24"/>
          <w:szCs w:val="22"/>
        </w:rPr>
        <w:t xml:space="preserve"> </w:t>
      </w:r>
      <w:r w:rsidR="007C42FD">
        <w:rPr>
          <w:sz w:val="24"/>
          <w:szCs w:val="22"/>
        </w:rPr>
        <w:t xml:space="preserve">в значительной мере будет содействовать созданию условий для творческого развития личности. </w:t>
      </w:r>
    </w:p>
    <w:p w:rsidR="00A005D7" w:rsidRDefault="00A005D7" w:rsidP="00047A59">
      <w:pPr>
        <w:spacing w:after="0" w:line="240" w:lineRule="auto"/>
        <w:ind w:firstLine="709"/>
        <w:jc w:val="both"/>
        <w:rPr>
          <w:sz w:val="24"/>
          <w:szCs w:val="22"/>
        </w:rPr>
      </w:pPr>
      <w:r w:rsidRPr="00A005D7">
        <w:rPr>
          <w:sz w:val="24"/>
          <w:szCs w:val="22"/>
        </w:rPr>
        <w:t>В целях формирования общественно-делового и развлекательного ядра в центральной части поселка, предлагается строительство в центральной части поселка учреждений для досуга, семейного отдыха, зрелищных, спортивных центров, предприятий общественного питания для различных категорий граждан.</w:t>
      </w:r>
    </w:p>
    <w:p w:rsidR="001C0A6C" w:rsidRPr="001C0A6C" w:rsidRDefault="001C0A6C" w:rsidP="00047A59">
      <w:pPr>
        <w:spacing w:after="0" w:line="240" w:lineRule="auto"/>
        <w:ind w:firstLine="709"/>
        <w:jc w:val="both"/>
        <w:rPr>
          <w:sz w:val="24"/>
          <w:szCs w:val="22"/>
        </w:rPr>
      </w:pPr>
    </w:p>
    <w:p w:rsidR="00D57A97" w:rsidRPr="00606BE8" w:rsidRDefault="00153710" w:rsidP="00047A59">
      <w:pPr>
        <w:pStyle w:val="ad"/>
        <w:numPr>
          <w:ilvl w:val="1"/>
          <w:numId w:val="13"/>
        </w:numPr>
        <w:spacing w:after="0" w:line="240" w:lineRule="auto"/>
        <w:ind w:left="720"/>
        <w:jc w:val="center"/>
        <w:rPr>
          <w:b/>
        </w:rPr>
      </w:pPr>
      <w:r w:rsidRPr="00606BE8">
        <w:rPr>
          <w:b/>
        </w:rPr>
        <w:t xml:space="preserve">Модернизация </w:t>
      </w:r>
      <w:r w:rsidR="00744534" w:rsidRPr="00606BE8">
        <w:rPr>
          <w:b/>
        </w:rPr>
        <w:t xml:space="preserve">транспортной, инженерной </w:t>
      </w:r>
      <w:r w:rsidRPr="00606BE8">
        <w:rPr>
          <w:b/>
        </w:rPr>
        <w:t>инфраструктуры</w:t>
      </w:r>
    </w:p>
    <w:p w:rsidR="00606BE8" w:rsidRDefault="00606BE8" w:rsidP="00047A59">
      <w:pPr>
        <w:spacing w:after="0" w:line="240" w:lineRule="auto"/>
        <w:ind w:firstLine="709"/>
        <w:jc w:val="both"/>
        <w:rPr>
          <w:sz w:val="24"/>
          <w:szCs w:val="22"/>
        </w:rPr>
      </w:pPr>
    </w:p>
    <w:p w:rsidR="00153710" w:rsidRDefault="00153710" w:rsidP="00047A59">
      <w:pPr>
        <w:spacing w:after="0" w:line="240" w:lineRule="auto"/>
        <w:ind w:firstLine="709"/>
        <w:jc w:val="both"/>
        <w:rPr>
          <w:sz w:val="24"/>
          <w:szCs w:val="22"/>
        </w:rPr>
      </w:pPr>
      <w:r w:rsidRPr="00153710">
        <w:rPr>
          <w:sz w:val="24"/>
          <w:szCs w:val="22"/>
        </w:rPr>
        <w:t>Первоочередной задачей в сфере транспорта является создание полноценной транспортной наземной инфраструктуры.</w:t>
      </w:r>
      <w:r w:rsidR="00864BBE">
        <w:rPr>
          <w:sz w:val="24"/>
          <w:szCs w:val="22"/>
        </w:rPr>
        <w:t xml:space="preserve"> С этой целью предполагаются следующие мероприятия.</w:t>
      </w:r>
    </w:p>
    <w:p w:rsidR="001C0A6C" w:rsidRPr="001C0A6C" w:rsidRDefault="001C0A6C" w:rsidP="00047A59">
      <w:pPr>
        <w:spacing w:after="0" w:line="240" w:lineRule="auto"/>
        <w:ind w:firstLine="709"/>
        <w:jc w:val="both"/>
        <w:rPr>
          <w:sz w:val="24"/>
          <w:szCs w:val="22"/>
        </w:rPr>
      </w:pPr>
      <w:r w:rsidRPr="001C0A6C">
        <w:rPr>
          <w:sz w:val="24"/>
          <w:szCs w:val="22"/>
        </w:rPr>
        <w:t xml:space="preserve">Строительство моста через реку Пур необходимо для обеспечения постоянной транспортной связи поселка Уренгой с другими </w:t>
      </w:r>
      <w:r w:rsidR="00864BBE">
        <w:rPr>
          <w:sz w:val="24"/>
          <w:szCs w:val="22"/>
        </w:rPr>
        <w:t xml:space="preserve">населенными пунктами, снижения </w:t>
      </w:r>
      <w:r w:rsidRPr="001C0A6C">
        <w:rPr>
          <w:sz w:val="24"/>
          <w:szCs w:val="22"/>
        </w:rPr>
        <w:t>стоимости доставки на территорию поселка тяжелых и крупногабаритных грузов, развития строительной, производственной индустрий, малого и среднего бизнеса.</w:t>
      </w:r>
    </w:p>
    <w:p w:rsidR="001C0A6C" w:rsidRPr="001C0A6C" w:rsidRDefault="001C0A6C" w:rsidP="00047A59">
      <w:pPr>
        <w:spacing w:after="0" w:line="240" w:lineRule="auto"/>
        <w:ind w:firstLine="709"/>
        <w:jc w:val="both"/>
        <w:rPr>
          <w:sz w:val="24"/>
          <w:szCs w:val="22"/>
        </w:rPr>
      </w:pPr>
      <w:r w:rsidRPr="001C0A6C">
        <w:rPr>
          <w:sz w:val="24"/>
          <w:szCs w:val="22"/>
        </w:rPr>
        <w:t>Расчистка и углубление русла реки Пур необходимы для повышения проходимости для судов речного флот</w:t>
      </w:r>
      <w:r w:rsidR="002915FE">
        <w:rPr>
          <w:sz w:val="24"/>
          <w:szCs w:val="22"/>
        </w:rPr>
        <w:t>а, а также дополнительной защиты</w:t>
      </w:r>
      <w:r w:rsidRPr="001C0A6C">
        <w:rPr>
          <w:sz w:val="24"/>
          <w:szCs w:val="22"/>
        </w:rPr>
        <w:t xml:space="preserve"> территории поселка от подтоплений</w:t>
      </w:r>
      <w:r w:rsidR="00864BBE">
        <w:rPr>
          <w:sz w:val="24"/>
          <w:szCs w:val="22"/>
        </w:rPr>
        <w:t>. Кроме того, расчистка и углубление русла реки Пур будет способствовать</w:t>
      </w:r>
      <w:r w:rsidRPr="001C0A6C">
        <w:rPr>
          <w:sz w:val="24"/>
          <w:szCs w:val="22"/>
        </w:rPr>
        <w:t xml:space="preserve"> улучшению экологической ситуации, предотвращени</w:t>
      </w:r>
      <w:r w:rsidR="00864BBE">
        <w:rPr>
          <w:sz w:val="24"/>
          <w:szCs w:val="22"/>
        </w:rPr>
        <w:t>ю</w:t>
      </w:r>
      <w:r w:rsidRPr="001C0A6C">
        <w:rPr>
          <w:sz w:val="24"/>
          <w:szCs w:val="22"/>
        </w:rPr>
        <w:t xml:space="preserve"> изменения русла реки. </w:t>
      </w:r>
    </w:p>
    <w:p w:rsidR="001C0A6C" w:rsidRPr="001C0A6C" w:rsidRDefault="001C0A6C" w:rsidP="00047A59">
      <w:pPr>
        <w:spacing w:after="0" w:line="240" w:lineRule="auto"/>
        <w:ind w:firstLine="709"/>
        <w:jc w:val="both"/>
        <w:rPr>
          <w:sz w:val="24"/>
          <w:szCs w:val="22"/>
        </w:rPr>
      </w:pPr>
      <w:r w:rsidRPr="001C0A6C">
        <w:rPr>
          <w:sz w:val="24"/>
          <w:szCs w:val="22"/>
        </w:rPr>
        <w:t>Строительство защитной дамбы на правом берегу реки Пур включает в себя проектно-изыскательские работы, мероприятия по отсыпке дам</w:t>
      </w:r>
      <w:r w:rsidR="006040A8">
        <w:rPr>
          <w:sz w:val="24"/>
          <w:szCs w:val="22"/>
        </w:rPr>
        <w:t>б</w:t>
      </w:r>
      <w:r w:rsidRPr="001C0A6C">
        <w:rPr>
          <w:sz w:val="24"/>
          <w:szCs w:val="22"/>
        </w:rPr>
        <w:t xml:space="preserve">ы на отметку, перекрывающую высоту паводка однопроцентной обеспеченности, мероприятия по укреплению берегов от подмыва, строительство сопутствующих инженерных сооружений, устройство транспортных </w:t>
      </w:r>
      <w:r w:rsidRPr="001C0A6C">
        <w:rPr>
          <w:sz w:val="24"/>
          <w:szCs w:val="22"/>
        </w:rPr>
        <w:lastRenderedPageBreak/>
        <w:t>коммуникаций на  верхних отметках дамбы. Выполнение данных мероприятий направлено в первую очередь на обеспечение защиты территории поселка от подтопления. Также строительство дамбы позволяет создать дополнительную транспортную коммуникацию, создающую доступ к западной части поселка.</w:t>
      </w:r>
    </w:p>
    <w:p w:rsidR="008662A8" w:rsidRDefault="008662A8" w:rsidP="00047A59">
      <w:pPr>
        <w:spacing w:after="0" w:line="240" w:lineRule="auto"/>
        <w:ind w:firstLine="709"/>
        <w:jc w:val="both"/>
        <w:rPr>
          <w:sz w:val="24"/>
          <w:szCs w:val="22"/>
        </w:rPr>
      </w:pPr>
      <w:r w:rsidRPr="008662A8">
        <w:rPr>
          <w:sz w:val="24"/>
          <w:szCs w:val="22"/>
        </w:rPr>
        <w:t xml:space="preserve">В целях развития воздушного транспорта на территории муниципального образования необходима реконструкция действующего аэропорта и взлетно-посадочной полосы. </w:t>
      </w:r>
    </w:p>
    <w:p w:rsidR="00A005D7" w:rsidRPr="00A005D7" w:rsidRDefault="00A005D7" w:rsidP="00047A59">
      <w:pPr>
        <w:spacing w:after="0" w:line="240" w:lineRule="auto"/>
        <w:ind w:firstLine="709"/>
        <w:jc w:val="both"/>
        <w:rPr>
          <w:sz w:val="24"/>
          <w:szCs w:val="22"/>
        </w:rPr>
      </w:pPr>
      <w:r w:rsidRPr="00A005D7">
        <w:rPr>
          <w:sz w:val="24"/>
          <w:szCs w:val="22"/>
        </w:rPr>
        <w:t xml:space="preserve">С целью   обеспечения бесперебойного предоставления   коммунальных услуг потребителям поселка,  повышения надежности, качества и эффективности работы  систем  энергообеспечения, возможности подключения объектов нового строительства, а также внедрения ресурсосберегающих технологий и  повышения уровня экологической  безопасности необходимо провести обновление и  модернизацию </w:t>
      </w:r>
      <w:r>
        <w:rPr>
          <w:sz w:val="24"/>
          <w:szCs w:val="22"/>
        </w:rPr>
        <w:t>инженерной</w:t>
      </w:r>
      <w:r w:rsidRPr="00A005D7">
        <w:rPr>
          <w:sz w:val="24"/>
          <w:szCs w:val="22"/>
        </w:rPr>
        <w:t xml:space="preserve"> инфраструктуры.</w:t>
      </w:r>
    </w:p>
    <w:p w:rsidR="00A005D7" w:rsidRPr="00A005D7" w:rsidRDefault="00A005D7" w:rsidP="00047A59">
      <w:pPr>
        <w:spacing w:after="0" w:line="240" w:lineRule="auto"/>
        <w:ind w:firstLine="709"/>
        <w:jc w:val="both"/>
        <w:rPr>
          <w:sz w:val="24"/>
          <w:szCs w:val="22"/>
        </w:rPr>
      </w:pPr>
      <w:r>
        <w:rPr>
          <w:sz w:val="24"/>
          <w:szCs w:val="22"/>
        </w:rPr>
        <w:t>Д</w:t>
      </w:r>
      <w:r w:rsidRPr="00A005D7">
        <w:rPr>
          <w:sz w:val="24"/>
          <w:szCs w:val="22"/>
        </w:rPr>
        <w:t>ля этого</w:t>
      </w:r>
      <w:r>
        <w:rPr>
          <w:sz w:val="24"/>
          <w:szCs w:val="22"/>
        </w:rPr>
        <w:t xml:space="preserve"> необходимо</w:t>
      </w:r>
      <w:r w:rsidRPr="00A005D7">
        <w:rPr>
          <w:sz w:val="24"/>
          <w:szCs w:val="22"/>
        </w:rPr>
        <w:t xml:space="preserve">  выполнить  следующие мероприятия:</w:t>
      </w:r>
    </w:p>
    <w:p w:rsidR="00A005D7" w:rsidRPr="00A005D7" w:rsidRDefault="00A005D7" w:rsidP="00047A59">
      <w:pPr>
        <w:spacing w:after="0" w:line="240" w:lineRule="auto"/>
        <w:ind w:firstLine="709"/>
        <w:jc w:val="both"/>
        <w:rPr>
          <w:sz w:val="24"/>
          <w:szCs w:val="22"/>
        </w:rPr>
      </w:pPr>
      <w:r w:rsidRPr="00A005D7">
        <w:rPr>
          <w:sz w:val="24"/>
          <w:szCs w:val="22"/>
        </w:rPr>
        <w:t>Система теплоснабжения</w:t>
      </w:r>
    </w:p>
    <w:p w:rsidR="00A005D7" w:rsidRPr="00A005D7" w:rsidRDefault="00A005D7" w:rsidP="00047A59">
      <w:pPr>
        <w:spacing w:after="0" w:line="240" w:lineRule="auto"/>
        <w:ind w:firstLine="709"/>
        <w:jc w:val="both"/>
        <w:rPr>
          <w:sz w:val="24"/>
          <w:szCs w:val="22"/>
        </w:rPr>
      </w:pPr>
      <w:r w:rsidRPr="00A005D7">
        <w:rPr>
          <w:sz w:val="24"/>
          <w:szCs w:val="22"/>
        </w:rPr>
        <w:t>1.</w:t>
      </w:r>
      <w:r w:rsidRPr="00A005D7">
        <w:rPr>
          <w:sz w:val="24"/>
          <w:szCs w:val="22"/>
        </w:rPr>
        <w:tab/>
        <w:t>Осуществить строительство насосной станции.</w:t>
      </w:r>
    </w:p>
    <w:p w:rsidR="00A005D7" w:rsidRPr="00A005D7" w:rsidRDefault="00A005D7" w:rsidP="00047A59">
      <w:pPr>
        <w:spacing w:after="0" w:line="240" w:lineRule="auto"/>
        <w:ind w:firstLine="709"/>
        <w:jc w:val="both"/>
        <w:rPr>
          <w:sz w:val="24"/>
          <w:szCs w:val="22"/>
        </w:rPr>
      </w:pPr>
      <w:r w:rsidRPr="00A005D7">
        <w:rPr>
          <w:sz w:val="24"/>
          <w:szCs w:val="22"/>
        </w:rPr>
        <w:t>2.</w:t>
      </w:r>
      <w:r w:rsidRPr="00A005D7">
        <w:rPr>
          <w:sz w:val="24"/>
          <w:szCs w:val="22"/>
        </w:rPr>
        <w:tab/>
        <w:t>Выполнить:</w:t>
      </w:r>
    </w:p>
    <w:p w:rsidR="00A005D7" w:rsidRPr="001517E4" w:rsidRDefault="00A005D7" w:rsidP="00047A59">
      <w:pPr>
        <w:pStyle w:val="ad"/>
        <w:numPr>
          <w:ilvl w:val="0"/>
          <w:numId w:val="21"/>
        </w:numPr>
        <w:spacing w:after="0" w:line="240" w:lineRule="auto"/>
        <w:jc w:val="both"/>
      </w:pPr>
      <w:r w:rsidRPr="001517E4">
        <w:t>модернизацию котельного оборудования котельных  № 2, 3;</w:t>
      </w:r>
    </w:p>
    <w:p w:rsidR="00A005D7" w:rsidRPr="001517E4" w:rsidRDefault="00A005D7" w:rsidP="00047A59">
      <w:pPr>
        <w:pStyle w:val="ad"/>
        <w:numPr>
          <w:ilvl w:val="0"/>
          <w:numId w:val="21"/>
        </w:numPr>
        <w:spacing w:after="0" w:line="240" w:lineRule="auto"/>
        <w:jc w:val="both"/>
      </w:pPr>
      <w:r w:rsidRPr="001517E4">
        <w:t>строительство и модернизацию тепловых сетей.</w:t>
      </w:r>
    </w:p>
    <w:p w:rsidR="00A005D7" w:rsidRPr="00A005D7" w:rsidRDefault="00A005D7" w:rsidP="00047A59">
      <w:pPr>
        <w:spacing w:after="0" w:line="240" w:lineRule="auto"/>
        <w:ind w:firstLine="709"/>
        <w:jc w:val="both"/>
        <w:rPr>
          <w:sz w:val="24"/>
          <w:szCs w:val="22"/>
        </w:rPr>
      </w:pPr>
      <w:r w:rsidRPr="00A005D7">
        <w:rPr>
          <w:sz w:val="24"/>
          <w:szCs w:val="22"/>
        </w:rPr>
        <w:t xml:space="preserve">Система газоснабжения </w:t>
      </w:r>
    </w:p>
    <w:p w:rsidR="00A005D7" w:rsidRPr="00A005D7" w:rsidRDefault="00A005D7" w:rsidP="00047A59">
      <w:pPr>
        <w:spacing w:after="0" w:line="240" w:lineRule="auto"/>
        <w:ind w:firstLine="709"/>
        <w:jc w:val="both"/>
        <w:rPr>
          <w:sz w:val="24"/>
          <w:szCs w:val="22"/>
        </w:rPr>
      </w:pPr>
      <w:r w:rsidRPr="00A005D7">
        <w:rPr>
          <w:sz w:val="24"/>
          <w:szCs w:val="22"/>
        </w:rPr>
        <w:t>1 . Осуществить строительство:</w:t>
      </w:r>
    </w:p>
    <w:p w:rsidR="00A005D7" w:rsidRPr="001517E4" w:rsidRDefault="00A005D7" w:rsidP="00047A59">
      <w:pPr>
        <w:pStyle w:val="ad"/>
        <w:numPr>
          <w:ilvl w:val="0"/>
          <w:numId w:val="20"/>
        </w:numPr>
        <w:spacing w:after="0" w:line="240" w:lineRule="auto"/>
        <w:jc w:val="both"/>
      </w:pPr>
      <w:r w:rsidRPr="001517E4">
        <w:t>газопровода  высокого давления  от АГРС до п</w:t>
      </w:r>
      <w:r w:rsidR="00CE2EC0" w:rsidRPr="001517E4">
        <w:t>ос</w:t>
      </w:r>
      <w:r w:rsidRPr="001517E4">
        <w:t>. Уренгой;</w:t>
      </w:r>
    </w:p>
    <w:p w:rsidR="00A005D7" w:rsidRPr="001517E4" w:rsidRDefault="00A005D7" w:rsidP="00047A59">
      <w:pPr>
        <w:pStyle w:val="ad"/>
        <w:numPr>
          <w:ilvl w:val="0"/>
          <w:numId w:val="20"/>
        </w:numPr>
        <w:spacing w:after="0" w:line="240" w:lineRule="auto"/>
        <w:jc w:val="both"/>
      </w:pPr>
      <w:r w:rsidRPr="001517E4">
        <w:t>двух головных газораспределительных пунктов  12-6 кгс/см</w:t>
      </w:r>
      <w:r w:rsidRPr="001517E4">
        <w:rPr>
          <w:vertAlign w:val="superscript"/>
        </w:rPr>
        <w:t>2</w:t>
      </w:r>
      <w:r w:rsidRPr="001517E4">
        <w:t>;</w:t>
      </w:r>
    </w:p>
    <w:p w:rsidR="00A005D7" w:rsidRPr="001517E4" w:rsidRDefault="00A005D7" w:rsidP="00047A59">
      <w:pPr>
        <w:pStyle w:val="ad"/>
        <w:numPr>
          <w:ilvl w:val="0"/>
          <w:numId w:val="20"/>
        </w:numPr>
        <w:spacing w:after="0" w:line="240" w:lineRule="auto"/>
        <w:jc w:val="both"/>
      </w:pPr>
      <w:r w:rsidRPr="001517E4">
        <w:t>газопровода низкого давления в 6-ом  микрорайоне  (2-ая оч.).</w:t>
      </w:r>
    </w:p>
    <w:p w:rsidR="00A005D7" w:rsidRPr="00A005D7" w:rsidRDefault="00386B14" w:rsidP="00047A59">
      <w:pPr>
        <w:spacing w:after="0" w:line="240" w:lineRule="auto"/>
        <w:ind w:firstLine="709"/>
        <w:jc w:val="both"/>
        <w:rPr>
          <w:sz w:val="24"/>
          <w:szCs w:val="22"/>
        </w:rPr>
      </w:pPr>
      <w:r>
        <w:rPr>
          <w:sz w:val="24"/>
          <w:szCs w:val="22"/>
        </w:rPr>
        <w:t>2.</w:t>
      </w:r>
      <w:r w:rsidR="00A005D7" w:rsidRPr="00A005D7">
        <w:rPr>
          <w:sz w:val="24"/>
          <w:szCs w:val="22"/>
        </w:rPr>
        <w:t>Выполнить реконструкцию:</w:t>
      </w:r>
    </w:p>
    <w:p w:rsidR="00A005D7" w:rsidRPr="001517E4" w:rsidRDefault="00A005D7" w:rsidP="00047A59">
      <w:pPr>
        <w:pStyle w:val="ad"/>
        <w:numPr>
          <w:ilvl w:val="0"/>
          <w:numId w:val="22"/>
        </w:numPr>
        <w:spacing w:after="0" w:line="240" w:lineRule="auto"/>
        <w:jc w:val="both"/>
      </w:pPr>
      <w:r w:rsidRPr="001517E4">
        <w:t>газопровода низкого давления в 5-ом микрорайоне;</w:t>
      </w:r>
    </w:p>
    <w:p w:rsidR="00A005D7" w:rsidRPr="001517E4" w:rsidRDefault="00A005D7" w:rsidP="00047A59">
      <w:pPr>
        <w:pStyle w:val="ad"/>
        <w:numPr>
          <w:ilvl w:val="0"/>
          <w:numId w:val="22"/>
        </w:numPr>
        <w:spacing w:after="0" w:line="240" w:lineRule="auto"/>
        <w:jc w:val="both"/>
      </w:pPr>
      <w:r w:rsidRPr="001517E4">
        <w:t>газопровода высокого давления к котельной банно-прач</w:t>
      </w:r>
      <w:r w:rsidR="00386B14" w:rsidRPr="001517E4">
        <w:t>ечного комбината и от котельной</w:t>
      </w:r>
      <w:r w:rsidRPr="001517E4">
        <w:t xml:space="preserve"> № 2 до котельной № 1.</w:t>
      </w:r>
    </w:p>
    <w:p w:rsidR="00A005D7" w:rsidRPr="00A005D7" w:rsidRDefault="00A005D7" w:rsidP="00047A59">
      <w:pPr>
        <w:spacing w:after="0" w:line="240" w:lineRule="auto"/>
        <w:ind w:firstLine="709"/>
        <w:jc w:val="both"/>
        <w:rPr>
          <w:sz w:val="24"/>
          <w:szCs w:val="22"/>
        </w:rPr>
      </w:pPr>
      <w:r w:rsidRPr="00A005D7">
        <w:rPr>
          <w:sz w:val="24"/>
          <w:szCs w:val="22"/>
        </w:rPr>
        <w:t>Система водоснабжения</w:t>
      </w:r>
    </w:p>
    <w:p w:rsidR="00A005D7" w:rsidRPr="00A005D7" w:rsidRDefault="00A005D7" w:rsidP="00047A59">
      <w:pPr>
        <w:spacing w:after="0" w:line="240" w:lineRule="auto"/>
        <w:ind w:firstLine="709"/>
        <w:jc w:val="both"/>
        <w:rPr>
          <w:sz w:val="24"/>
          <w:szCs w:val="22"/>
        </w:rPr>
      </w:pPr>
      <w:r w:rsidRPr="00A005D7">
        <w:rPr>
          <w:sz w:val="24"/>
          <w:szCs w:val="22"/>
        </w:rPr>
        <w:tab/>
        <w:t>Осуществить:</w:t>
      </w:r>
    </w:p>
    <w:p w:rsidR="00A005D7" w:rsidRPr="003F0729" w:rsidRDefault="00A005D7" w:rsidP="00047A59">
      <w:pPr>
        <w:pStyle w:val="ad"/>
        <w:numPr>
          <w:ilvl w:val="0"/>
          <w:numId w:val="23"/>
        </w:numPr>
        <w:spacing w:after="0" w:line="240" w:lineRule="auto"/>
        <w:jc w:val="both"/>
      </w:pPr>
      <w:r w:rsidRPr="003F0729">
        <w:t>строительство и модернизацию системы подземного водозабора;</w:t>
      </w:r>
    </w:p>
    <w:p w:rsidR="00A005D7" w:rsidRPr="003F0729" w:rsidRDefault="00A005D7" w:rsidP="00047A59">
      <w:pPr>
        <w:pStyle w:val="ad"/>
        <w:numPr>
          <w:ilvl w:val="0"/>
          <w:numId w:val="23"/>
        </w:numPr>
        <w:spacing w:after="0" w:line="240" w:lineRule="auto"/>
        <w:jc w:val="both"/>
      </w:pPr>
      <w:r w:rsidRPr="003F0729">
        <w:t xml:space="preserve">бурение и обустройство дополнительных скважин с установкой насосов  </w:t>
      </w:r>
    </w:p>
    <w:p w:rsidR="00A005D7" w:rsidRPr="003F0729" w:rsidRDefault="00A005D7" w:rsidP="00047A59">
      <w:pPr>
        <w:pStyle w:val="ad"/>
        <w:numPr>
          <w:ilvl w:val="0"/>
          <w:numId w:val="23"/>
        </w:numPr>
        <w:spacing w:after="0" w:line="240" w:lineRule="auto"/>
        <w:jc w:val="both"/>
      </w:pPr>
      <w:r w:rsidRPr="003F0729">
        <w:t xml:space="preserve">первого  и второго подъема с системой плавного пуска (частотных </w:t>
      </w:r>
      <w:r w:rsidR="00386B14" w:rsidRPr="003F0729">
        <w:t xml:space="preserve">                                </w:t>
      </w:r>
      <w:r w:rsidRPr="003F0729">
        <w:t>преобразователей);</w:t>
      </w:r>
    </w:p>
    <w:p w:rsidR="00A005D7" w:rsidRPr="003F0729" w:rsidRDefault="00A005D7" w:rsidP="00047A59">
      <w:pPr>
        <w:pStyle w:val="ad"/>
        <w:numPr>
          <w:ilvl w:val="0"/>
          <w:numId w:val="23"/>
        </w:numPr>
        <w:spacing w:after="0" w:line="240" w:lineRule="auto"/>
        <w:jc w:val="both"/>
      </w:pPr>
      <w:r w:rsidRPr="003F0729">
        <w:t>модернизацию системы водоочистных сооружений;</w:t>
      </w:r>
    </w:p>
    <w:p w:rsidR="00A005D7" w:rsidRPr="003F0729" w:rsidRDefault="00A005D7" w:rsidP="00047A59">
      <w:pPr>
        <w:pStyle w:val="ad"/>
        <w:numPr>
          <w:ilvl w:val="0"/>
          <w:numId w:val="23"/>
        </w:numPr>
        <w:spacing w:after="0" w:line="240" w:lineRule="auto"/>
        <w:jc w:val="both"/>
      </w:pPr>
      <w:r w:rsidRPr="003F0729">
        <w:t>увеличение пропускной способности системы очистки воды до 4,5 тыс. м</w:t>
      </w:r>
      <w:r w:rsidRPr="003F0729">
        <w:rPr>
          <w:vertAlign w:val="superscript"/>
        </w:rPr>
        <w:t>3</w:t>
      </w:r>
      <w:r w:rsidRPr="003F0729">
        <w:t xml:space="preserve">/сут.;     </w:t>
      </w:r>
    </w:p>
    <w:p w:rsidR="00A005D7" w:rsidRPr="003F0729" w:rsidRDefault="00A005D7" w:rsidP="00047A59">
      <w:pPr>
        <w:pStyle w:val="ad"/>
        <w:numPr>
          <w:ilvl w:val="0"/>
          <w:numId w:val="23"/>
        </w:numPr>
        <w:spacing w:after="0" w:line="240" w:lineRule="auto"/>
        <w:jc w:val="both"/>
      </w:pPr>
      <w:r w:rsidRPr="003F0729">
        <w:t>строительство и реконструкцию поселковых водопроводных сетей.</w:t>
      </w:r>
    </w:p>
    <w:p w:rsidR="00A005D7" w:rsidRPr="00A005D7" w:rsidRDefault="00A005D7" w:rsidP="00047A59">
      <w:pPr>
        <w:spacing w:after="0" w:line="240" w:lineRule="auto"/>
        <w:ind w:firstLine="709"/>
        <w:jc w:val="both"/>
        <w:rPr>
          <w:sz w:val="24"/>
          <w:szCs w:val="22"/>
        </w:rPr>
      </w:pPr>
      <w:r w:rsidRPr="00A005D7">
        <w:rPr>
          <w:sz w:val="24"/>
          <w:szCs w:val="22"/>
        </w:rPr>
        <w:t>Система водоотведения</w:t>
      </w:r>
    </w:p>
    <w:p w:rsidR="00A005D7" w:rsidRPr="00A005D7" w:rsidRDefault="00A005D7" w:rsidP="00047A59">
      <w:pPr>
        <w:spacing w:after="0" w:line="240" w:lineRule="auto"/>
        <w:ind w:firstLine="709"/>
        <w:jc w:val="both"/>
        <w:rPr>
          <w:sz w:val="24"/>
          <w:szCs w:val="22"/>
        </w:rPr>
      </w:pPr>
      <w:r w:rsidRPr="00A005D7">
        <w:rPr>
          <w:sz w:val="24"/>
          <w:szCs w:val="22"/>
        </w:rPr>
        <w:tab/>
        <w:t>Осуществить:</w:t>
      </w:r>
    </w:p>
    <w:p w:rsidR="00A005D7" w:rsidRPr="003F0729" w:rsidRDefault="00A005D7" w:rsidP="00047A59">
      <w:pPr>
        <w:pStyle w:val="ad"/>
        <w:numPr>
          <w:ilvl w:val="0"/>
          <w:numId w:val="24"/>
        </w:numPr>
        <w:spacing w:after="0" w:line="240" w:lineRule="auto"/>
        <w:jc w:val="both"/>
      </w:pPr>
      <w:r w:rsidRPr="003F0729">
        <w:t>строительство канализационных очистных соо</w:t>
      </w:r>
      <w:r w:rsidR="003F0729" w:rsidRPr="003F0729">
        <w:t>ружений хозяйственно</w:t>
      </w:r>
      <w:r w:rsidRPr="003F0729">
        <w:t xml:space="preserve"> - бытовых стоков</w:t>
      </w:r>
      <w:r w:rsidR="003F0729" w:rsidRPr="003F0729">
        <w:t xml:space="preserve"> </w:t>
      </w:r>
      <w:r w:rsidRPr="003F0729">
        <w:t xml:space="preserve"> производительностью до 4 тыс. м</w:t>
      </w:r>
      <w:r w:rsidRPr="003F0729">
        <w:rPr>
          <w:vertAlign w:val="superscript"/>
        </w:rPr>
        <w:t>3</w:t>
      </w:r>
      <w:r w:rsidRPr="003F0729">
        <w:t>/сут;</w:t>
      </w:r>
    </w:p>
    <w:p w:rsidR="00A005D7" w:rsidRPr="003F0729" w:rsidRDefault="00A005D7" w:rsidP="00047A59">
      <w:pPr>
        <w:pStyle w:val="ad"/>
        <w:numPr>
          <w:ilvl w:val="0"/>
          <w:numId w:val="24"/>
        </w:numPr>
        <w:spacing w:after="0" w:line="240" w:lineRule="auto"/>
        <w:jc w:val="both"/>
      </w:pPr>
      <w:r w:rsidRPr="003F0729">
        <w:t>реконструкцию и строительство  сетей канализации;</w:t>
      </w:r>
    </w:p>
    <w:p w:rsidR="00A005D7" w:rsidRPr="003F0729" w:rsidRDefault="00A005D7" w:rsidP="00047A59">
      <w:pPr>
        <w:pStyle w:val="ad"/>
        <w:numPr>
          <w:ilvl w:val="0"/>
          <w:numId w:val="24"/>
        </w:numPr>
        <w:spacing w:after="0" w:line="240" w:lineRule="auto"/>
        <w:jc w:val="both"/>
      </w:pPr>
      <w:r w:rsidRPr="003F0729">
        <w:t xml:space="preserve">реконструкцию существующих КНС с заменой устаревшего насосного    </w:t>
      </w:r>
    </w:p>
    <w:p w:rsidR="00A005D7" w:rsidRPr="003F0729" w:rsidRDefault="00A005D7" w:rsidP="00047A59">
      <w:pPr>
        <w:pStyle w:val="ad"/>
        <w:numPr>
          <w:ilvl w:val="0"/>
          <w:numId w:val="24"/>
        </w:numPr>
        <w:spacing w:after="0" w:line="240" w:lineRule="auto"/>
        <w:jc w:val="both"/>
      </w:pPr>
      <w:r w:rsidRPr="003F0729">
        <w:t>оборудования производительностью до 100 м</w:t>
      </w:r>
      <w:r w:rsidRPr="003F0729">
        <w:rPr>
          <w:vertAlign w:val="superscript"/>
        </w:rPr>
        <w:t>3</w:t>
      </w:r>
      <w:r w:rsidRPr="003F0729">
        <w:t>/ч;</w:t>
      </w:r>
    </w:p>
    <w:p w:rsidR="00A005D7" w:rsidRPr="003F0729" w:rsidRDefault="00A005D7" w:rsidP="00047A59">
      <w:pPr>
        <w:pStyle w:val="ad"/>
        <w:numPr>
          <w:ilvl w:val="0"/>
          <w:numId w:val="24"/>
        </w:numPr>
        <w:spacing w:after="0" w:line="240" w:lineRule="auto"/>
        <w:jc w:val="both"/>
      </w:pPr>
      <w:r w:rsidRPr="003F0729">
        <w:t>реконструкцию головной канализационной насосной станции с заменой насосного оборудования  производительностью до 4 тыс. м</w:t>
      </w:r>
      <w:r w:rsidRPr="003F0729">
        <w:rPr>
          <w:vertAlign w:val="superscript"/>
        </w:rPr>
        <w:t>3</w:t>
      </w:r>
      <w:r w:rsidRPr="003F0729">
        <w:t>/сут, с применением устройств плавного пуска.</w:t>
      </w:r>
    </w:p>
    <w:p w:rsidR="00A005D7" w:rsidRPr="00A005D7" w:rsidRDefault="00A005D7" w:rsidP="00047A59">
      <w:pPr>
        <w:spacing w:after="0" w:line="240" w:lineRule="auto"/>
        <w:ind w:firstLine="709"/>
        <w:jc w:val="both"/>
        <w:rPr>
          <w:sz w:val="24"/>
          <w:szCs w:val="22"/>
        </w:rPr>
      </w:pPr>
      <w:r w:rsidRPr="00A005D7">
        <w:rPr>
          <w:sz w:val="24"/>
          <w:szCs w:val="22"/>
        </w:rPr>
        <w:t>Система электроснабжения</w:t>
      </w:r>
    </w:p>
    <w:p w:rsidR="00A005D7" w:rsidRPr="00A005D7" w:rsidRDefault="00A005D7" w:rsidP="00047A59">
      <w:pPr>
        <w:spacing w:after="0" w:line="240" w:lineRule="auto"/>
        <w:ind w:firstLine="709"/>
        <w:jc w:val="both"/>
        <w:rPr>
          <w:sz w:val="24"/>
          <w:szCs w:val="22"/>
        </w:rPr>
      </w:pPr>
      <w:r w:rsidRPr="00A005D7">
        <w:rPr>
          <w:sz w:val="24"/>
          <w:szCs w:val="22"/>
        </w:rPr>
        <w:t>1.</w:t>
      </w:r>
      <w:r w:rsidRPr="00A005D7">
        <w:rPr>
          <w:sz w:val="24"/>
          <w:szCs w:val="22"/>
        </w:rPr>
        <w:tab/>
        <w:t xml:space="preserve">Осуществить реконструкцию  подстанции 110/6 кВ "Юность" с заменой    </w:t>
      </w:r>
    </w:p>
    <w:p w:rsidR="00A005D7" w:rsidRPr="00A005D7" w:rsidRDefault="00A005D7" w:rsidP="00047A59">
      <w:pPr>
        <w:spacing w:after="0" w:line="240" w:lineRule="auto"/>
        <w:ind w:firstLine="709"/>
        <w:jc w:val="both"/>
        <w:rPr>
          <w:sz w:val="24"/>
          <w:szCs w:val="22"/>
        </w:rPr>
      </w:pPr>
      <w:r w:rsidRPr="00A005D7">
        <w:rPr>
          <w:sz w:val="24"/>
          <w:szCs w:val="22"/>
        </w:rPr>
        <w:t>трансформаторов на 16 МВт;</w:t>
      </w:r>
    </w:p>
    <w:p w:rsidR="00A005D7" w:rsidRPr="00A005D7" w:rsidRDefault="00A005D7" w:rsidP="00047A59">
      <w:pPr>
        <w:spacing w:after="0" w:line="240" w:lineRule="auto"/>
        <w:ind w:firstLine="709"/>
        <w:jc w:val="both"/>
        <w:rPr>
          <w:sz w:val="24"/>
          <w:szCs w:val="22"/>
        </w:rPr>
      </w:pPr>
      <w:r w:rsidRPr="00A005D7">
        <w:rPr>
          <w:sz w:val="24"/>
          <w:szCs w:val="22"/>
        </w:rPr>
        <w:lastRenderedPageBreak/>
        <w:t>2.</w:t>
      </w:r>
      <w:r w:rsidRPr="00A005D7">
        <w:rPr>
          <w:sz w:val="24"/>
          <w:szCs w:val="22"/>
        </w:rPr>
        <w:tab/>
        <w:t>Произвести установку и монтаж комплектно-блочной трансформаторной подстанции 6/0,4 кВ на два  тран</w:t>
      </w:r>
      <w:r w:rsidR="007016EA">
        <w:rPr>
          <w:sz w:val="24"/>
          <w:szCs w:val="22"/>
        </w:rPr>
        <w:t>сформатора мощностью до 400 кВ;</w:t>
      </w:r>
    </w:p>
    <w:p w:rsidR="00A005D7" w:rsidRPr="00A005D7" w:rsidRDefault="00A005D7" w:rsidP="00047A59">
      <w:pPr>
        <w:spacing w:after="0" w:line="240" w:lineRule="auto"/>
        <w:ind w:firstLine="709"/>
        <w:jc w:val="both"/>
        <w:rPr>
          <w:sz w:val="24"/>
          <w:szCs w:val="22"/>
        </w:rPr>
      </w:pPr>
      <w:r w:rsidRPr="00A005D7">
        <w:rPr>
          <w:sz w:val="24"/>
          <w:szCs w:val="22"/>
        </w:rPr>
        <w:t>3.</w:t>
      </w:r>
      <w:r w:rsidRPr="00A005D7">
        <w:rPr>
          <w:sz w:val="24"/>
          <w:szCs w:val="22"/>
        </w:rPr>
        <w:tab/>
        <w:t>Выполнить строительство и реконструкцию сетей.</w:t>
      </w:r>
    </w:p>
    <w:p w:rsidR="00F50C72" w:rsidRDefault="00F50C72" w:rsidP="00047A59">
      <w:pPr>
        <w:spacing w:after="0" w:line="240" w:lineRule="auto"/>
        <w:ind w:firstLine="709"/>
        <w:jc w:val="both"/>
        <w:rPr>
          <w:sz w:val="24"/>
          <w:szCs w:val="22"/>
        </w:rPr>
      </w:pPr>
    </w:p>
    <w:p w:rsidR="008D5B0F" w:rsidRPr="00606BE8" w:rsidRDefault="008D5B0F" w:rsidP="00047A59">
      <w:pPr>
        <w:pStyle w:val="ad"/>
        <w:numPr>
          <w:ilvl w:val="1"/>
          <w:numId w:val="13"/>
        </w:numPr>
        <w:spacing w:after="0" w:line="240" w:lineRule="auto"/>
        <w:ind w:left="720"/>
        <w:jc w:val="center"/>
        <w:rPr>
          <w:b/>
        </w:rPr>
      </w:pPr>
      <w:r w:rsidRPr="00606BE8">
        <w:rPr>
          <w:b/>
        </w:rPr>
        <w:t>Развитие экономического потенциала преимущественно за счет малого и среднего предпринимательства</w:t>
      </w:r>
    </w:p>
    <w:p w:rsidR="006040A8" w:rsidRDefault="006040A8" w:rsidP="00047A59">
      <w:pPr>
        <w:spacing w:after="0" w:line="240" w:lineRule="auto"/>
        <w:ind w:firstLine="709"/>
        <w:jc w:val="both"/>
        <w:rPr>
          <w:sz w:val="24"/>
          <w:szCs w:val="22"/>
        </w:rPr>
      </w:pPr>
    </w:p>
    <w:p w:rsidR="00B950BB" w:rsidRDefault="00B950BB" w:rsidP="00047A59">
      <w:pPr>
        <w:spacing w:after="0" w:line="240" w:lineRule="auto"/>
        <w:ind w:firstLine="709"/>
        <w:jc w:val="both"/>
        <w:rPr>
          <w:sz w:val="24"/>
          <w:szCs w:val="22"/>
        </w:rPr>
      </w:pPr>
      <w:r w:rsidRPr="00B950BB">
        <w:rPr>
          <w:sz w:val="24"/>
          <w:szCs w:val="22"/>
        </w:rPr>
        <w:t>Приоритетное развитие малого предпринимательства – одно из основных условий экономического и социального развития поселка Уренгой. Развитие малого бизнеса способствует насыщению рынка товарами и услугами надлежащего качества, приводит к созданию новых рабочих мест и вовлечению в производство резервов рабочей силы.  В долгосрочной перспективе степень диверсификации экономики поселка Уренгой будет определяться, прежде всего, формированием многочисленного слоя малого и среднего предпринимательства. При этом преимущественное развитие получит рынок услуг: бытовых, торговых, социальных. Что приведет с одной стороны к повышению эффективности  таких социально значимых отраслей как здравоохранение, образование, культура, спорт, с другой стороны, без привлечения особо больших размеров финансовых ресурсов позволит получить дополнительные рабочие места и снизить количество безработных граждан.</w:t>
      </w:r>
    </w:p>
    <w:p w:rsidR="00B950BB" w:rsidRPr="00B950BB" w:rsidRDefault="007938A4" w:rsidP="00047A59">
      <w:pPr>
        <w:spacing w:after="0" w:line="240" w:lineRule="auto"/>
        <w:ind w:firstLine="709"/>
        <w:jc w:val="both"/>
        <w:rPr>
          <w:sz w:val="24"/>
          <w:szCs w:val="22"/>
        </w:rPr>
      </w:pPr>
      <w:r>
        <w:rPr>
          <w:sz w:val="24"/>
          <w:szCs w:val="22"/>
        </w:rPr>
        <w:t>Стратегической</w:t>
      </w:r>
      <w:r w:rsidR="00B950BB">
        <w:rPr>
          <w:sz w:val="24"/>
          <w:szCs w:val="22"/>
        </w:rPr>
        <w:t xml:space="preserve"> целью развития малого и среднего бизнеса </w:t>
      </w:r>
      <w:r>
        <w:rPr>
          <w:sz w:val="24"/>
          <w:szCs w:val="22"/>
        </w:rPr>
        <w:t>будет являться</w:t>
      </w:r>
      <w:r w:rsidR="00B950BB" w:rsidRPr="00B950BB">
        <w:rPr>
          <w:sz w:val="24"/>
          <w:szCs w:val="22"/>
        </w:rPr>
        <w:t xml:space="preserve"> созда</w:t>
      </w:r>
      <w:r>
        <w:rPr>
          <w:sz w:val="24"/>
          <w:szCs w:val="22"/>
        </w:rPr>
        <w:t>ние условий</w:t>
      </w:r>
      <w:r w:rsidR="00B950BB" w:rsidRPr="00B950BB">
        <w:rPr>
          <w:sz w:val="24"/>
          <w:szCs w:val="22"/>
        </w:rPr>
        <w:t xml:space="preserve"> для обеспечения потребностей жителей поселка Уренгой в товарах и услугах первой необходимос</w:t>
      </w:r>
      <w:r w:rsidR="008E1C32">
        <w:rPr>
          <w:sz w:val="24"/>
          <w:szCs w:val="22"/>
        </w:rPr>
        <w:t>ти на уровне современного райо</w:t>
      </w:r>
      <w:r w:rsidR="00B950BB" w:rsidRPr="00B950BB">
        <w:rPr>
          <w:sz w:val="24"/>
          <w:szCs w:val="22"/>
        </w:rPr>
        <w:t>н</w:t>
      </w:r>
      <w:r w:rsidR="00E07AD2">
        <w:rPr>
          <w:sz w:val="24"/>
          <w:szCs w:val="22"/>
        </w:rPr>
        <w:t>н</w:t>
      </w:r>
      <w:r w:rsidR="00B950BB" w:rsidRPr="00B950BB">
        <w:rPr>
          <w:sz w:val="24"/>
          <w:szCs w:val="22"/>
        </w:rPr>
        <w:t xml:space="preserve">ого центра. </w:t>
      </w:r>
    </w:p>
    <w:p w:rsidR="00B950BB" w:rsidRPr="00B950BB" w:rsidRDefault="00B950BB" w:rsidP="00047A59">
      <w:pPr>
        <w:spacing w:after="0" w:line="240" w:lineRule="auto"/>
        <w:ind w:firstLine="709"/>
        <w:jc w:val="both"/>
        <w:rPr>
          <w:sz w:val="24"/>
          <w:szCs w:val="22"/>
        </w:rPr>
      </w:pPr>
      <w:r w:rsidRPr="00B950BB">
        <w:rPr>
          <w:sz w:val="24"/>
          <w:szCs w:val="22"/>
        </w:rPr>
        <w:t>При этом целями развития малого и среднего бизнеса будут являться:</w:t>
      </w:r>
    </w:p>
    <w:p w:rsidR="00B950BB" w:rsidRPr="00B950BB" w:rsidRDefault="00B950BB" w:rsidP="00047A59">
      <w:pPr>
        <w:spacing w:after="0" w:line="240" w:lineRule="auto"/>
        <w:ind w:firstLine="709"/>
        <w:jc w:val="both"/>
        <w:rPr>
          <w:sz w:val="24"/>
          <w:szCs w:val="22"/>
        </w:rPr>
      </w:pPr>
      <w:r w:rsidRPr="00B950BB">
        <w:rPr>
          <w:sz w:val="24"/>
          <w:szCs w:val="22"/>
        </w:rPr>
        <w:t>•</w:t>
      </w:r>
      <w:r w:rsidRPr="00B950BB">
        <w:rPr>
          <w:sz w:val="24"/>
          <w:szCs w:val="22"/>
        </w:rPr>
        <w:tab/>
        <w:t>Создание новых и развитие существующих предприятий в соответствии со спросом населения.</w:t>
      </w:r>
    </w:p>
    <w:p w:rsidR="00B950BB" w:rsidRPr="00B950BB" w:rsidRDefault="00B950BB" w:rsidP="00047A59">
      <w:pPr>
        <w:spacing w:after="0" w:line="240" w:lineRule="auto"/>
        <w:ind w:firstLine="709"/>
        <w:jc w:val="both"/>
        <w:rPr>
          <w:sz w:val="24"/>
          <w:szCs w:val="22"/>
        </w:rPr>
      </w:pPr>
      <w:r w:rsidRPr="00B950BB">
        <w:rPr>
          <w:sz w:val="24"/>
          <w:szCs w:val="22"/>
        </w:rPr>
        <w:t>•</w:t>
      </w:r>
      <w:r w:rsidRPr="00B950BB">
        <w:rPr>
          <w:sz w:val="24"/>
          <w:szCs w:val="22"/>
        </w:rPr>
        <w:tab/>
        <w:t>Развитие информационной и консультационной поддержки малого  и среднего предпринимательства.</w:t>
      </w:r>
    </w:p>
    <w:p w:rsidR="00B950BB" w:rsidRPr="00B950BB" w:rsidRDefault="00B950BB" w:rsidP="00047A59">
      <w:pPr>
        <w:spacing w:after="0" w:line="240" w:lineRule="auto"/>
        <w:ind w:firstLine="709"/>
        <w:jc w:val="both"/>
        <w:rPr>
          <w:sz w:val="24"/>
          <w:szCs w:val="22"/>
        </w:rPr>
      </w:pPr>
      <w:r w:rsidRPr="00B950BB">
        <w:rPr>
          <w:sz w:val="24"/>
          <w:szCs w:val="22"/>
        </w:rPr>
        <w:t>•</w:t>
      </w:r>
      <w:r w:rsidRPr="00B950BB">
        <w:rPr>
          <w:sz w:val="24"/>
          <w:szCs w:val="22"/>
        </w:rPr>
        <w:tab/>
        <w:t xml:space="preserve">Повышение качества предоставляемых услуг и конкурентоспособности предприятий малого и среднего предпринимательства. </w:t>
      </w:r>
    </w:p>
    <w:p w:rsidR="00B950BB" w:rsidRDefault="00B950BB" w:rsidP="00047A59">
      <w:pPr>
        <w:spacing w:after="0" w:line="240" w:lineRule="auto"/>
        <w:ind w:firstLine="709"/>
        <w:jc w:val="both"/>
        <w:rPr>
          <w:sz w:val="24"/>
          <w:szCs w:val="22"/>
        </w:rPr>
      </w:pPr>
      <w:r w:rsidRPr="00B950BB">
        <w:rPr>
          <w:sz w:val="24"/>
          <w:szCs w:val="22"/>
        </w:rPr>
        <w:t>•</w:t>
      </w:r>
      <w:r w:rsidRPr="00B950BB">
        <w:rPr>
          <w:sz w:val="24"/>
          <w:szCs w:val="22"/>
        </w:rPr>
        <w:tab/>
        <w:t>Рациональное размещение предприятий малого и среднего  бизнеса в целях охвата всего населения поселения.</w:t>
      </w:r>
    </w:p>
    <w:p w:rsidR="00A62EFB" w:rsidRDefault="00A62EFB" w:rsidP="00047A59">
      <w:pPr>
        <w:spacing w:after="0" w:line="240" w:lineRule="auto"/>
        <w:ind w:firstLine="709"/>
        <w:jc w:val="both"/>
        <w:rPr>
          <w:sz w:val="24"/>
          <w:szCs w:val="22"/>
        </w:rPr>
      </w:pPr>
    </w:p>
    <w:p w:rsidR="007938A4" w:rsidRPr="007938A4" w:rsidRDefault="007938A4" w:rsidP="00047A59">
      <w:pPr>
        <w:spacing w:after="0" w:line="240" w:lineRule="auto"/>
        <w:ind w:firstLine="709"/>
        <w:jc w:val="both"/>
        <w:rPr>
          <w:sz w:val="24"/>
          <w:szCs w:val="22"/>
        </w:rPr>
      </w:pPr>
      <w:r>
        <w:rPr>
          <w:sz w:val="24"/>
          <w:szCs w:val="22"/>
        </w:rPr>
        <w:t>Для достижения поставленных целей необходимо решить ряд задач:</w:t>
      </w:r>
    </w:p>
    <w:p w:rsidR="007938A4" w:rsidRPr="007938A4" w:rsidRDefault="007938A4" w:rsidP="00047A59">
      <w:pPr>
        <w:spacing w:after="0" w:line="240" w:lineRule="auto"/>
        <w:ind w:firstLine="709"/>
        <w:jc w:val="both"/>
        <w:rPr>
          <w:sz w:val="24"/>
          <w:szCs w:val="22"/>
        </w:rPr>
      </w:pPr>
    </w:p>
    <w:p w:rsidR="007938A4" w:rsidRDefault="007938A4" w:rsidP="00047A59">
      <w:pPr>
        <w:spacing w:after="0" w:line="240" w:lineRule="auto"/>
        <w:ind w:firstLine="709"/>
        <w:jc w:val="both"/>
        <w:rPr>
          <w:sz w:val="24"/>
          <w:szCs w:val="22"/>
        </w:rPr>
      </w:pPr>
      <w:r w:rsidRPr="007938A4">
        <w:rPr>
          <w:sz w:val="24"/>
          <w:szCs w:val="22"/>
        </w:rPr>
        <w:t xml:space="preserve">1. Разработка и реализация </w:t>
      </w:r>
      <w:r w:rsidR="006C32A6">
        <w:rPr>
          <w:sz w:val="24"/>
          <w:szCs w:val="22"/>
        </w:rPr>
        <w:t>под</w:t>
      </w:r>
      <w:r w:rsidRPr="007938A4">
        <w:rPr>
          <w:sz w:val="24"/>
          <w:szCs w:val="22"/>
        </w:rPr>
        <w:t xml:space="preserve">программы поддержки малого бизнеса </w:t>
      </w:r>
      <w:r w:rsidR="00A62EFB">
        <w:rPr>
          <w:sz w:val="24"/>
          <w:szCs w:val="22"/>
        </w:rPr>
        <w:t>в муниципальном образовании поселок</w:t>
      </w:r>
      <w:r w:rsidRPr="007938A4">
        <w:rPr>
          <w:sz w:val="24"/>
          <w:szCs w:val="22"/>
        </w:rPr>
        <w:t xml:space="preserve"> Уренгой.</w:t>
      </w:r>
    </w:p>
    <w:p w:rsidR="00241BB1" w:rsidRDefault="00241BB1" w:rsidP="00047A59">
      <w:pPr>
        <w:spacing w:after="0" w:line="240" w:lineRule="auto"/>
        <w:ind w:firstLine="709"/>
        <w:jc w:val="both"/>
        <w:rPr>
          <w:sz w:val="24"/>
          <w:szCs w:val="22"/>
        </w:rPr>
      </w:pPr>
      <w:r>
        <w:rPr>
          <w:sz w:val="24"/>
          <w:szCs w:val="22"/>
        </w:rPr>
        <w:t>Решению данной задачи будет способствовать:</w:t>
      </w:r>
    </w:p>
    <w:p w:rsidR="00241BB1" w:rsidRPr="00241BB1" w:rsidRDefault="00241BB1" w:rsidP="00047A59">
      <w:pPr>
        <w:pStyle w:val="ad"/>
        <w:numPr>
          <w:ilvl w:val="0"/>
          <w:numId w:val="16"/>
        </w:numPr>
        <w:spacing w:after="0" w:line="240" w:lineRule="auto"/>
        <w:jc w:val="both"/>
      </w:pPr>
      <w:r w:rsidRPr="00241BB1">
        <w:t>совершенствование нормативной правовой базы в сфере развития малого и среднего предпринимательства;</w:t>
      </w:r>
    </w:p>
    <w:p w:rsidR="00241BB1" w:rsidRPr="00241BB1" w:rsidRDefault="00241BB1" w:rsidP="00047A59">
      <w:pPr>
        <w:pStyle w:val="ad"/>
        <w:numPr>
          <w:ilvl w:val="0"/>
          <w:numId w:val="16"/>
        </w:numPr>
        <w:spacing w:after="0" w:line="240" w:lineRule="auto"/>
        <w:jc w:val="both"/>
      </w:pPr>
      <w:r w:rsidRPr="00241BB1">
        <w:t>формирование инфраструктуры поддержки малого и среднего предпринимательства и обеспечение её деятельности;</w:t>
      </w:r>
    </w:p>
    <w:p w:rsidR="00241BB1" w:rsidRPr="00241BB1" w:rsidRDefault="00241BB1" w:rsidP="00047A59">
      <w:pPr>
        <w:pStyle w:val="ad"/>
        <w:numPr>
          <w:ilvl w:val="0"/>
          <w:numId w:val="16"/>
        </w:numPr>
        <w:spacing w:after="0" w:line="240" w:lineRule="auto"/>
        <w:jc w:val="both"/>
      </w:pPr>
      <w:r w:rsidRPr="00241BB1">
        <w:t>пропаганда и популяризация предпринимательской деятельности.</w:t>
      </w:r>
    </w:p>
    <w:p w:rsidR="007938A4" w:rsidRDefault="007938A4" w:rsidP="00047A59">
      <w:pPr>
        <w:spacing w:after="0" w:line="240" w:lineRule="auto"/>
        <w:ind w:firstLine="709"/>
        <w:jc w:val="both"/>
        <w:rPr>
          <w:sz w:val="24"/>
          <w:szCs w:val="22"/>
        </w:rPr>
      </w:pPr>
      <w:r w:rsidRPr="007938A4">
        <w:rPr>
          <w:sz w:val="24"/>
          <w:szCs w:val="22"/>
        </w:rPr>
        <w:t>2. Стимулирование созданий новых предприятий, ори</w:t>
      </w:r>
      <w:r w:rsidR="00360FFD">
        <w:rPr>
          <w:sz w:val="24"/>
          <w:szCs w:val="22"/>
        </w:rPr>
        <w:t>ентированных на спрос населения путем:</w:t>
      </w:r>
    </w:p>
    <w:p w:rsidR="00360FFD" w:rsidRPr="00360FFD" w:rsidRDefault="00360FFD" w:rsidP="00047A59">
      <w:pPr>
        <w:pStyle w:val="ad"/>
        <w:numPr>
          <w:ilvl w:val="0"/>
          <w:numId w:val="17"/>
        </w:numPr>
        <w:spacing w:after="0" w:line="240" w:lineRule="auto"/>
        <w:jc w:val="both"/>
      </w:pPr>
      <w:r w:rsidRPr="00360FFD">
        <w:t>предоставлени</w:t>
      </w:r>
      <w:r>
        <w:t>я</w:t>
      </w:r>
      <w:r w:rsidRPr="00360FFD">
        <w:t xml:space="preserve"> на конкурсной основе малым и средним предпринимателям  грантов по приоритетным направлениям их инновационной деятельности;</w:t>
      </w:r>
    </w:p>
    <w:p w:rsidR="00241BB1" w:rsidRPr="00360FFD" w:rsidRDefault="00360FFD" w:rsidP="00047A59">
      <w:pPr>
        <w:pStyle w:val="ad"/>
        <w:numPr>
          <w:ilvl w:val="0"/>
          <w:numId w:val="17"/>
        </w:numPr>
        <w:spacing w:after="0" w:line="240" w:lineRule="auto"/>
        <w:jc w:val="both"/>
      </w:pPr>
      <w:r w:rsidRPr="00360FFD">
        <w:t>субсидировани</w:t>
      </w:r>
      <w:r>
        <w:t>я</w:t>
      </w:r>
      <w:r w:rsidRPr="00360FFD">
        <w:t xml:space="preserve"> субъект</w:t>
      </w:r>
      <w:r>
        <w:t>ам</w:t>
      </w:r>
      <w:r w:rsidRPr="00360FFD">
        <w:t xml:space="preserve"> малого и среднего предпринимательства части затрат, связанных с уплатой процентов по кредитам.</w:t>
      </w:r>
    </w:p>
    <w:p w:rsidR="007938A4" w:rsidRDefault="007938A4" w:rsidP="00047A59">
      <w:pPr>
        <w:spacing w:after="0" w:line="240" w:lineRule="auto"/>
        <w:ind w:firstLine="709"/>
        <w:jc w:val="both"/>
        <w:rPr>
          <w:sz w:val="24"/>
          <w:szCs w:val="22"/>
        </w:rPr>
      </w:pPr>
      <w:r w:rsidRPr="007938A4">
        <w:rPr>
          <w:sz w:val="24"/>
          <w:szCs w:val="22"/>
        </w:rPr>
        <w:t>3. Мониторинг качества платных услуг  и обсуждение выявленных случаев «провалов» в сфере платных услуг.</w:t>
      </w:r>
    </w:p>
    <w:p w:rsidR="00360FFD" w:rsidRPr="00360FFD" w:rsidRDefault="00360FFD" w:rsidP="00047A59">
      <w:pPr>
        <w:pStyle w:val="ad"/>
        <w:numPr>
          <w:ilvl w:val="0"/>
          <w:numId w:val="18"/>
        </w:numPr>
        <w:spacing w:after="0" w:line="240" w:lineRule="auto"/>
        <w:jc w:val="both"/>
      </w:pPr>
      <w:r w:rsidRPr="00360FFD">
        <w:t>выявление динамики качества  предоставления  услуг;</w:t>
      </w:r>
    </w:p>
    <w:p w:rsidR="00360FFD" w:rsidRPr="00360FFD" w:rsidRDefault="00360FFD" w:rsidP="00047A59">
      <w:pPr>
        <w:pStyle w:val="ad"/>
        <w:numPr>
          <w:ilvl w:val="0"/>
          <w:numId w:val="18"/>
        </w:numPr>
        <w:spacing w:after="0" w:line="240" w:lineRule="auto"/>
        <w:ind w:hanging="357"/>
        <w:jc w:val="both"/>
      </w:pPr>
      <w:r w:rsidRPr="00360FFD">
        <w:lastRenderedPageBreak/>
        <w:t>выявление предоставляемых услуг, наиболее проблемных с точки зрения качества их предоставления.</w:t>
      </w:r>
    </w:p>
    <w:p w:rsidR="007938A4" w:rsidRDefault="007938A4" w:rsidP="00047A59">
      <w:pPr>
        <w:spacing w:after="0" w:line="240" w:lineRule="auto"/>
        <w:ind w:firstLine="709"/>
        <w:jc w:val="both"/>
        <w:rPr>
          <w:sz w:val="24"/>
          <w:szCs w:val="22"/>
        </w:rPr>
      </w:pPr>
      <w:r w:rsidRPr="007938A4">
        <w:rPr>
          <w:sz w:val="24"/>
          <w:szCs w:val="22"/>
        </w:rPr>
        <w:t>4.  Развитие возможностей для старта предпринимательской деятельности в сфере розничной торговли и бытового обслуживания для новых лиц, ранее не участвовавших в такой деятельности.</w:t>
      </w:r>
    </w:p>
    <w:p w:rsidR="00F579DA" w:rsidRPr="00F579DA" w:rsidRDefault="00F579DA" w:rsidP="00047A59">
      <w:pPr>
        <w:pStyle w:val="ad"/>
        <w:numPr>
          <w:ilvl w:val="0"/>
          <w:numId w:val="19"/>
        </w:numPr>
        <w:spacing w:after="0" w:line="240" w:lineRule="auto"/>
        <w:ind w:left="1429" w:hanging="357"/>
        <w:jc w:val="both"/>
      </w:pPr>
      <w:r w:rsidRPr="00F579DA">
        <w:t>популяризация предпринимательской деятельности среди молодежи;</w:t>
      </w:r>
    </w:p>
    <w:p w:rsidR="00F579DA" w:rsidRPr="00F579DA" w:rsidRDefault="00F579DA" w:rsidP="00047A59">
      <w:pPr>
        <w:pStyle w:val="ad"/>
        <w:numPr>
          <w:ilvl w:val="0"/>
          <w:numId w:val="19"/>
        </w:numPr>
        <w:spacing w:after="0" w:line="240" w:lineRule="auto"/>
        <w:ind w:left="1429" w:hanging="357"/>
        <w:jc w:val="both"/>
      </w:pPr>
      <w:r w:rsidRPr="00F579DA">
        <w:t>массовое вовлечение молодых людей в мероприятия по поддержки малого и среднего бизнеса;</w:t>
      </w:r>
    </w:p>
    <w:p w:rsidR="00F579DA" w:rsidRPr="00F579DA" w:rsidRDefault="00F579DA" w:rsidP="00047A59">
      <w:pPr>
        <w:pStyle w:val="ad"/>
        <w:numPr>
          <w:ilvl w:val="0"/>
          <w:numId w:val="19"/>
        </w:numPr>
        <w:spacing w:after="0" w:line="240" w:lineRule="auto"/>
        <w:ind w:left="1429" w:hanging="357"/>
        <w:jc w:val="both"/>
      </w:pPr>
      <w:r w:rsidRPr="00F579DA">
        <w:t>тщательная маркетинговая подготовка и предварительное обучение как теоретическое, так и прикладное, направленное на получения опыта и навыков предпринимательской деятельности.</w:t>
      </w:r>
    </w:p>
    <w:p w:rsidR="00241BB1" w:rsidRDefault="00241BB1" w:rsidP="00047A59">
      <w:pPr>
        <w:spacing w:after="0" w:line="240" w:lineRule="auto"/>
        <w:ind w:firstLine="709"/>
        <w:jc w:val="both"/>
        <w:rPr>
          <w:sz w:val="24"/>
          <w:szCs w:val="22"/>
        </w:rPr>
      </w:pPr>
    </w:p>
    <w:p w:rsidR="000A3C4D" w:rsidRPr="000A3C4D" w:rsidRDefault="001C0A6C" w:rsidP="00047A59">
      <w:pPr>
        <w:spacing w:after="0" w:line="240" w:lineRule="auto"/>
        <w:ind w:firstLine="709"/>
        <w:jc w:val="both"/>
        <w:rPr>
          <w:sz w:val="24"/>
          <w:szCs w:val="22"/>
        </w:rPr>
      </w:pPr>
      <w:r w:rsidRPr="001C0A6C">
        <w:rPr>
          <w:sz w:val="24"/>
          <w:szCs w:val="22"/>
        </w:rPr>
        <w:t>В целях обеспечения граждан объектами бытового обслуживания, в частности химчистками, прачечными, и прочими учреждениями, планируется создание благоприятных условий для развития предприятий бытового обслуживания с привлечением малого бизнеса, а также на базе МУП (формирование земельных участков под данные виды использования, снижение арендной платы и налогов на землю).</w:t>
      </w:r>
      <w:r w:rsidR="000A3C4D">
        <w:rPr>
          <w:sz w:val="24"/>
          <w:szCs w:val="22"/>
        </w:rPr>
        <w:t xml:space="preserve"> </w:t>
      </w:r>
      <w:r w:rsidR="000A3C4D" w:rsidRPr="000A3C4D">
        <w:rPr>
          <w:sz w:val="24"/>
          <w:szCs w:val="22"/>
        </w:rPr>
        <w:t xml:space="preserve">В настоящее время остается недостаточным удельный вес малого предпринимательства в </w:t>
      </w:r>
      <w:r w:rsidR="000A3C4D">
        <w:rPr>
          <w:sz w:val="24"/>
          <w:szCs w:val="22"/>
        </w:rPr>
        <w:t>данном сегменте.</w:t>
      </w:r>
      <w:r w:rsidR="000A3C4D" w:rsidRPr="000A3C4D">
        <w:rPr>
          <w:sz w:val="24"/>
          <w:szCs w:val="22"/>
        </w:rPr>
        <w:t xml:space="preserve">  Данный вид деятельности имеет ряд своих специфических черт и особенностей: относительно стабильная и равномерная во времени потребность населения в получении бытовых услуг.</w:t>
      </w:r>
    </w:p>
    <w:p w:rsidR="001C0A6C" w:rsidRPr="001C0A6C" w:rsidRDefault="000A3C4D" w:rsidP="00047A59">
      <w:pPr>
        <w:spacing w:after="0" w:line="240" w:lineRule="auto"/>
        <w:ind w:firstLine="709"/>
        <w:jc w:val="both"/>
        <w:rPr>
          <w:sz w:val="24"/>
          <w:szCs w:val="22"/>
        </w:rPr>
      </w:pPr>
      <w:r w:rsidRPr="000A3C4D">
        <w:rPr>
          <w:sz w:val="24"/>
          <w:szCs w:val="22"/>
        </w:rPr>
        <w:t>В целях увеличения экономического потенциала поселка Уренгой в области бытового обслуживания населения приоритетным направлением должно стать совершенствование системы бытового обслуживания за счет расширения сети предприятий службы быта, внедрения новых видов бытовых услуг, прогрессивных технологий и техники.</w:t>
      </w:r>
    </w:p>
    <w:p w:rsidR="001C0A6C" w:rsidRPr="001C0A6C" w:rsidRDefault="001A5BC9" w:rsidP="00047A59">
      <w:pPr>
        <w:spacing w:after="0" w:line="240" w:lineRule="auto"/>
        <w:ind w:firstLine="709"/>
        <w:jc w:val="both"/>
        <w:rPr>
          <w:sz w:val="24"/>
          <w:szCs w:val="22"/>
        </w:rPr>
      </w:pPr>
      <w:r>
        <w:rPr>
          <w:sz w:val="24"/>
          <w:szCs w:val="22"/>
        </w:rPr>
        <w:t>Для</w:t>
      </w:r>
      <w:r w:rsidR="001C0A6C" w:rsidRPr="001C0A6C">
        <w:rPr>
          <w:sz w:val="24"/>
          <w:szCs w:val="22"/>
        </w:rPr>
        <w:t xml:space="preserve"> создания конкурентной среды и улучшения качества обслуживания потребителей на территории поселка, предлагается строительство в периферийной части поселка крупного торгового развлекательного центра.</w:t>
      </w:r>
    </w:p>
    <w:p w:rsidR="00C33DDB" w:rsidRPr="00C33DDB" w:rsidRDefault="00C33DDB" w:rsidP="00047A59">
      <w:pPr>
        <w:spacing w:after="0" w:line="240" w:lineRule="auto"/>
        <w:ind w:firstLine="709"/>
        <w:jc w:val="both"/>
        <w:rPr>
          <w:sz w:val="24"/>
          <w:szCs w:val="22"/>
        </w:rPr>
      </w:pPr>
      <w:r w:rsidRPr="00C33DDB">
        <w:rPr>
          <w:sz w:val="24"/>
          <w:szCs w:val="22"/>
        </w:rPr>
        <w:t>Развитие сети автодорог приведет к развитию придорожной инфраструктуры и сервисов. Что же касается услуг, направленных на техническое обслуживание и ремонт транспортного средства, поддержание работоспособности и восстановление транспортных средств - эти услуги, являются важнейшей составляющей, пре</w:t>
      </w:r>
      <w:r w:rsidR="00993B52">
        <w:rPr>
          <w:sz w:val="24"/>
          <w:szCs w:val="22"/>
        </w:rPr>
        <w:t>доставляемой придорожным сервисо</w:t>
      </w:r>
      <w:r w:rsidRPr="00C33DDB">
        <w:rPr>
          <w:sz w:val="24"/>
          <w:szCs w:val="22"/>
        </w:rPr>
        <w:t>м. При рассмотрении структуры услуг особое внимание следует уделить потребностям, возникающим во время эксплуатации автотранспорта. В связи с этим необходимо определить потребности, которые могут возникнуть у автовладельцев. Придорожный сервис следует рассматривать как интегрированную систему в сфере сервиса, включающую в себя несколько основных рыночных сегментов, обеспечивающих удовлетворение потребностей, возникающих у человека в пути, связанных с личными нуждами или с обслуживанием транспортного средства. В связи с этим целесообразно в мероприятиях по развитию малого бизнеса предусмотреть поддержку реализации проектов, направленных на создание придорожных комплексов, включающих в себя гостиницы, пункты общественного питания и торговли, автостоянки, склады.</w:t>
      </w:r>
    </w:p>
    <w:p w:rsidR="00C33DDB" w:rsidRDefault="00C33DDB" w:rsidP="00047A59">
      <w:pPr>
        <w:spacing w:after="0" w:line="240" w:lineRule="auto"/>
        <w:ind w:firstLine="709"/>
        <w:jc w:val="both"/>
        <w:rPr>
          <w:sz w:val="24"/>
          <w:szCs w:val="22"/>
        </w:rPr>
      </w:pPr>
      <w:r w:rsidRPr="00C33DDB">
        <w:rPr>
          <w:sz w:val="24"/>
          <w:szCs w:val="22"/>
        </w:rPr>
        <w:t xml:space="preserve">Перспективно развитие малых форм бизнеса в сельскохозяйственном производстве. Участие субъектов малого бизнеса в производстве плодовоовощной, животноводческой продукции сможет частично удовлетворить потребность населения поселка Уренгой в продуктах питания, сократить завоз в поселок овощей, мяса. Что касается плодовоовощной продукции, необходимо активно развивать тепличный сектор. Все это даст импульс развитию предпринимательства в сельскохозяйственной среде, мобилизует наиболее активную часть населения к изменению в менталитете и подходах к организации своего бизнеса. Перспективным направлением для малого предпринимательства является заготовка ягод и грибов. </w:t>
      </w:r>
    </w:p>
    <w:p w:rsidR="00993B52" w:rsidRDefault="00993B52" w:rsidP="00047A59">
      <w:pPr>
        <w:spacing w:after="0" w:line="240" w:lineRule="auto"/>
        <w:ind w:firstLine="709"/>
        <w:jc w:val="both"/>
        <w:rPr>
          <w:sz w:val="24"/>
          <w:szCs w:val="22"/>
        </w:rPr>
      </w:pPr>
    </w:p>
    <w:p w:rsidR="00993B52" w:rsidRPr="00606BE8" w:rsidRDefault="00993B52" w:rsidP="00047A59">
      <w:pPr>
        <w:pStyle w:val="ad"/>
        <w:numPr>
          <w:ilvl w:val="1"/>
          <w:numId w:val="13"/>
        </w:numPr>
        <w:spacing w:after="0" w:line="240" w:lineRule="auto"/>
        <w:ind w:left="0" w:firstLine="709"/>
        <w:jc w:val="center"/>
        <w:rPr>
          <w:b/>
        </w:rPr>
      </w:pPr>
      <w:r w:rsidRPr="00606BE8">
        <w:rPr>
          <w:b/>
        </w:rPr>
        <w:lastRenderedPageBreak/>
        <w:t>Развитие логистической транспортной инфраструктуры вследствие использования преимуществ территориального местоположения</w:t>
      </w:r>
    </w:p>
    <w:p w:rsidR="00993B52" w:rsidRDefault="00993B52" w:rsidP="00047A59">
      <w:pPr>
        <w:spacing w:after="0" w:line="240" w:lineRule="auto"/>
        <w:ind w:firstLine="709"/>
        <w:jc w:val="both"/>
        <w:rPr>
          <w:sz w:val="24"/>
          <w:szCs w:val="22"/>
        </w:rPr>
      </w:pPr>
    </w:p>
    <w:p w:rsidR="00993B52" w:rsidRPr="00AF0C6D" w:rsidRDefault="00993B52" w:rsidP="00047A59">
      <w:pPr>
        <w:spacing w:after="0" w:line="240" w:lineRule="auto"/>
        <w:ind w:firstLine="709"/>
        <w:jc w:val="both"/>
        <w:rPr>
          <w:sz w:val="24"/>
          <w:szCs w:val="22"/>
        </w:rPr>
      </w:pPr>
      <w:r w:rsidRPr="00AF0C6D">
        <w:rPr>
          <w:sz w:val="24"/>
          <w:szCs w:val="22"/>
        </w:rPr>
        <w:t xml:space="preserve">С точки зрения территориального местоположения поселок Уренгой играет значительную роль в системе логистики Ямало-Ненецкого </w:t>
      </w:r>
      <w:r>
        <w:rPr>
          <w:sz w:val="24"/>
          <w:szCs w:val="22"/>
        </w:rPr>
        <w:t>а</w:t>
      </w:r>
      <w:r w:rsidRPr="00AF0C6D">
        <w:rPr>
          <w:sz w:val="24"/>
          <w:szCs w:val="22"/>
        </w:rPr>
        <w:t xml:space="preserve">втономного круга, являясь транзитным узлом на дороге к заполярным месторождениям. Рассматривая конкретно участок автодороги Коротчаево – Заполярье, можно констатировать, что территория от  муниципального образования </w:t>
      </w:r>
      <w:r>
        <w:rPr>
          <w:sz w:val="24"/>
          <w:szCs w:val="22"/>
        </w:rPr>
        <w:t>поселок Уренгой до поселка</w:t>
      </w:r>
      <w:r w:rsidRPr="00AF0C6D">
        <w:rPr>
          <w:sz w:val="24"/>
          <w:szCs w:val="22"/>
        </w:rPr>
        <w:t xml:space="preserve"> Тазовский не и</w:t>
      </w:r>
      <w:r>
        <w:rPr>
          <w:sz w:val="24"/>
          <w:szCs w:val="22"/>
        </w:rPr>
        <w:t>меет инфраструктуры, предлагающе</w:t>
      </w:r>
      <w:r w:rsidRPr="00AF0C6D">
        <w:rPr>
          <w:sz w:val="24"/>
          <w:szCs w:val="22"/>
        </w:rPr>
        <w:t>й техническое обслуживание автотранспорта, сервисные услуги, перевалочные пункты складирования материалов, другие функции, входящие в понятие логистики. Введение подобных функций на территории поселка позволит создать востребованный сегмент рынка и значительно увеличить приток инвестиций на территорию муниципального образования, создать рабочие места, решить вопрос с занятостью населения.</w:t>
      </w:r>
    </w:p>
    <w:p w:rsidR="00993B52" w:rsidRPr="00331979" w:rsidRDefault="00993B52" w:rsidP="00047A59">
      <w:pPr>
        <w:spacing w:after="0" w:line="240" w:lineRule="auto"/>
        <w:ind w:firstLine="709"/>
        <w:jc w:val="both"/>
        <w:rPr>
          <w:sz w:val="24"/>
          <w:szCs w:val="22"/>
        </w:rPr>
      </w:pPr>
      <w:r w:rsidRPr="00C75704">
        <w:rPr>
          <w:sz w:val="24"/>
          <w:szCs w:val="22"/>
        </w:rPr>
        <w:t>Внедрение на территории городского поселения элементов логистической инфраструктуры является важным фактором развития поселка Уренгой. В связи с большим объемом перевозок через поселок возможно создание логистического центра на территории муниципального образования с привязкой к транспортной инфраструктуре. Создание подобного центра дополнительно позволит решить вопросы по перевозке грузов в поселок Уренгой и созданию пассажирских маршрутов в другие населенные пункты (Новый Уренгой, Тарко - Сале, Ноябрьск, Сургут и т.д.).</w:t>
      </w:r>
    </w:p>
    <w:p w:rsidR="00993B52" w:rsidRDefault="00993B52" w:rsidP="00047A59">
      <w:pPr>
        <w:spacing w:after="0" w:line="240" w:lineRule="auto"/>
        <w:ind w:firstLine="709"/>
        <w:jc w:val="both"/>
        <w:rPr>
          <w:sz w:val="24"/>
          <w:szCs w:val="22"/>
        </w:rPr>
      </w:pPr>
      <w:r w:rsidRPr="00331979">
        <w:rPr>
          <w:sz w:val="24"/>
          <w:szCs w:val="22"/>
        </w:rPr>
        <w:t xml:space="preserve">Для развития речного транспорта, налаживания водных путей сообщения с Самбургом, Тарко- Сале и другими населенными пунктами, имеющими связь с р. Пур, необходимо строительство пассажирского и грузового причалов. Данные мероприятия позволят наладить водное сообщение </w:t>
      </w:r>
      <w:r>
        <w:rPr>
          <w:sz w:val="24"/>
          <w:szCs w:val="22"/>
        </w:rPr>
        <w:t xml:space="preserve">с </w:t>
      </w:r>
      <w:r w:rsidRPr="00331979">
        <w:rPr>
          <w:sz w:val="24"/>
          <w:szCs w:val="22"/>
        </w:rPr>
        <w:t>с</w:t>
      </w:r>
      <w:r>
        <w:rPr>
          <w:sz w:val="24"/>
          <w:szCs w:val="22"/>
        </w:rPr>
        <w:t xml:space="preserve">елом </w:t>
      </w:r>
      <w:r w:rsidRPr="00331979">
        <w:rPr>
          <w:sz w:val="24"/>
          <w:szCs w:val="22"/>
        </w:rPr>
        <w:t xml:space="preserve"> Самбург, в настоящий момент не имеющим прямых путей сообщения с другими населенными пунктами в период навигации, обеспечить дополнительные перевозки грузов и пассажиров,  создать дополнительную привлекательность поселка с точки зрения туризма.</w:t>
      </w:r>
    </w:p>
    <w:p w:rsidR="00C33DDB" w:rsidRDefault="00C33DDB" w:rsidP="00047A59">
      <w:pPr>
        <w:spacing w:after="0" w:line="240" w:lineRule="auto"/>
        <w:ind w:firstLine="709"/>
        <w:jc w:val="both"/>
        <w:rPr>
          <w:sz w:val="24"/>
          <w:szCs w:val="22"/>
        </w:rPr>
      </w:pPr>
    </w:p>
    <w:p w:rsidR="001C0A6C" w:rsidRPr="00D36127" w:rsidRDefault="00D36127" w:rsidP="00047A59">
      <w:pPr>
        <w:pStyle w:val="ad"/>
        <w:numPr>
          <w:ilvl w:val="1"/>
          <w:numId w:val="13"/>
        </w:numPr>
        <w:spacing w:after="0" w:line="240" w:lineRule="auto"/>
        <w:ind w:left="0" w:firstLine="0"/>
        <w:jc w:val="center"/>
        <w:rPr>
          <w:b/>
        </w:rPr>
      </w:pPr>
      <w:r w:rsidRPr="00D36127">
        <w:rPr>
          <w:b/>
        </w:rPr>
        <w:t>Развитие муниципальной политики и совершенствование муниципального управления</w:t>
      </w:r>
    </w:p>
    <w:p w:rsidR="00065802" w:rsidRDefault="009D23CB" w:rsidP="00047A59">
      <w:pPr>
        <w:spacing w:after="0" w:line="240" w:lineRule="auto"/>
        <w:ind w:firstLine="709"/>
        <w:jc w:val="both"/>
        <w:rPr>
          <w:sz w:val="24"/>
          <w:szCs w:val="22"/>
        </w:rPr>
      </w:pPr>
      <w:r>
        <w:rPr>
          <w:sz w:val="24"/>
          <w:szCs w:val="22"/>
        </w:rPr>
        <w:t xml:space="preserve"> </w:t>
      </w:r>
    </w:p>
    <w:p w:rsidR="00BD7CC1" w:rsidRDefault="003718A8" w:rsidP="00047A59">
      <w:pPr>
        <w:spacing w:after="0" w:line="240" w:lineRule="auto"/>
        <w:ind w:firstLine="709"/>
        <w:jc w:val="both"/>
        <w:rPr>
          <w:sz w:val="24"/>
          <w:szCs w:val="22"/>
        </w:rPr>
      </w:pPr>
      <w:r>
        <w:rPr>
          <w:sz w:val="24"/>
          <w:szCs w:val="22"/>
        </w:rPr>
        <w:t>Достижение</w:t>
      </w:r>
      <w:r w:rsidR="00824E89" w:rsidRPr="00824E89">
        <w:rPr>
          <w:sz w:val="24"/>
          <w:szCs w:val="22"/>
        </w:rPr>
        <w:t xml:space="preserve"> вышеуказанных приоритетных направлений </w:t>
      </w:r>
      <w:r>
        <w:rPr>
          <w:sz w:val="24"/>
          <w:szCs w:val="22"/>
        </w:rPr>
        <w:t xml:space="preserve">невозможно </w:t>
      </w:r>
      <w:r w:rsidR="00824E89" w:rsidRPr="00824E89">
        <w:rPr>
          <w:sz w:val="24"/>
          <w:szCs w:val="22"/>
        </w:rPr>
        <w:t>бе</w:t>
      </w:r>
      <w:r>
        <w:rPr>
          <w:sz w:val="24"/>
          <w:szCs w:val="22"/>
        </w:rPr>
        <w:t xml:space="preserve">з </w:t>
      </w:r>
      <w:r w:rsidR="00824E89" w:rsidRPr="00824E89">
        <w:rPr>
          <w:sz w:val="24"/>
          <w:szCs w:val="22"/>
        </w:rPr>
        <w:t>повышени</w:t>
      </w:r>
      <w:r>
        <w:rPr>
          <w:sz w:val="24"/>
          <w:szCs w:val="22"/>
        </w:rPr>
        <w:t>я</w:t>
      </w:r>
      <w:r w:rsidR="00824E89" w:rsidRPr="00824E89">
        <w:rPr>
          <w:sz w:val="24"/>
          <w:szCs w:val="22"/>
        </w:rPr>
        <w:t xml:space="preserve"> эффективности деятельности органов местного самоуправления.  Для чего необходимо, в первую очередь, разработать и реализовать мероприятия по повышению эффективности использования земельных ресурсов и управления муниципальной собственностью.</w:t>
      </w:r>
    </w:p>
    <w:p w:rsidR="00BD7CC1" w:rsidRPr="00BD7CC1" w:rsidRDefault="00BD7CC1" w:rsidP="00047A59">
      <w:pPr>
        <w:spacing w:after="0" w:line="240" w:lineRule="auto"/>
        <w:ind w:firstLine="709"/>
        <w:jc w:val="both"/>
        <w:rPr>
          <w:sz w:val="24"/>
          <w:szCs w:val="22"/>
        </w:rPr>
      </w:pPr>
      <w:r w:rsidRPr="00BD7CC1">
        <w:rPr>
          <w:sz w:val="24"/>
          <w:szCs w:val="22"/>
        </w:rPr>
        <w:t>В целях дальнейшего развития поселка и освоения земель на территории муниципального образования необходимо произвести изъятие земель лесного фонда. К изъятию и дальнейшему переводу в категорию земель населенных пунктов подлежат земли лесного фонда, не занятые лесонасаждениями, входящие в границы муниципального образования, при</w:t>
      </w:r>
      <w:r>
        <w:rPr>
          <w:sz w:val="24"/>
          <w:szCs w:val="22"/>
        </w:rPr>
        <w:t>годные для дальнейшего освоения</w:t>
      </w:r>
      <w:r w:rsidRPr="00BD7CC1">
        <w:rPr>
          <w:sz w:val="24"/>
          <w:szCs w:val="22"/>
        </w:rPr>
        <w:t xml:space="preserve">, а также земли, фактически занимаемые кладбищем, подъездом к нему, подъездом к свалке </w:t>
      </w:r>
      <w:r w:rsidR="003718A8">
        <w:rPr>
          <w:sz w:val="24"/>
          <w:szCs w:val="22"/>
        </w:rPr>
        <w:t>твердых бытовых отходов</w:t>
      </w:r>
      <w:r w:rsidRPr="00BD7CC1">
        <w:rPr>
          <w:sz w:val="24"/>
          <w:szCs w:val="22"/>
        </w:rPr>
        <w:t>.</w:t>
      </w:r>
    </w:p>
    <w:p w:rsidR="00BD7CC1" w:rsidRPr="00BD7CC1" w:rsidRDefault="00BD7CC1" w:rsidP="00047A59">
      <w:pPr>
        <w:spacing w:after="0" w:line="240" w:lineRule="auto"/>
        <w:ind w:firstLine="709"/>
        <w:jc w:val="both"/>
        <w:rPr>
          <w:sz w:val="24"/>
          <w:szCs w:val="22"/>
        </w:rPr>
      </w:pPr>
      <w:r>
        <w:rPr>
          <w:sz w:val="24"/>
          <w:szCs w:val="22"/>
        </w:rPr>
        <w:t>Для повышения эффективности</w:t>
      </w:r>
      <w:r w:rsidRPr="00BD7CC1">
        <w:rPr>
          <w:sz w:val="24"/>
          <w:szCs w:val="22"/>
        </w:rPr>
        <w:t xml:space="preserve"> исполнения полномочий органов местного самоуправления необходимо произвести изменение границы территории муниципального образования поселок Уренгой. Расширение границы необходимо для обслуживания действующего кладбища традиционного захоронения, подъезда к нему, а также подъезда к свалке ТБО.</w:t>
      </w:r>
    </w:p>
    <w:p w:rsidR="00BD7CC1" w:rsidRDefault="005F133B" w:rsidP="00047A59">
      <w:pPr>
        <w:spacing w:after="0" w:line="240" w:lineRule="auto"/>
        <w:ind w:firstLine="709"/>
        <w:jc w:val="both"/>
        <w:rPr>
          <w:sz w:val="24"/>
          <w:szCs w:val="22"/>
        </w:rPr>
      </w:pPr>
      <w:r>
        <w:rPr>
          <w:sz w:val="24"/>
          <w:szCs w:val="22"/>
        </w:rPr>
        <w:t xml:space="preserve">В </w:t>
      </w:r>
      <w:r w:rsidR="00BD7CC1" w:rsidRPr="00BD7CC1">
        <w:rPr>
          <w:sz w:val="24"/>
          <w:szCs w:val="22"/>
        </w:rPr>
        <w:t>целях приведения сведений государственного кадастра недвижимости в соответствие с действующим расположением объектов капитального строительства, инженерной и транспортной инфраструктуры необходимо проведение инвентаризации земель в 2019-2020 гг.</w:t>
      </w:r>
    </w:p>
    <w:p w:rsidR="00B12734" w:rsidRDefault="00B12734" w:rsidP="00047A59">
      <w:pPr>
        <w:spacing w:after="0" w:line="240" w:lineRule="auto"/>
        <w:ind w:firstLine="709"/>
        <w:jc w:val="both"/>
        <w:rPr>
          <w:sz w:val="24"/>
          <w:szCs w:val="22"/>
        </w:rPr>
      </w:pPr>
      <w:r>
        <w:rPr>
          <w:sz w:val="24"/>
          <w:szCs w:val="22"/>
        </w:rPr>
        <w:lastRenderedPageBreak/>
        <w:t>В части градостроительной деятельности в перспективе до 2030 года нео</w:t>
      </w:r>
      <w:r w:rsidR="00DA75A0">
        <w:rPr>
          <w:sz w:val="24"/>
          <w:szCs w:val="22"/>
        </w:rPr>
        <w:t>б</w:t>
      </w:r>
      <w:r>
        <w:rPr>
          <w:sz w:val="24"/>
          <w:szCs w:val="22"/>
        </w:rPr>
        <w:t xml:space="preserve">ходимо провести ряд следующих мероприятий. </w:t>
      </w:r>
    </w:p>
    <w:p w:rsidR="00B12734" w:rsidRPr="00B12734" w:rsidRDefault="00B12734" w:rsidP="00047A59">
      <w:pPr>
        <w:spacing w:after="0" w:line="240" w:lineRule="auto"/>
        <w:ind w:firstLine="709"/>
        <w:jc w:val="both"/>
        <w:rPr>
          <w:sz w:val="24"/>
          <w:szCs w:val="22"/>
        </w:rPr>
      </w:pPr>
      <w:r w:rsidRPr="00B12734">
        <w:rPr>
          <w:sz w:val="24"/>
          <w:szCs w:val="22"/>
        </w:rPr>
        <w:t>В целях рационального использования вновь осваиваемых земель на территории муниципального образования необходимо выполнение проектов планировки, проектов межевания, определяющих функциональное назначение земель, необходимость обеспечения объектами инженерной и транспортной инфраструктуры, тип и этажность планируемой застройки.</w:t>
      </w:r>
    </w:p>
    <w:p w:rsidR="00B12734" w:rsidRPr="00B12734" w:rsidRDefault="00B12734" w:rsidP="00047A59">
      <w:pPr>
        <w:spacing w:after="0" w:line="240" w:lineRule="auto"/>
        <w:ind w:firstLine="709"/>
        <w:jc w:val="both"/>
        <w:rPr>
          <w:sz w:val="24"/>
          <w:szCs w:val="22"/>
        </w:rPr>
      </w:pPr>
      <w:r w:rsidRPr="00B12734">
        <w:rPr>
          <w:sz w:val="24"/>
          <w:szCs w:val="22"/>
        </w:rPr>
        <w:t>Для выполнения мероприятий по комплексному благоустройству территории поселка, а также выявления потенциальных территорий для развития поселка необходимо выполнение проектов межевания застроенной территории</w:t>
      </w:r>
      <w:r w:rsidR="00403872">
        <w:rPr>
          <w:sz w:val="24"/>
          <w:szCs w:val="22"/>
        </w:rPr>
        <w:t>.</w:t>
      </w:r>
    </w:p>
    <w:p w:rsidR="00B12734" w:rsidRPr="00B12734" w:rsidRDefault="00B12734" w:rsidP="00047A59">
      <w:pPr>
        <w:spacing w:after="0" w:line="240" w:lineRule="auto"/>
        <w:ind w:firstLine="709"/>
        <w:jc w:val="both"/>
        <w:rPr>
          <w:sz w:val="24"/>
          <w:szCs w:val="22"/>
        </w:rPr>
      </w:pPr>
      <w:r w:rsidRPr="00B12734">
        <w:rPr>
          <w:sz w:val="24"/>
          <w:szCs w:val="22"/>
        </w:rPr>
        <w:t>Для определения дальнейших перспектив территориального развития муниципального образования, корректировки градостроительного зонирования и адаптации градостроительных регламентов под действующую ситуацию необходимо проведение корректировки генерального плана, правил землепользования и застройки муниципального образования в 2021-2022 г.</w:t>
      </w:r>
    </w:p>
    <w:p w:rsidR="00824E89" w:rsidRDefault="00824E89" w:rsidP="00047A59">
      <w:pPr>
        <w:spacing w:after="0" w:line="240" w:lineRule="auto"/>
        <w:ind w:firstLine="709"/>
        <w:jc w:val="both"/>
        <w:rPr>
          <w:sz w:val="24"/>
          <w:szCs w:val="22"/>
        </w:rPr>
      </w:pPr>
      <w:r w:rsidRPr="00824E89">
        <w:rPr>
          <w:sz w:val="24"/>
          <w:szCs w:val="22"/>
        </w:rPr>
        <w:t>Завершение перехода на программный бюджет, совершенствование программно-целевого метода финансирования, увеличение собственных доходов бюджета  также повысит результативность деятельности органов местного самоуправления.</w:t>
      </w:r>
    </w:p>
    <w:p w:rsidR="001C0A6C" w:rsidRDefault="00DF47B2" w:rsidP="00047A59">
      <w:pPr>
        <w:spacing w:after="0" w:line="240" w:lineRule="auto"/>
        <w:ind w:firstLine="709"/>
        <w:jc w:val="both"/>
        <w:rPr>
          <w:sz w:val="24"/>
          <w:szCs w:val="22"/>
        </w:rPr>
      </w:pPr>
      <w:r>
        <w:rPr>
          <w:sz w:val="24"/>
          <w:szCs w:val="22"/>
        </w:rPr>
        <w:t>При этом, н</w:t>
      </w:r>
      <w:r w:rsidR="005F133B" w:rsidRPr="005F133B">
        <w:rPr>
          <w:sz w:val="24"/>
          <w:szCs w:val="22"/>
        </w:rPr>
        <w:t>еобходимо активнее привлекать общественные объединения и некоммерческие организации для решения вопросов социально-экономического развития поселения.</w:t>
      </w:r>
    </w:p>
    <w:p w:rsidR="00F552F3" w:rsidRDefault="00F552F3" w:rsidP="00047A59">
      <w:pPr>
        <w:spacing w:after="0" w:line="240" w:lineRule="auto"/>
        <w:ind w:firstLine="709"/>
        <w:jc w:val="both"/>
        <w:rPr>
          <w:sz w:val="24"/>
          <w:szCs w:val="22"/>
        </w:rPr>
      </w:pPr>
    </w:p>
    <w:p w:rsidR="00543487" w:rsidRPr="001C0A6C" w:rsidRDefault="00543487" w:rsidP="00047A59">
      <w:pPr>
        <w:spacing w:after="0" w:line="240" w:lineRule="auto"/>
        <w:ind w:firstLine="709"/>
        <w:jc w:val="both"/>
        <w:rPr>
          <w:sz w:val="24"/>
          <w:szCs w:val="22"/>
        </w:rPr>
      </w:pPr>
    </w:p>
    <w:p w:rsidR="00DB26D0" w:rsidRDefault="004475BC" w:rsidP="00047A59">
      <w:pPr>
        <w:pStyle w:val="ad"/>
        <w:numPr>
          <w:ilvl w:val="0"/>
          <w:numId w:val="13"/>
        </w:numPr>
        <w:spacing w:after="0" w:line="240" w:lineRule="auto"/>
        <w:jc w:val="center"/>
        <w:rPr>
          <w:b/>
        </w:rPr>
      </w:pPr>
      <w:r>
        <w:rPr>
          <w:b/>
        </w:rPr>
        <w:t>КЛЮЧЕВЫЕ РИСКИ СОЦИАЛЬНО-ЭКОНОМИЧЕСКОГО РАЗВИТИЯ МУНИЦИПАЛЬНОГО ОБРАЗОВАНИЯ ПОСЕЛОК УРЕНГОЙ</w:t>
      </w:r>
    </w:p>
    <w:p w:rsidR="000439B2" w:rsidRDefault="000439B2" w:rsidP="00047A59">
      <w:pPr>
        <w:pStyle w:val="ad"/>
        <w:spacing w:after="0" w:line="240" w:lineRule="auto"/>
        <w:ind w:left="0" w:firstLine="709"/>
        <w:jc w:val="both"/>
      </w:pPr>
    </w:p>
    <w:p w:rsidR="00322418" w:rsidRDefault="00BA6B3C" w:rsidP="00047A59">
      <w:pPr>
        <w:pStyle w:val="ad"/>
        <w:spacing w:after="0" w:line="240" w:lineRule="auto"/>
        <w:ind w:left="0" w:firstLine="709"/>
        <w:jc w:val="both"/>
      </w:pPr>
      <w:r>
        <w:t xml:space="preserve">Ключевые риски будущего развития муниципального образования поселок Уренгой связаны как с внутренними факторами, так и внешними. </w:t>
      </w:r>
    </w:p>
    <w:p w:rsidR="00857765" w:rsidRDefault="00857765" w:rsidP="00047A59">
      <w:pPr>
        <w:pStyle w:val="ad"/>
        <w:spacing w:after="0" w:line="240" w:lineRule="auto"/>
        <w:ind w:left="0" w:firstLine="709"/>
        <w:jc w:val="both"/>
      </w:pPr>
      <w:r>
        <w:t xml:space="preserve">К основным внешним факторам, влияющим на развитие городского поселения, относятся: общая макроэкономическая ситуация в Российской Федерации, инфляция, государственная политика, прежде всего в области недропользования и социальной сфере. </w:t>
      </w:r>
    </w:p>
    <w:p w:rsidR="00000BA2" w:rsidRDefault="00000BA2" w:rsidP="00047A59">
      <w:pPr>
        <w:pStyle w:val="ad"/>
        <w:spacing w:after="0" w:line="240" w:lineRule="auto"/>
        <w:ind w:left="0" w:firstLine="709"/>
        <w:jc w:val="both"/>
      </w:pPr>
      <w:r w:rsidRPr="00000BA2">
        <w:t>Анализ стратегических внутренних  рисков развития городского поселения Уренгой представлен в таблице 4.1.</w:t>
      </w:r>
    </w:p>
    <w:p w:rsidR="00000BA2" w:rsidRDefault="00000BA2" w:rsidP="00047A59">
      <w:pPr>
        <w:pStyle w:val="ad"/>
        <w:spacing w:after="0" w:line="240" w:lineRule="auto"/>
        <w:ind w:left="0" w:firstLine="709"/>
        <w:jc w:val="both"/>
      </w:pPr>
      <w:r>
        <w:t xml:space="preserve">Кроме того, можно выделить случайные факторы, такие как, возможность стихийных бедствий, природных катаклизмов, финансовых кризисов, террористических актов и т.д. </w:t>
      </w:r>
    </w:p>
    <w:p w:rsidR="00732B37" w:rsidRDefault="00265EC9" w:rsidP="00047A59">
      <w:pPr>
        <w:pStyle w:val="ad"/>
        <w:spacing w:after="0" w:line="240" w:lineRule="auto"/>
        <w:ind w:left="0" w:firstLine="709"/>
        <w:jc w:val="both"/>
      </w:pPr>
      <w:r>
        <w:t>В целях минимизации внутренних рисков реализации Стратегии необходимо осуществлять постоянный мониторинг социально-экономической ситуации в муници</w:t>
      </w:r>
      <w:r w:rsidR="003C0432">
        <w:t>пальном образовании поселок У</w:t>
      </w:r>
      <w:r>
        <w:t>р</w:t>
      </w:r>
      <w:r w:rsidR="003C0432">
        <w:t>енг</w:t>
      </w:r>
      <w:r>
        <w:t xml:space="preserve">ой. </w:t>
      </w:r>
    </w:p>
    <w:p w:rsidR="000439B2" w:rsidRDefault="000439B2" w:rsidP="000439B2">
      <w:pPr>
        <w:pStyle w:val="ad"/>
        <w:spacing w:after="0" w:line="360" w:lineRule="auto"/>
        <w:ind w:left="0" w:firstLine="709"/>
        <w:jc w:val="both"/>
        <w:sectPr w:rsidR="000439B2" w:rsidSect="005847C9">
          <w:footerReference w:type="default" r:id="rId32"/>
          <w:pgSz w:w="11906" w:h="16838"/>
          <w:pgMar w:top="1134" w:right="567" w:bottom="1134" w:left="1701" w:header="709" w:footer="709" w:gutter="0"/>
          <w:cols w:space="708"/>
          <w:docGrid w:linePitch="360"/>
        </w:sectPr>
      </w:pPr>
    </w:p>
    <w:p w:rsidR="00464EB9" w:rsidRPr="004810B9" w:rsidRDefault="00230D4A" w:rsidP="00047A59">
      <w:pPr>
        <w:pStyle w:val="ad"/>
        <w:spacing w:after="0" w:line="240" w:lineRule="auto"/>
        <w:ind w:left="450"/>
        <w:jc w:val="center"/>
        <w:rPr>
          <w:b/>
        </w:rPr>
      </w:pPr>
      <w:r>
        <w:rPr>
          <w:b/>
        </w:rPr>
        <w:lastRenderedPageBreak/>
        <w:t xml:space="preserve">Таблица 4.1. </w:t>
      </w:r>
      <w:r w:rsidR="004810B9" w:rsidRPr="00047A59">
        <w:t>Анализ стратегических рисков развития муниципального образования поселок Уренгой</w:t>
      </w:r>
    </w:p>
    <w:p w:rsidR="004810B9" w:rsidRDefault="004810B9" w:rsidP="004810B9">
      <w:pPr>
        <w:pStyle w:val="ad"/>
        <w:spacing w:after="0"/>
        <w:ind w:left="450"/>
        <w:jc w:val="center"/>
        <w:rPr>
          <w:b/>
        </w:rPr>
      </w:pPr>
    </w:p>
    <w:tbl>
      <w:tblPr>
        <w:tblStyle w:val="a3"/>
        <w:tblW w:w="0" w:type="auto"/>
        <w:tblInd w:w="450" w:type="dxa"/>
        <w:tblLayout w:type="fixed"/>
        <w:tblLook w:val="04A0" w:firstRow="1" w:lastRow="0" w:firstColumn="1" w:lastColumn="0" w:noHBand="0" w:noVBand="1"/>
      </w:tblPr>
      <w:tblGrid>
        <w:gridCol w:w="2517"/>
        <w:gridCol w:w="4654"/>
        <w:gridCol w:w="2693"/>
        <w:gridCol w:w="2410"/>
        <w:gridCol w:w="1985"/>
      </w:tblGrid>
      <w:tr w:rsidR="005A61DA" w:rsidTr="00DA1249">
        <w:tc>
          <w:tcPr>
            <w:tcW w:w="2517" w:type="dxa"/>
          </w:tcPr>
          <w:p w:rsidR="005A61DA" w:rsidRDefault="005A61DA" w:rsidP="004810B9">
            <w:pPr>
              <w:pStyle w:val="ad"/>
              <w:spacing w:after="0"/>
              <w:ind w:left="0"/>
              <w:jc w:val="center"/>
              <w:rPr>
                <w:b/>
              </w:rPr>
            </w:pPr>
            <w:r>
              <w:rPr>
                <w:b/>
              </w:rPr>
              <w:t>Риски</w:t>
            </w:r>
          </w:p>
        </w:tc>
        <w:tc>
          <w:tcPr>
            <w:tcW w:w="4654" w:type="dxa"/>
          </w:tcPr>
          <w:p w:rsidR="005A61DA" w:rsidRDefault="005A61DA" w:rsidP="004810B9">
            <w:pPr>
              <w:pStyle w:val="ad"/>
              <w:spacing w:after="0"/>
              <w:ind w:left="0"/>
              <w:jc w:val="center"/>
              <w:rPr>
                <w:b/>
              </w:rPr>
            </w:pPr>
            <w:r>
              <w:rPr>
                <w:b/>
              </w:rPr>
              <w:t>Причины</w:t>
            </w:r>
          </w:p>
        </w:tc>
        <w:tc>
          <w:tcPr>
            <w:tcW w:w="2693" w:type="dxa"/>
          </w:tcPr>
          <w:p w:rsidR="005A61DA" w:rsidRDefault="005A61DA" w:rsidP="004810B9">
            <w:pPr>
              <w:pStyle w:val="ad"/>
              <w:spacing w:after="0"/>
              <w:ind w:left="0"/>
              <w:jc w:val="center"/>
              <w:rPr>
                <w:b/>
              </w:rPr>
            </w:pPr>
            <w:r>
              <w:rPr>
                <w:b/>
              </w:rPr>
              <w:t>Факторы</w:t>
            </w:r>
          </w:p>
        </w:tc>
        <w:tc>
          <w:tcPr>
            <w:tcW w:w="2410" w:type="dxa"/>
          </w:tcPr>
          <w:p w:rsidR="005A61DA" w:rsidRDefault="005A61DA" w:rsidP="004810B9">
            <w:pPr>
              <w:pStyle w:val="ad"/>
              <w:spacing w:after="0"/>
              <w:ind w:left="0"/>
              <w:jc w:val="center"/>
              <w:rPr>
                <w:b/>
              </w:rPr>
            </w:pPr>
            <w:r>
              <w:rPr>
                <w:b/>
              </w:rPr>
              <w:t>Следствие</w:t>
            </w:r>
          </w:p>
        </w:tc>
        <w:tc>
          <w:tcPr>
            <w:tcW w:w="1985" w:type="dxa"/>
          </w:tcPr>
          <w:p w:rsidR="005A61DA" w:rsidRDefault="005A61DA" w:rsidP="004810B9">
            <w:pPr>
              <w:pStyle w:val="ad"/>
              <w:spacing w:after="0"/>
              <w:ind w:left="0"/>
              <w:jc w:val="center"/>
              <w:rPr>
                <w:b/>
              </w:rPr>
            </w:pPr>
            <w:r>
              <w:rPr>
                <w:b/>
              </w:rPr>
              <w:t>Уровень риска</w:t>
            </w:r>
          </w:p>
        </w:tc>
      </w:tr>
      <w:tr w:rsidR="005A61DA" w:rsidTr="00DA1249">
        <w:tc>
          <w:tcPr>
            <w:tcW w:w="2517" w:type="dxa"/>
          </w:tcPr>
          <w:p w:rsidR="005A61DA" w:rsidRPr="002165AD" w:rsidRDefault="005A61DA" w:rsidP="008109EE">
            <w:pPr>
              <w:pStyle w:val="ad"/>
              <w:spacing w:after="0"/>
              <w:ind w:left="0"/>
              <w:jc w:val="both"/>
            </w:pPr>
            <w:r>
              <w:t>Кадровый дефицит</w:t>
            </w:r>
          </w:p>
        </w:tc>
        <w:tc>
          <w:tcPr>
            <w:tcW w:w="4654" w:type="dxa"/>
          </w:tcPr>
          <w:p w:rsidR="005A61DA" w:rsidRPr="00223FE4" w:rsidRDefault="005A61DA" w:rsidP="00357D4A">
            <w:pPr>
              <w:pStyle w:val="ad"/>
              <w:spacing w:after="0"/>
              <w:ind w:left="0"/>
              <w:jc w:val="both"/>
              <w:rPr>
                <w:sz w:val="22"/>
              </w:rPr>
            </w:pPr>
            <w:r w:rsidRPr="00223FE4">
              <w:rPr>
                <w:sz w:val="22"/>
              </w:rPr>
              <w:t>- отток трудовых ресурсов;</w:t>
            </w:r>
          </w:p>
          <w:p w:rsidR="005A61DA" w:rsidRPr="00223FE4" w:rsidRDefault="005A61DA" w:rsidP="00AA4FC1">
            <w:pPr>
              <w:pStyle w:val="ad"/>
              <w:spacing w:after="0"/>
              <w:ind w:left="0"/>
              <w:jc w:val="both"/>
              <w:rPr>
                <w:sz w:val="22"/>
              </w:rPr>
            </w:pPr>
            <w:r w:rsidRPr="00223FE4">
              <w:rPr>
                <w:sz w:val="22"/>
              </w:rPr>
              <w:t>-старение населения;</w:t>
            </w:r>
          </w:p>
          <w:p w:rsidR="005A61DA" w:rsidRPr="00223FE4" w:rsidRDefault="005A61DA" w:rsidP="00AA4FC1">
            <w:pPr>
              <w:pStyle w:val="ad"/>
              <w:spacing w:after="0"/>
              <w:ind w:left="0"/>
              <w:jc w:val="both"/>
              <w:rPr>
                <w:sz w:val="22"/>
              </w:rPr>
            </w:pPr>
            <w:r w:rsidRPr="00223FE4">
              <w:rPr>
                <w:sz w:val="22"/>
              </w:rPr>
              <w:t>- повышение уровня благосостояния и качества жизни населения в целом в РФ;</w:t>
            </w:r>
          </w:p>
          <w:p w:rsidR="005A61DA" w:rsidRPr="00223FE4" w:rsidRDefault="005A61DA" w:rsidP="00AA4FC1">
            <w:pPr>
              <w:pStyle w:val="ad"/>
              <w:spacing w:after="0"/>
              <w:ind w:left="0"/>
              <w:jc w:val="both"/>
              <w:rPr>
                <w:sz w:val="22"/>
              </w:rPr>
            </w:pPr>
            <w:r w:rsidRPr="00223FE4">
              <w:rPr>
                <w:sz w:val="22"/>
              </w:rPr>
              <w:t>-снижение численности экономически активного населения</w:t>
            </w:r>
            <w:r w:rsidR="00DF47B2">
              <w:rPr>
                <w:sz w:val="22"/>
              </w:rPr>
              <w:t>.</w:t>
            </w:r>
            <w:r w:rsidRPr="00223FE4">
              <w:rPr>
                <w:sz w:val="22"/>
              </w:rPr>
              <w:t xml:space="preserve"> </w:t>
            </w:r>
          </w:p>
        </w:tc>
        <w:tc>
          <w:tcPr>
            <w:tcW w:w="2693" w:type="dxa"/>
          </w:tcPr>
          <w:p w:rsidR="005A61DA" w:rsidRPr="00223FE4" w:rsidRDefault="005A61DA" w:rsidP="00CD210A">
            <w:pPr>
              <w:pStyle w:val="ad"/>
              <w:spacing w:after="0"/>
              <w:ind w:left="0"/>
              <w:jc w:val="both"/>
              <w:rPr>
                <w:b/>
                <w:sz w:val="22"/>
              </w:rPr>
            </w:pPr>
            <w:r w:rsidRPr="00223FE4">
              <w:rPr>
                <w:sz w:val="22"/>
              </w:rPr>
              <w:t>Нехватка кадров для реализации инвестиционных проектов</w:t>
            </w:r>
          </w:p>
        </w:tc>
        <w:tc>
          <w:tcPr>
            <w:tcW w:w="2410" w:type="dxa"/>
          </w:tcPr>
          <w:p w:rsidR="00875A7A" w:rsidRPr="00223FE4" w:rsidRDefault="005A61DA" w:rsidP="005A61DA">
            <w:pPr>
              <w:pStyle w:val="ad"/>
              <w:spacing w:after="0"/>
              <w:ind w:left="0"/>
              <w:jc w:val="both"/>
              <w:rPr>
                <w:sz w:val="22"/>
              </w:rPr>
            </w:pPr>
            <w:r w:rsidRPr="00223FE4">
              <w:rPr>
                <w:sz w:val="22"/>
              </w:rPr>
              <w:t>Невозможность реализовать новые проекты</w:t>
            </w:r>
          </w:p>
          <w:p w:rsidR="00875A7A" w:rsidRPr="00223FE4" w:rsidRDefault="00875A7A" w:rsidP="00D35FE7">
            <w:pPr>
              <w:pStyle w:val="ad"/>
              <w:spacing w:after="0"/>
              <w:ind w:left="0"/>
              <w:jc w:val="both"/>
              <w:rPr>
                <w:b/>
                <w:sz w:val="22"/>
              </w:rPr>
            </w:pPr>
          </w:p>
        </w:tc>
        <w:tc>
          <w:tcPr>
            <w:tcW w:w="1985" w:type="dxa"/>
          </w:tcPr>
          <w:p w:rsidR="005A61DA" w:rsidRPr="00223FE4" w:rsidRDefault="005A61DA" w:rsidP="004810B9">
            <w:pPr>
              <w:pStyle w:val="ad"/>
              <w:spacing w:after="0"/>
              <w:ind w:left="0"/>
              <w:jc w:val="center"/>
              <w:rPr>
                <w:sz w:val="22"/>
              </w:rPr>
            </w:pPr>
            <w:r w:rsidRPr="00223FE4">
              <w:rPr>
                <w:sz w:val="22"/>
              </w:rPr>
              <w:t>высокий</w:t>
            </w:r>
          </w:p>
        </w:tc>
      </w:tr>
      <w:tr w:rsidR="005A61DA" w:rsidTr="00DA1249">
        <w:tc>
          <w:tcPr>
            <w:tcW w:w="2517" w:type="dxa"/>
          </w:tcPr>
          <w:p w:rsidR="005A61DA" w:rsidRPr="008109EE" w:rsidRDefault="005A61DA" w:rsidP="008109EE">
            <w:pPr>
              <w:pStyle w:val="ad"/>
              <w:spacing w:after="0"/>
              <w:ind w:left="0"/>
              <w:jc w:val="both"/>
            </w:pPr>
            <w:r w:rsidRPr="008109EE">
              <w:t>Слабо диверсифицированная экономика</w:t>
            </w:r>
          </w:p>
        </w:tc>
        <w:tc>
          <w:tcPr>
            <w:tcW w:w="4654" w:type="dxa"/>
          </w:tcPr>
          <w:p w:rsidR="005A61DA" w:rsidRDefault="007D6D85" w:rsidP="007D6D85">
            <w:pPr>
              <w:pStyle w:val="ad"/>
              <w:spacing w:after="0"/>
              <w:ind w:left="0"/>
              <w:jc w:val="both"/>
              <w:rPr>
                <w:sz w:val="22"/>
              </w:rPr>
            </w:pPr>
            <w:r w:rsidRPr="007D6D85">
              <w:rPr>
                <w:sz w:val="22"/>
              </w:rPr>
              <w:t xml:space="preserve">-монопрофильность экономики; </w:t>
            </w:r>
          </w:p>
          <w:p w:rsidR="007D6D85" w:rsidRDefault="004E1537" w:rsidP="007D6D85">
            <w:pPr>
              <w:pStyle w:val="ad"/>
              <w:spacing w:after="0"/>
              <w:ind w:left="0"/>
              <w:jc w:val="both"/>
              <w:rPr>
                <w:sz w:val="22"/>
              </w:rPr>
            </w:pPr>
            <w:r>
              <w:rPr>
                <w:sz w:val="22"/>
              </w:rPr>
              <w:t>-высокие издержки производства большинства видов продукции и услуг</w:t>
            </w:r>
            <w:r w:rsidR="00F2332D">
              <w:rPr>
                <w:sz w:val="22"/>
              </w:rPr>
              <w:t>;</w:t>
            </w:r>
          </w:p>
          <w:p w:rsidR="00F2332D" w:rsidRPr="007D6D85" w:rsidRDefault="00F2332D" w:rsidP="007D6D85">
            <w:pPr>
              <w:pStyle w:val="ad"/>
              <w:spacing w:after="0"/>
              <w:ind w:left="0"/>
              <w:jc w:val="both"/>
              <w:rPr>
                <w:sz w:val="22"/>
              </w:rPr>
            </w:pPr>
            <w:r>
              <w:rPr>
                <w:sz w:val="22"/>
              </w:rPr>
              <w:t>-климатический фактор</w:t>
            </w:r>
          </w:p>
        </w:tc>
        <w:tc>
          <w:tcPr>
            <w:tcW w:w="2693" w:type="dxa"/>
          </w:tcPr>
          <w:p w:rsidR="005A61DA" w:rsidRPr="003F5E10" w:rsidRDefault="003F5E10" w:rsidP="00C33DDB">
            <w:pPr>
              <w:pStyle w:val="ad"/>
              <w:spacing w:after="0"/>
              <w:ind w:left="0"/>
              <w:jc w:val="both"/>
              <w:rPr>
                <w:sz w:val="22"/>
              </w:rPr>
            </w:pPr>
            <w:r w:rsidRPr="003F5E10">
              <w:rPr>
                <w:sz w:val="22"/>
              </w:rPr>
              <w:t>Низкая диверсификация экономики</w:t>
            </w:r>
          </w:p>
        </w:tc>
        <w:tc>
          <w:tcPr>
            <w:tcW w:w="2410" w:type="dxa"/>
          </w:tcPr>
          <w:p w:rsidR="005A61DA" w:rsidRPr="00223FE4" w:rsidRDefault="00C00CD7" w:rsidP="00D57DA7">
            <w:pPr>
              <w:pStyle w:val="ad"/>
              <w:spacing w:after="0"/>
              <w:ind w:left="0"/>
              <w:jc w:val="both"/>
              <w:rPr>
                <w:b/>
                <w:sz w:val="22"/>
              </w:rPr>
            </w:pPr>
            <w:r>
              <w:rPr>
                <w:sz w:val="22"/>
              </w:rPr>
              <w:t>Н</w:t>
            </w:r>
            <w:r w:rsidR="003F4F26" w:rsidRPr="00D57DA7">
              <w:rPr>
                <w:sz w:val="22"/>
              </w:rPr>
              <w:t xml:space="preserve">едостаточность ресурсов для развития </w:t>
            </w:r>
          </w:p>
        </w:tc>
        <w:tc>
          <w:tcPr>
            <w:tcW w:w="1985" w:type="dxa"/>
          </w:tcPr>
          <w:p w:rsidR="005A61DA" w:rsidRPr="00223FE4" w:rsidRDefault="005A61DA" w:rsidP="00FF3C1B">
            <w:pPr>
              <w:pStyle w:val="ad"/>
              <w:spacing w:after="0"/>
              <w:ind w:left="0"/>
              <w:jc w:val="center"/>
              <w:rPr>
                <w:sz w:val="22"/>
              </w:rPr>
            </w:pPr>
            <w:r w:rsidRPr="00223FE4">
              <w:rPr>
                <w:sz w:val="22"/>
              </w:rPr>
              <w:t>высокий</w:t>
            </w:r>
          </w:p>
        </w:tc>
      </w:tr>
      <w:tr w:rsidR="005A61DA" w:rsidTr="00DA1249">
        <w:tc>
          <w:tcPr>
            <w:tcW w:w="2517" w:type="dxa"/>
          </w:tcPr>
          <w:p w:rsidR="005A61DA" w:rsidRPr="00DA1249" w:rsidRDefault="00DA1249" w:rsidP="00DA1249">
            <w:pPr>
              <w:pStyle w:val="ad"/>
              <w:spacing w:after="0"/>
              <w:ind w:left="0"/>
              <w:jc w:val="both"/>
            </w:pPr>
            <w:r w:rsidRPr="00DA1249">
              <w:t>Бюджетная несостоятельность</w:t>
            </w:r>
          </w:p>
        </w:tc>
        <w:tc>
          <w:tcPr>
            <w:tcW w:w="4654" w:type="dxa"/>
          </w:tcPr>
          <w:p w:rsidR="005A61DA" w:rsidRPr="00223FE4" w:rsidRDefault="00056911" w:rsidP="00056911">
            <w:pPr>
              <w:pStyle w:val="ad"/>
              <w:spacing w:after="0"/>
              <w:ind w:left="0"/>
              <w:jc w:val="both"/>
              <w:rPr>
                <w:sz w:val="22"/>
              </w:rPr>
            </w:pPr>
            <w:r w:rsidRPr="00223FE4">
              <w:rPr>
                <w:sz w:val="22"/>
              </w:rPr>
              <w:t>-</w:t>
            </w:r>
            <w:r w:rsidR="00541A69" w:rsidRPr="00223FE4">
              <w:rPr>
                <w:sz w:val="22"/>
              </w:rPr>
              <w:t>рост обязательств по финансированию социальных расходов в соответствии с решениями,</w:t>
            </w:r>
            <w:r w:rsidRPr="00223FE4">
              <w:rPr>
                <w:sz w:val="22"/>
              </w:rPr>
              <w:t xml:space="preserve"> прин</w:t>
            </w:r>
            <w:r w:rsidR="00541A69" w:rsidRPr="00223FE4">
              <w:rPr>
                <w:sz w:val="22"/>
              </w:rPr>
              <w:t xml:space="preserve">имаемыми на федеральном </w:t>
            </w:r>
            <w:r w:rsidRPr="00223FE4">
              <w:rPr>
                <w:sz w:val="22"/>
              </w:rPr>
              <w:t xml:space="preserve"> уровне;</w:t>
            </w:r>
          </w:p>
          <w:p w:rsidR="00056911" w:rsidRPr="00223FE4" w:rsidRDefault="00056911" w:rsidP="00056911">
            <w:pPr>
              <w:pStyle w:val="ad"/>
              <w:spacing w:after="0"/>
              <w:ind w:left="0"/>
              <w:jc w:val="both"/>
              <w:rPr>
                <w:sz w:val="22"/>
              </w:rPr>
            </w:pPr>
            <w:r w:rsidRPr="00223FE4">
              <w:rPr>
                <w:sz w:val="22"/>
              </w:rPr>
              <w:t>-формальный подход к программному бю</w:t>
            </w:r>
            <w:r w:rsidR="00FC5152" w:rsidRPr="00223FE4">
              <w:rPr>
                <w:sz w:val="22"/>
              </w:rPr>
              <w:t>джету;</w:t>
            </w:r>
          </w:p>
          <w:p w:rsidR="00541A69" w:rsidRPr="00223FE4" w:rsidRDefault="0035117E" w:rsidP="00056911">
            <w:pPr>
              <w:pStyle w:val="ad"/>
              <w:spacing w:after="0"/>
              <w:ind w:left="0"/>
              <w:jc w:val="both"/>
              <w:rPr>
                <w:sz w:val="22"/>
              </w:rPr>
            </w:pPr>
            <w:r w:rsidRPr="00223FE4">
              <w:rPr>
                <w:sz w:val="22"/>
              </w:rPr>
              <w:t xml:space="preserve">-изменение рыночной конъюнктуры основных </w:t>
            </w:r>
            <w:r w:rsidR="00E64288" w:rsidRPr="00223FE4">
              <w:rPr>
                <w:sz w:val="22"/>
              </w:rPr>
              <w:t>налогоплательщиков</w:t>
            </w:r>
            <w:r w:rsidR="00DD0243">
              <w:rPr>
                <w:sz w:val="22"/>
              </w:rPr>
              <w:t>.</w:t>
            </w:r>
          </w:p>
        </w:tc>
        <w:tc>
          <w:tcPr>
            <w:tcW w:w="2693" w:type="dxa"/>
          </w:tcPr>
          <w:p w:rsidR="005A61DA" w:rsidRPr="00223FE4" w:rsidRDefault="00E64288" w:rsidP="00056911">
            <w:pPr>
              <w:pStyle w:val="ad"/>
              <w:spacing w:after="0"/>
              <w:ind w:left="0"/>
              <w:jc w:val="both"/>
              <w:rPr>
                <w:sz w:val="22"/>
              </w:rPr>
            </w:pPr>
            <w:r w:rsidRPr="00223FE4">
              <w:rPr>
                <w:sz w:val="22"/>
              </w:rPr>
              <w:t>Недостаточность бюджетных средств</w:t>
            </w:r>
          </w:p>
        </w:tc>
        <w:tc>
          <w:tcPr>
            <w:tcW w:w="2410" w:type="dxa"/>
          </w:tcPr>
          <w:p w:rsidR="005A61DA" w:rsidRPr="00223FE4" w:rsidRDefault="00E64288" w:rsidP="00E64288">
            <w:pPr>
              <w:pStyle w:val="ad"/>
              <w:spacing w:after="0"/>
              <w:ind w:left="0"/>
              <w:jc w:val="both"/>
              <w:rPr>
                <w:sz w:val="22"/>
              </w:rPr>
            </w:pPr>
            <w:r w:rsidRPr="00223FE4">
              <w:rPr>
                <w:sz w:val="22"/>
              </w:rPr>
              <w:t>Невыполнение обязательств органами местного самоуправления</w:t>
            </w:r>
          </w:p>
        </w:tc>
        <w:tc>
          <w:tcPr>
            <w:tcW w:w="1985" w:type="dxa"/>
          </w:tcPr>
          <w:p w:rsidR="005A61DA" w:rsidRPr="00223FE4" w:rsidRDefault="00FC5152" w:rsidP="004810B9">
            <w:pPr>
              <w:pStyle w:val="ad"/>
              <w:spacing w:after="0"/>
              <w:ind w:left="0"/>
              <w:jc w:val="center"/>
              <w:rPr>
                <w:sz w:val="22"/>
              </w:rPr>
            </w:pPr>
            <w:r w:rsidRPr="00223FE4">
              <w:rPr>
                <w:sz w:val="22"/>
              </w:rPr>
              <w:t>средний</w:t>
            </w:r>
          </w:p>
        </w:tc>
      </w:tr>
      <w:tr w:rsidR="005A61DA" w:rsidRPr="000B1F60" w:rsidTr="00DA1249">
        <w:tc>
          <w:tcPr>
            <w:tcW w:w="2517" w:type="dxa"/>
          </w:tcPr>
          <w:p w:rsidR="005A61DA" w:rsidRPr="0079595F" w:rsidRDefault="0079595F" w:rsidP="00D35FE7">
            <w:pPr>
              <w:pStyle w:val="ad"/>
              <w:spacing w:after="0"/>
              <w:ind w:left="0"/>
              <w:jc w:val="both"/>
            </w:pPr>
            <w:r w:rsidRPr="0079595F">
              <w:t>Повышение износа основных фондов</w:t>
            </w:r>
          </w:p>
        </w:tc>
        <w:tc>
          <w:tcPr>
            <w:tcW w:w="4654" w:type="dxa"/>
          </w:tcPr>
          <w:p w:rsidR="005A61DA" w:rsidRPr="00223FE4" w:rsidRDefault="000B1F60" w:rsidP="00C25F4C">
            <w:pPr>
              <w:pStyle w:val="ad"/>
              <w:spacing w:after="0"/>
              <w:ind w:left="0"/>
              <w:jc w:val="both"/>
              <w:rPr>
                <w:sz w:val="22"/>
              </w:rPr>
            </w:pPr>
            <w:r w:rsidRPr="00223FE4">
              <w:rPr>
                <w:sz w:val="22"/>
              </w:rPr>
              <w:t>-недостаток бюдж</w:t>
            </w:r>
            <w:r w:rsidR="00C00CD7">
              <w:rPr>
                <w:sz w:val="22"/>
              </w:rPr>
              <w:t>етных средств на ремонт объектов</w:t>
            </w:r>
            <w:r w:rsidRPr="00223FE4">
              <w:rPr>
                <w:sz w:val="22"/>
              </w:rPr>
              <w:t>;</w:t>
            </w:r>
          </w:p>
          <w:p w:rsidR="000B1F60" w:rsidRPr="00223FE4" w:rsidRDefault="000B1F60" w:rsidP="00C25F4C">
            <w:pPr>
              <w:pStyle w:val="ad"/>
              <w:spacing w:after="0"/>
              <w:ind w:left="0"/>
              <w:jc w:val="both"/>
              <w:rPr>
                <w:sz w:val="22"/>
              </w:rPr>
            </w:pPr>
            <w:r w:rsidRPr="00223FE4">
              <w:rPr>
                <w:sz w:val="22"/>
              </w:rPr>
              <w:t>-несвоевременность реконструкции;</w:t>
            </w:r>
          </w:p>
          <w:p w:rsidR="000B1F60" w:rsidRPr="00223FE4" w:rsidRDefault="000B1F60" w:rsidP="00C25F4C">
            <w:pPr>
              <w:pStyle w:val="ad"/>
              <w:spacing w:after="0"/>
              <w:ind w:left="0"/>
              <w:jc w:val="both"/>
              <w:rPr>
                <w:sz w:val="22"/>
              </w:rPr>
            </w:pPr>
            <w:r w:rsidRPr="00223FE4">
              <w:rPr>
                <w:sz w:val="22"/>
              </w:rPr>
              <w:t>-использование малоэффективных технологий для реконструкции;</w:t>
            </w:r>
          </w:p>
          <w:p w:rsidR="000B1F60" w:rsidRPr="00223FE4" w:rsidRDefault="000B1F60" w:rsidP="00C25F4C">
            <w:pPr>
              <w:pStyle w:val="ad"/>
              <w:spacing w:after="0"/>
              <w:ind w:left="0"/>
              <w:jc w:val="both"/>
              <w:rPr>
                <w:sz w:val="22"/>
              </w:rPr>
            </w:pPr>
            <w:r w:rsidRPr="00223FE4">
              <w:rPr>
                <w:sz w:val="22"/>
              </w:rPr>
              <w:t>-низкая мотивация инвесторов</w:t>
            </w:r>
            <w:r w:rsidR="00DD0243">
              <w:rPr>
                <w:sz w:val="22"/>
              </w:rPr>
              <w:t>.</w:t>
            </w:r>
          </w:p>
        </w:tc>
        <w:tc>
          <w:tcPr>
            <w:tcW w:w="2693" w:type="dxa"/>
          </w:tcPr>
          <w:p w:rsidR="005A61DA" w:rsidRPr="00223FE4" w:rsidRDefault="00E16F8B" w:rsidP="00E16F8B">
            <w:pPr>
              <w:pStyle w:val="ad"/>
              <w:spacing w:after="0"/>
              <w:ind w:left="0"/>
              <w:jc w:val="both"/>
              <w:rPr>
                <w:sz w:val="22"/>
              </w:rPr>
            </w:pPr>
            <w:r w:rsidRPr="00223FE4">
              <w:rPr>
                <w:sz w:val="22"/>
              </w:rPr>
              <w:t>Износ жизнеобеспечивающих зданий и сооружений на территории поселка</w:t>
            </w:r>
          </w:p>
        </w:tc>
        <w:tc>
          <w:tcPr>
            <w:tcW w:w="2410" w:type="dxa"/>
          </w:tcPr>
          <w:p w:rsidR="005A61DA" w:rsidRPr="00223FE4" w:rsidRDefault="00E16F8B" w:rsidP="00E16F8B">
            <w:pPr>
              <w:pStyle w:val="ad"/>
              <w:spacing w:after="0"/>
              <w:ind w:left="0"/>
              <w:jc w:val="both"/>
              <w:rPr>
                <w:sz w:val="22"/>
              </w:rPr>
            </w:pPr>
            <w:r w:rsidRPr="00223FE4">
              <w:rPr>
                <w:sz w:val="22"/>
              </w:rPr>
              <w:t>Сдерживание процесса модернизации</w:t>
            </w:r>
            <w:r w:rsidR="00DD0243">
              <w:rPr>
                <w:sz w:val="22"/>
              </w:rPr>
              <w:t>.</w:t>
            </w:r>
          </w:p>
          <w:p w:rsidR="00E16F8B" w:rsidRPr="00223FE4" w:rsidRDefault="00F17E3F" w:rsidP="00E16F8B">
            <w:pPr>
              <w:pStyle w:val="ad"/>
              <w:spacing w:after="0"/>
              <w:ind w:left="0"/>
              <w:jc w:val="both"/>
              <w:rPr>
                <w:sz w:val="22"/>
              </w:rPr>
            </w:pPr>
            <w:r>
              <w:rPr>
                <w:sz w:val="22"/>
              </w:rPr>
              <w:t>П</w:t>
            </w:r>
            <w:r w:rsidR="00E16F8B" w:rsidRPr="00223FE4">
              <w:rPr>
                <w:sz w:val="22"/>
              </w:rPr>
              <w:t>овышенный износ зданий и сооружений</w:t>
            </w:r>
          </w:p>
        </w:tc>
        <w:tc>
          <w:tcPr>
            <w:tcW w:w="1985" w:type="dxa"/>
          </w:tcPr>
          <w:p w:rsidR="005A61DA" w:rsidRPr="00223FE4" w:rsidRDefault="000B1F60" w:rsidP="004810B9">
            <w:pPr>
              <w:pStyle w:val="ad"/>
              <w:spacing w:after="0"/>
              <w:ind w:left="0"/>
              <w:jc w:val="center"/>
              <w:rPr>
                <w:sz w:val="22"/>
              </w:rPr>
            </w:pPr>
            <w:r w:rsidRPr="00223FE4">
              <w:rPr>
                <w:sz w:val="22"/>
              </w:rPr>
              <w:t>высокий</w:t>
            </w:r>
          </w:p>
        </w:tc>
      </w:tr>
      <w:tr w:rsidR="005A61DA" w:rsidTr="00422EC2">
        <w:trPr>
          <w:trHeight w:val="405"/>
        </w:trPr>
        <w:tc>
          <w:tcPr>
            <w:tcW w:w="2517" w:type="dxa"/>
          </w:tcPr>
          <w:p w:rsidR="005A61DA" w:rsidRDefault="00D35FE7" w:rsidP="00D35FE7">
            <w:pPr>
              <w:pStyle w:val="ad"/>
              <w:spacing w:after="0"/>
              <w:ind w:left="0"/>
              <w:jc w:val="both"/>
              <w:rPr>
                <w:b/>
              </w:rPr>
            </w:pPr>
            <w:r w:rsidRPr="00D35FE7">
              <w:t>Низкий уровень инвестиционной привлекательности поселка</w:t>
            </w:r>
          </w:p>
        </w:tc>
        <w:tc>
          <w:tcPr>
            <w:tcW w:w="4654" w:type="dxa"/>
          </w:tcPr>
          <w:p w:rsidR="005A61DA" w:rsidRPr="00CF462E" w:rsidRDefault="00CF462E" w:rsidP="00CF462E">
            <w:pPr>
              <w:pStyle w:val="ad"/>
              <w:spacing w:after="0"/>
              <w:ind w:left="0"/>
              <w:jc w:val="both"/>
              <w:rPr>
                <w:sz w:val="22"/>
              </w:rPr>
            </w:pPr>
            <w:r w:rsidRPr="00CF462E">
              <w:rPr>
                <w:sz w:val="22"/>
              </w:rPr>
              <w:t>-отставание от других муниципальных образований ЯНАО по показателям инвестиционной привлекательности;</w:t>
            </w:r>
          </w:p>
          <w:p w:rsidR="00CF462E" w:rsidRPr="00223FE4" w:rsidRDefault="00CF462E" w:rsidP="007D6D85">
            <w:pPr>
              <w:pStyle w:val="ad"/>
              <w:spacing w:after="0"/>
              <w:ind w:left="0"/>
              <w:jc w:val="both"/>
              <w:rPr>
                <w:b/>
                <w:sz w:val="22"/>
              </w:rPr>
            </w:pPr>
            <w:r w:rsidRPr="00CF462E">
              <w:rPr>
                <w:sz w:val="22"/>
              </w:rPr>
              <w:t>-</w:t>
            </w:r>
            <w:r w:rsidR="007D6D85">
              <w:rPr>
                <w:sz w:val="22"/>
              </w:rPr>
              <w:t xml:space="preserve">недостаточно развитые инфраструктурные </w:t>
            </w:r>
            <w:r w:rsidR="007D6D85">
              <w:rPr>
                <w:sz w:val="22"/>
              </w:rPr>
              <w:lastRenderedPageBreak/>
              <w:t>усл</w:t>
            </w:r>
            <w:r w:rsidR="00F17E3F">
              <w:rPr>
                <w:sz w:val="22"/>
              </w:rPr>
              <w:t>овия для привлечения инвестиций</w:t>
            </w:r>
          </w:p>
        </w:tc>
        <w:tc>
          <w:tcPr>
            <w:tcW w:w="2693" w:type="dxa"/>
          </w:tcPr>
          <w:p w:rsidR="005A61DA" w:rsidRPr="003053B3" w:rsidRDefault="003053B3" w:rsidP="003053B3">
            <w:pPr>
              <w:pStyle w:val="ad"/>
              <w:spacing w:after="0"/>
              <w:ind w:left="0"/>
              <w:jc w:val="both"/>
              <w:rPr>
                <w:sz w:val="22"/>
              </w:rPr>
            </w:pPr>
            <w:r w:rsidRPr="003053B3">
              <w:rPr>
                <w:sz w:val="22"/>
              </w:rPr>
              <w:lastRenderedPageBreak/>
              <w:t>Снижение инвестиционной привлекательности</w:t>
            </w:r>
          </w:p>
        </w:tc>
        <w:tc>
          <w:tcPr>
            <w:tcW w:w="2410" w:type="dxa"/>
          </w:tcPr>
          <w:p w:rsidR="005A61DA" w:rsidRPr="00223FE4" w:rsidRDefault="00CF462E" w:rsidP="006C3BC1">
            <w:pPr>
              <w:pStyle w:val="ad"/>
              <w:spacing w:after="0"/>
              <w:ind w:left="0"/>
              <w:jc w:val="both"/>
              <w:rPr>
                <w:b/>
                <w:sz w:val="22"/>
              </w:rPr>
            </w:pPr>
            <w:r w:rsidRPr="006C3BC1">
              <w:rPr>
                <w:sz w:val="22"/>
              </w:rPr>
              <w:t>Снижение объемов инвестиций</w:t>
            </w:r>
          </w:p>
        </w:tc>
        <w:tc>
          <w:tcPr>
            <w:tcW w:w="1985" w:type="dxa"/>
          </w:tcPr>
          <w:p w:rsidR="005A61DA" w:rsidRPr="00F0472F" w:rsidRDefault="00F0472F" w:rsidP="004810B9">
            <w:pPr>
              <w:pStyle w:val="ad"/>
              <w:spacing w:after="0"/>
              <w:ind w:left="0"/>
              <w:jc w:val="center"/>
              <w:rPr>
                <w:sz w:val="22"/>
              </w:rPr>
            </w:pPr>
            <w:r w:rsidRPr="00F0472F">
              <w:rPr>
                <w:sz w:val="22"/>
              </w:rPr>
              <w:t>средний</w:t>
            </w:r>
          </w:p>
        </w:tc>
      </w:tr>
      <w:tr w:rsidR="000760DE" w:rsidTr="00DA1249">
        <w:tc>
          <w:tcPr>
            <w:tcW w:w="2517" w:type="dxa"/>
          </w:tcPr>
          <w:p w:rsidR="000760DE" w:rsidRPr="00D35FE7" w:rsidRDefault="000760DE" w:rsidP="00422EC2">
            <w:pPr>
              <w:pStyle w:val="ad"/>
              <w:spacing w:after="0"/>
              <w:ind w:left="0"/>
              <w:jc w:val="both"/>
            </w:pPr>
            <w:r>
              <w:t>Низкое качество работы орган</w:t>
            </w:r>
            <w:r w:rsidR="00422EC2">
              <w:t>ов</w:t>
            </w:r>
            <w:r>
              <w:t xml:space="preserve"> местного самоуправления</w:t>
            </w:r>
          </w:p>
        </w:tc>
        <w:tc>
          <w:tcPr>
            <w:tcW w:w="4654" w:type="dxa"/>
          </w:tcPr>
          <w:p w:rsidR="00D473AC" w:rsidRPr="00223FE4" w:rsidRDefault="000760DE" w:rsidP="00D473AC">
            <w:pPr>
              <w:pStyle w:val="ad"/>
              <w:spacing w:after="0"/>
              <w:ind w:left="0"/>
              <w:jc w:val="both"/>
              <w:rPr>
                <w:sz w:val="22"/>
              </w:rPr>
            </w:pPr>
            <w:r w:rsidRPr="00223FE4">
              <w:rPr>
                <w:sz w:val="22"/>
              </w:rPr>
              <w:t>-</w:t>
            </w:r>
            <w:r w:rsidR="00D473AC" w:rsidRPr="00223FE4">
              <w:rPr>
                <w:sz w:val="22"/>
              </w:rPr>
              <w:t>недостаток бюджетных средств для реализации полномочий по развитию поселка;</w:t>
            </w:r>
          </w:p>
          <w:p w:rsidR="000760DE" w:rsidRPr="00223FE4" w:rsidRDefault="00D473AC" w:rsidP="00D473AC">
            <w:pPr>
              <w:pStyle w:val="ad"/>
              <w:spacing w:after="0"/>
              <w:ind w:left="0"/>
              <w:jc w:val="both"/>
              <w:rPr>
                <w:sz w:val="22"/>
              </w:rPr>
            </w:pPr>
            <w:r w:rsidRPr="00223FE4">
              <w:rPr>
                <w:sz w:val="22"/>
              </w:rPr>
              <w:t>-</w:t>
            </w:r>
            <w:r w:rsidR="000760DE" w:rsidRPr="00223FE4">
              <w:rPr>
                <w:sz w:val="22"/>
              </w:rPr>
              <w:t>нехватка квалифицированных кадров</w:t>
            </w:r>
            <w:r w:rsidRPr="00223FE4">
              <w:rPr>
                <w:sz w:val="22"/>
              </w:rPr>
              <w:t>;</w:t>
            </w:r>
          </w:p>
          <w:p w:rsidR="00D473AC" w:rsidRPr="00223FE4" w:rsidRDefault="00D473AC" w:rsidP="00D473AC">
            <w:pPr>
              <w:pStyle w:val="ad"/>
              <w:spacing w:after="0"/>
              <w:ind w:left="0"/>
              <w:jc w:val="both"/>
              <w:rPr>
                <w:sz w:val="22"/>
              </w:rPr>
            </w:pPr>
            <w:r w:rsidRPr="00223FE4">
              <w:rPr>
                <w:sz w:val="22"/>
              </w:rPr>
              <w:t>-отсутствие инициативы по развитию экономики и социальной сферы;</w:t>
            </w:r>
          </w:p>
        </w:tc>
        <w:tc>
          <w:tcPr>
            <w:tcW w:w="2693" w:type="dxa"/>
          </w:tcPr>
          <w:p w:rsidR="000760DE" w:rsidRPr="00223FE4" w:rsidRDefault="00223FE4" w:rsidP="00223FE4">
            <w:pPr>
              <w:pStyle w:val="ad"/>
              <w:spacing w:after="0"/>
              <w:ind w:left="0"/>
              <w:jc w:val="both"/>
              <w:rPr>
                <w:sz w:val="22"/>
              </w:rPr>
            </w:pPr>
            <w:r w:rsidRPr="00223FE4">
              <w:rPr>
                <w:sz w:val="22"/>
              </w:rPr>
              <w:t>Неразвитость органов местного самоуправления</w:t>
            </w:r>
          </w:p>
        </w:tc>
        <w:tc>
          <w:tcPr>
            <w:tcW w:w="2410" w:type="dxa"/>
          </w:tcPr>
          <w:p w:rsidR="000760DE" w:rsidRPr="00223FE4" w:rsidRDefault="00F17E3F" w:rsidP="00223FE4">
            <w:pPr>
              <w:pStyle w:val="ad"/>
              <w:spacing w:after="0"/>
              <w:ind w:left="0"/>
              <w:jc w:val="both"/>
              <w:rPr>
                <w:sz w:val="22"/>
              </w:rPr>
            </w:pPr>
            <w:r>
              <w:rPr>
                <w:sz w:val="22"/>
              </w:rPr>
              <w:t>Н</w:t>
            </w:r>
            <w:r w:rsidR="00422EC2" w:rsidRPr="00223FE4">
              <w:rPr>
                <w:sz w:val="22"/>
              </w:rPr>
              <w:t xml:space="preserve">еудовлетворенность населения работой </w:t>
            </w:r>
            <w:r>
              <w:rPr>
                <w:sz w:val="22"/>
              </w:rPr>
              <w:t>органов местного самоуправления</w:t>
            </w:r>
            <w:r w:rsidR="00DD0243">
              <w:rPr>
                <w:sz w:val="22"/>
              </w:rPr>
              <w:t>.</w:t>
            </w:r>
          </w:p>
          <w:p w:rsidR="00422EC2" w:rsidRPr="00223FE4" w:rsidRDefault="00F17E3F" w:rsidP="00223FE4">
            <w:pPr>
              <w:pStyle w:val="ad"/>
              <w:spacing w:after="0"/>
              <w:ind w:left="0"/>
              <w:jc w:val="both"/>
              <w:rPr>
                <w:sz w:val="22"/>
              </w:rPr>
            </w:pPr>
            <w:r>
              <w:rPr>
                <w:sz w:val="22"/>
              </w:rPr>
              <w:t>О</w:t>
            </w:r>
            <w:r w:rsidR="00223FE4">
              <w:rPr>
                <w:sz w:val="22"/>
              </w:rPr>
              <w:t>тсутствие привлекательности поселения для инвесторов</w:t>
            </w:r>
            <w:r w:rsidR="00DD0243">
              <w:rPr>
                <w:sz w:val="22"/>
              </w:rPr>
              <w:t>.</w:t>
            </w:r>
          </w:p>
        </w:tc>
        <w:tc>
          <w:tcPr>
            <w:tcW w:w="1985" w:type="dxa"/>
          </w:tcPr>
          <w:p w:rsidR="000760DE" w:rsidRPr="00223FE4" w:rsidRDefault="00F0472F" w:rsidP="00223FE4">
            <w:pPr>
              <w:pStyle w:val="ad"/>
              <w:spacing w:after="0"/>
              <w:ind w:left="0"/>
              <w:jc w:val="center"/>
              <w:rPr>
                <w:sz w:val="22"/>
              </w:rPr>
            </w:pPr>
            <w:r>
              <w:rPr>
                <w:sz w:val="22"/>
              </w:rPr>
              <w:t>низкий</w:t>
            </w:r>
          </w:p>
        </w:tc>
      </w:tr>
    </w:tbl>
    <w:p w:rsidR="004810B9" w:rsidRPr="004810B9" w:rsidRDefault="004810B9" w:rsidP="004810B9">
      <w:pPr>
        <w:pStyle w:val="ad"/>
        <w:spacing w:after="0"/>
        <w:ind w:left="450"/>
        <w:jc w:val="center"/>
        <w:rPr>
          <w:b/>
        </w:rPr>
      </w:pPr>
    </w:p>
    <w:p w:rsidR="004810B9" w:rsidRPr="004810B9" w:rsidRDefault="004810B9" w:rsidP="004810B9">
      <w:pPr>
        <w:pStyle w:val="ad"/>
        <w:spacing w:after="0"/>
        <w:ind w:left="450"/>
        <w:jc w:val="center"/>
        <w:rPr>
          <w:b/>
        </w:rPr>
      </w:pPr>
    </w:p>
    <w:p w:rsidR="004810B9" w:rsidRPr="004810B9" w:rsidRDefault="004810B9" w:rsidP="004810B9">
      <w:pPr>
        <w:pStyle w:val="ad"/>
        <w:spacing w:after="0"/>
        <w:ind w:left="450"/>
        <w:jc w:val="center"/>
        <w:rPr>
          <w:b/>
        </w:rPr>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pPr>
    </w:p>
    <w:p w:rsidR="004810B9" w:rsidRDefault="004810B9" w:rsidP="005E69F0">
      <w:pPr>
        <w:pStyle w:val="ad"/>
        <w:spacing w:after="0"/>
        <w:ind w:left="450"/>
        <w:sectPr w:rsidR="004810B9" w:rsidSect="004810B9">
          <w:pgSz w:w="16838" w:h="11906" w:orient="landscape"/>
          <w:pgMar w:top="850" w:right="1134" w:bottom="1701" w:left="1134" w:header="708" w:footer="708" w:gutter="0"/>
          <w:cols w:space="708"/>
          <w:docGrid w:linePitch="381"/>
        </w:sectPr>
      </w:pPr>
    </w:p>
    <w:p w:rsidR="00230D4A" w:rsidRPr="004475BC" w:rsidRDefault="004475BC" w:rsidP="004475BC">
      <w:pPr>
        <w:pStyle w:val="ad"/>
        <w:numPr>
          <w:ilvl w:val="0"/>
          <w:numId w:val="13"/>
        </w:numPr>
        <w:spacing w:after="0" w:line="240" w:lineRule="auto"/>
        <w:ind w:firstLine="709"/>
        <w:jc w:val="center"/>
      </w:pPr>
      <w:r w:rsidRPr="004475BC">
        <w:rPr>
          <w:b/>
        </w:rPr>
        <w:lastRenderedPageBreak/>
        <w:t>ЦЕЛЕВЫЕ ИНДИКАТОРЫ СОЦИАЛЬНО</w:t>
      </w:r>
      <w:r>
        <w:rPr>
          <w:b/>
        </w:rPr>
        <w:t xml:space="preserve"> </w:t>
      </w:r>
      <w:r w:rsidRPr="004475BC">
        <w:rPr>
          <w:b/>
        </w:rPr>
        <w:t>-</w:t>
      </w:r>
      <w:r>
        <w:rPr>
          <w:b/>
        </w:rPr>
        <w:t xml:space="preserve"> </w:t>
      </w:r>
      <w:r w:rsidRPr="004475BC">
        <w:rPr>
          <w:b/>
        </w:rPr>
        <w:t>ЭКОНОМИЧЕСКОГО РАЗВИТИЯ</w:t>
      </w:r>
    </w:p>
    <w:p w:rsidR="004475BC" w:rsidRPr="004475BC" w:rsidRDefault="004475BC" w:rsidP="004475BC">
      <w:pPr>
        <w:pStyle w:val="ad"/>
        <w:spacing w:after="0" w:line="240" w:lineRule="auto"/>
        <w:ind w:left="1159"/>
      </w:pPr>
    </w:p>
    <w:p w:rsidR="00455D60" w:rsidRDefault="00455D60" w:rsidP="00047A59">
      <w:pPr>
        <w:spacing w:after="0" w:line="240" w:lineRule="auto"/>
        <w:ind w:firstLine="709"/>
        <w:jc w:val="both"/>
        <w:rPr>
          <w:sz w:val="24"/>
        </w:rPr>
      </w:pPr>
      <w:r w:rsidRPr="00455D60">
        <w:rPr>
          <w:sz w:val="24"/>
        </w:rPr>
        <w:t>Эффективность реализации приоритетных направлений будет оцениваться по показателям (индикаторам), путём сравнения плановых и фактических показателей, в том числе статистической отчётности.</w:t>
      </w:r>
      <w:r w:rsidR="008B544B">
        <w:rPr>
          <w:sz w:val="24"/>
        </w:rPr>
        <w:t xml:space="preserve"> </w:t>
      </w:r>
    </w:p>
    <w:p w:rsidR="008B544B" w:rsidRDefault="008B544B" w:rsidP="00047A59">
      <w:pPr>
        <w:spacing w:after="0" w:line="240" w:lineRule="auto"/>
        <w:ind w:firstLine="709"/>
        <w:jc w:val="both"/>
        <w:rPr>
          <w:sz w:val="24"/>
        </w:rPr>
      </w:pPr>
      <w:r>
        <w:rPr>
          <w:sz w:val="24"/>
        </w:rPr>
        <w:t>Основные результаты реализации Стратегии</w:t>
      </w:r>
      <w:r w:rsidR="00C07D26">
        <w:rPr>
          <w:sz w:val="24"/>
        </w:rPr>
        <w:t xml:space="preserve"> и активной социально-экономической политики органов местного самоуправления муниципального образования поселок Уренгой, направленной на повышение качества жизни населения, представлены в таблице 5.1. </w:t>
      </w:r>
    </w:p>
    <w:p w:rsidR="008B544B" w:rsidRDefault="008B544B" w:rsidP="00283301">
      <w:pPr>
        <w:spacing w:after="0" w:line="240" w:lineRule="auto"/>
        <w:ind w:firstLine="709"/>
        <w:jc w:val="center"/>
        <w:rPr>
          <w:sz w:val="24"/>
        </w:rPr>
      </w:pPr>
      <w:r w:rsidRPr="00047A59">
        <w:rPr>
          <w:b/>
          <w:sz w:val="24"/>
        </w:rPr>
        <w:t>Таблица 5.1.</w:t>
      </w:r>
      <w:r>
        <w:rPr>
          <w:sz w:val="24"/>
        </w:rPr>
        <w:t xml:space="preserve"> </w:t>
      </w:r>
      <w:r w:rsidRPr="00047A59">
        <w:rPr>
          <w:sz w:val="24"/>
        </w:rPr>
        <w:t>Целевые индикаторы социально-экономического развития</w:t>
      </w:r>
    </w:p>
    <w:p w:rsidR="007C6D46" w:rsidRDefault="007C6D46" w:rsidP="00283301">
      <w:pPr>
        <w:spacing w:after="0" w:line="240" w:lineRule="auto"/>
        <w:ind w:firstLine="709"/>
        <w:jc w:val="center"/>
        <w:rPr>
          <w:b/>
          <w:sz w:val="24"/>
        </w:rPr>
      </w:pPr>
    </w:p>
    <w:tbl>
      <w:tblPr>
        <w:tblStyle w:val="a3"/>
        <w:tblW w:w="9606" w:type="dxa"/>
        <w:tblLook w:val="04A0" w:firstRow="1" w:lastRow="0" w:firstColumn="1" w:lastColumn="0" w:noHBand="0" w:noVBand="1"/>
      </w:tblPr>
      <w:tblGrid>
        <w:gridCol w:w="675"/>
        <w:gridCol w:w="3260"/>
        <w:gridCol w:w="1045"/>
        <w:gridCol w:w="1223"/>
        <w:gridCol w:w="1136"/>
        <w:gridCol w:w="1133"/>
        <w:gridCol w:w="1134"/>
      </w:tblGrid>
      <w:tr w:rsidR="00455D60" w:rsidRPr="00455D60" w:rsidTr="00CF4201">
        <w:trPr>
          <w:trHeight w:val="645"/>
        </w:trPr>
        <w:tc>
          <w:tcPr>
            <w:tcW w:w="675" w:type="dxa"/>
            <w:vMerge w:val="restart"/>
            <w:noWrap/>
            <w:hideMark/>
          </w:tcPr>
          <w:p w:rsidR="00455D60" w:rsidRPr="00455D60" w:rsidRDefault="00455D60" w:rsidP="0084528B">
            <w:pPr>
              <w:spacing w:after="0"/>
              <w:jc w:val="both"/>
              <w:rPr>
                <w:sz w:val="24"/>
              </w:rPr>
            </w:pPr>
            <w:r w:rsidRPr="00455D60">
              <w:rPr>
                <w:sz w:val="24"/>
              </w:rPr>
              <w:t>№ п/п</w:t>
            </w:r>
          </w:p>
        </w:tc>
        <w:tc>
          <w:tcPr>
            <w:tcW w:w="3260" w:type="dxa"/>
            <w:vMerge w:val="restart"/>
            <w:noWrap/>
            <w:hideMark/>
          </w:tcPr>
          <w:p w:rsidR="00455D60" w:rsidRPr="00455D60" w:rsidRDefault="00455D60" w:rsidP="0084528B">
            <w:pPr>
              <w:spacing w:after="0"/>
              <w:rPr>
                <w:sz w:val="24"/>
              </w:rPr>
            </w:pPr>
            <w:r w:rsidRPr="00455D60">
              <w:rPr>
                <w:sz w:val="24"/>
              </w:rPr>
              <w:t>наименование показателя</w:t>
            </w:r>
          </w:p>
        </w:tc>
        <w:tc>
          <w:tcPr>
            <w:tcW w:w="1045" w:type="dxa"/>
            <w:vMerge w:val="restart"/>
            <w:hideMark/>
          </w:tcPr>
          <w:p w:rsidR="00455D60" w:rsidRPr="00455D60" w:rsidRDefault="0084528B" w:rsidP="0084528B">
            <w:pPr>
              <w:spacing w:after="0"/>
              <w:jc w:val="both"/>
              <w:rPr>
                <w:sz w:val="24"/>
              </w:rPr>
            </w:pPr>
            <w:r>
              <w:rPr>
                <w:sz w:val="24"/>
              </w:rPr>
              <w:t>ед. изм.</w:t>
            </w:r>
          </w:p>
        </w:tc>
        <w:tc>
          <w:tcPr>
            <w:tcW w:w="1223" w:type="dxa"/>
            <w:noWrap/>
            <w:hideMark/>
          </w:tcPr>
          <w:p w:rsidR="00455D60" w:rsidRPr="00455D60" w:rsidRDefault="00455D60" w:rsidP="0084528B">
            <w:pPr>
              <w:spacing w:after="0"/>
              <w:jc w:val="center"/>
              <w:rPr>
                <w:sz w:val="24"/>
              </w:rPr>
            </w:pPr>
            <w:r w:rsidRPr="00455D60">
              <w:rPr>
                <w:sz w:val="24"/>
              </w:rPr>
              <w:t>отчетный год</w:t>
            </w:r>
          </w:p>
        </w:tc>
        <w:tc>
          <w:tcPr>
            <w:tcW w:w="3403" w:type="dxa"/>
            <w:gridSpan w:val="3"/>
            <w:noWrap/>
            <w:hideMark/>
          </w:tcPr>
          <w:p w:rsidR="00455D60" w:rsidRPr="00455D60" w:rsidRDefault="00455D60" w:rsidP="0084528B">
            <w:pPr>
              <w:spacing w:after="0"/>
              <w:ind w:firstLine="709"/>
              <w:jc w:val="center"/>
              <w:rPr>
                <w:sz w:val="24"/>
              </w:rPr>
            </w:pPr>
            <w:r w:rsidRPr="00455D60">
              <w:rPr>
                <w:sz w:val="24"/>
              </w:rPr>
              <w:t>прогноз</w:t>
            </w:r>
          </w:p>
        </w:tc>
      </w:tr>
      <w:tr w:rsidR="00455D60" w:rsidRPr="00455D60" w:rsidTr="00CF4201">
        <w:trPr>
          <w:trHeight w:val="375"/>
        </w:trPr>
        <w:tc>
          <w:tcPr>
            <w:tcW w:w="675" w:type="dxa"/>
            <w:vMerge/>
            <w:hideMark/>
          </w:tcPr>
          <w:p w:rsidR="00455D60" w:rsidRPr="00455D60" w:rsidRDefault="00455D60" w:rsidP="00455D60">
            <w:pPr>
              <w:spacing w:after="0"/>
              <w:ind w:firstLine="709"/>
              <w:jc w:val="both"/>
              <w:rPr>
                <w:sz w:val="24"/>
              </w:rPr>
            </w:pPr>
          </w:p>
        </w:tc>
        <w:tc>
          <w:tcPr>
            <w:tcW w:w="3260" w:type="dxa"/>
            <w:vMerge/>
            <w:hideMark/>
          </w:tcPr>
          <w:p w:rsidR="00455D60" w:rsidRPr="00455D60" w:rsidRDefault="00455D60" w:rsidP="00455D60">
            <w:pPr>
              <w:spacing w:after="0"/>
              <w:ind w:firstLine="709"/>
              <w:jc w:val="both"/>
              <w:rPr>
                <w:sz w:val="24"/>
              </w:rPr>
            </w:pPr>
          </w:p>
        </w:tc>
        <w:tc>
          <w:tcPr>
            <w:tcW w:w="1045" w:type="dxa"/>
            <w:vMerge/>
            <w:hideMark/>
          </w:tcPr>
          <w:p w:rsidR="00455D60" w:rsidRPr="00455D60" w:rsidRDefault="00455D60" w:rsidP="00455D60">
            <w:pPr>
              <w:spacing w:after="0"/>
              <w:ind w:firstLine="709"/>
              <w:jc w:val="both"/>
              <w:rPr>
                <w:sz w:val="24"/>
              </w:rPr>
            </w:pPr>
          </w:p>
        </w:tc>
        <w:tc>
          <w:tcPr>
            <w:tcW w:w="1223" w:type="dxa"/>
            <w:noWrap/>
            <w:hideMark/>
          </w:tcPr>
          <w:p w:rsidR="00455D60" w:rsidRPr="00455D60" w:rsidRDefault="00455D60" w:rsidP="0084528B">
            <w:pPr>
              <w:spacing w:after="0"/>
              <w:jc w:val="center"/>
              <w:rPr>
                <w:sz w:val="24"/>
              </w:rPr>
            </w:pPr>
            <w:r w:rsidRPr="00455D60">
              <w:rPr>
                <w:sz w:val="24"/>
              </w:rPr>
              <w:t>2012</w:t>
            </w:r>
          </w:p>
        </w:tc>
        <w:tc>
          <w:tcPr>
            <w:tcW w:w="1136" w:type="dxa"/>
            <w:noWrap/>
            <w:hideMark/>
          </w:tcPr>
          <w:p w:rsidR="00455D60" w:rsidRPr="00455D60" w:rsidRDefault="00455D60" w:rsidP="0084528B">
            <w:pPr>
              <w:spacing w:after="0"/>
              <w:jc w:val="center"/>
              <w:rPr>
                <w:sz w:val="24"/>
              </w:rPr>
            </w:pPr>
            <w:r w:rsidRPr="00455D60">
              <w:rPr>
                <w:sz w:val="24"/>
              </w:rPr>
              <w:t>2015</w:t>
            </w:r>
          </w:p>
        </w:tc>
        <w:tc>
          <w:tcPr>
            <w:tcW w:w="1133" w:type="dxa"/>
            <w:noWrap/>
            <w:hideMark/>
          </w:tcPr>
          <w:p w:rsidR="00455D60" w:rsidRPr="00455D60" w:rsidRDefault="00455D60" w:rsidP="0084528B">
            <w:pPr>
              <w:spacing w:after="0"/>
              <w:jc w:val="center"/>
              <w:rPr>
                <w:sz w:val="24"/>
              </w:rPr>
            </w:pPr>
            <w:r w:rsidRPr="00455D60">
              <w:rPr>
                <w:sz w:val="24"/>
              </w:rPr>
              <w:t>2020</w:t>
            </w:r>
          </w:p>
        </w:tc>
        <w:tc>
          <w:tcPr>
            <w:tcW w:w="1134" w:type="dxa"/>
            <w:noWrap/>
            <w:hideMark/>
          </w:tcPr>
          <w:p w:rsidR="00455D60" w:rsidRPr="00455D60" w:rsidRDefault="00455D60" w:rsidP="0084528B">
            <w:pPr>
              <w:spacing w:after="0"/>
              <w:jc w:val="both"/>
              <w:rPr>
                <w:sz w:val="24"/>
              </w:rPr>
            </w:pPr>
            <w:r w:rsidRPr="00455D60">
              <w:rPr>
                <w:sz w:val="24"/>
              </w:rPr>
              <w:t>2030</w:t>
            </w:r>
          </w:p>
        </w:tc>
      </w:tr>
      <w:tr w:rsidR="00455D60" w:rsidRPr="00455D60" w:rsidTr="00CF4201">
        <w:trPr>
          <w:trHeight w:val="645"/>
        </w:trPr>
        <w:tc>
          <w:tcPr>
            <w:tcW w:w="675" w:type="dxa"/>
            <w:noWrap/>
            <w:hideMark/>
          </w:tcPr>
          <w:p w:rsidR="00455D60" w:rsidRPr="00455D60" w:rsidRDefault="00455D60" w:rsidP="008E0D36">
            <w:pPr>
              <w:spacing w:after="0"/>
              <w:jc w:val="both"/>
              <w:rPr>
                <w:sz w:val="24"/>
              </w:rPr>
            </w:pPr>
            <w:r w:rsidRPr="00455D60">
              <w:rPr>
                <w:sz w:val="24"/>
              </w:rPr>
              <w:t>1.</w:t>
            </w:r>
          </w:p>
        </w:tc>
        <w:tc>
          <w:tcPr>
            <w:tcW w:w="3260" w:type="dxa"/>
            <w:hideMark/>
          </w:tcPr>
          <w:p w:rsidR="00455D60" w:rsidRPr="00455D60" w:rsidRDefault="00455D60" w:rsidP="007C6D46">
            <w:pPr>
              <w:spacing w:after="0"/>
              <w:rPr>
                <w:sz w:val="24"/>
              </w:rPr>
            </w:pPr>
            <w:r w:rsidRPr="00455D60">
              <w:rPr>
                <w:sz w:val="24"/>
              </w:rPr>
              <w:t>численность населения на начало года</w:t>
            </w:r>
          </w:p>
        </w:tc>
        <w:tc>
          <w:tcPr>
            <w:tcW w:w="1045" w:type="dxa"/>
            <w:noWrap/>
            <w:hideMark/>
          </w:tcPr>
          <w:p w:rsidR="00455D60" w:rsidRPr="00455D60" w:rsidRDefault="00455D60" w:rsidP="0084528B">
            <w:pPr>
              <w:spacing w:after="0"/>
              <w:jc w:val="both"/>
              <w:rPr>
                <w:sz w:val="24"/>
              </w:rPr>
            </w:pPr>
            <w:r w:rsidRPr="00455D60">
              <w:rPr>
                <w:sz w:val="24"/>
              </w:rPr>
              <w:t>чел.</w:t>
            </w:r>
          </w:p>
        </w:tc>
        <w:tc>
          <w:tcPr>
            <w:tcW w:w="1223" w:type="dxa"/>
            <w:noWrap/>
            <w:hideMark/>
          </w:tcPr>
          <w:p w:rsidR="00455D60" w:rsidRPr="00455D60" w:rsidRDefault="00455D60" w:rsidP="0084528B">
            <w:pPr>
              <w:spacing w:after="0"/>
              <w:jc w:val="both"/>
              <w:rPr>
                <w:sz w:val="24"/>
              </w:rPr>
            </w:pPr>
            <w:r w:rsidRPr="00455D60">
              <w:rPr>
                <w:sz w:val="24"/>
              </w:rPr>
              <w:t>11 018</w:t>
            </w:r>
          </w:p>
        </w:tc>
        <w:tc>
          <w:tcPr>
            <w:tcW w:w="1136" w:type="dxa"/>
            <w:noWrap/>
            <w:hideMark/>
          </w:tcPr>
          <w:p w:rsidR="00455D60" w:rsidRPr="00455D60" w:rsidRDefault="00455D60" w:rsidP="0084528B">
            <w:pPr>
              <w:spacing w:after="0"/>
              <w:jc w:val="both"/>
              <w:rPr>
                <w:sz w:val="24"/>
              </w:rPr>
            </w:pPr>
            <w:r w:rsidRPr="00455D60">
              <w:rPr>
                <w:sz w:val="24"/>
              </w:rPr>
              <w:t>11 320</w:t>
            </w:r>
          </w:p>
        </w:tc>
        <w:tc>
          <w:tcPr>
            <w:tcW w:w="1133" w:type="dxa"/>
            <w:noWrap/>
            <w:hideMark/>
          </w:tcPr>
          <w:p w:rsidR="00455D60" w:rsidRPr="00140189" w:rsidRDefault="000414A8" w:rsidP="000414A8">
            <w:pPr>
              <w:spacing w:after="0"/>
              <w:jc w:val="both"/>
              <w:rPr>
                <w:sz w:val="24"/>
              </w:rPr>
            </w:pPr>
            <w:r w:rsidRPr="00140189">
              <w:rPr>
                <w:sz w:val="24"/>
              </w:rPr>
              <w:t>12</w:t>
            </w:r>
            <w:r w:rsidR="00455D60" w:rsidRPr="00140189">
              <w:rPr>
                <w:sz w:val="24"/>
              </w:rPr>
              <w:t xml:space="preserve"> </w:t>
            </w:r>
            <w:r w:rsidRPr="00140189">
              <w:rPr>
                <w:sz w:val="24"/>
              </w:rPr>
              <w:t>130</w:t>
            </w:r>
          </w:p>
        </w:tc>
        <w:tc>
          <w:tcPr>
            <w:tcW w:w="1134" w:type="dxa"/>
            <w:noWrap/>
            <w:hideMark/>
          </w:tcPr>
          <w:p w:rsidR="00455D60" w:rsidRPr="00140189" w:rsidRDefault="000414A8" w:rsidP="0084528B">
            <w:pPr>
              <w:spacing w:after="0"/>
              <w:jc w:val="both"/>
              <w:rPr>
                <w:sz w:val="24"/>
              </w:rPr>
            </w:pPr>
            <w:r w:rsidRPr="00140189">
              <w:rPr>
                <w:sz w:val="24"/>
              </w:rPr>
              <w:t>13 056</w:t>
            </w:r>
          </w:p>
        </w:tc>
      </w:tr>
      <w:tr w:rsidR="00455D60" w:rsidRPr="00455D60" w:rsidTr="00CF4201">
        <w:trPr>
          <w:trHeight w:val="960"/>
        </w:trPr>
        <w:tc>
          <w:tcPr>
            <w:tcW w:w="675" w:type="dxa"/>
            <w:noWrap/>
            <w:hideMark/>
          </w:tcPr>
          <w:p w:rsidR="00455D60" w:rsidRPr="00455D60" w:rsidRDefault="00455D60" w:rsidP="008E0D36">
            <w:pPr>
              <w:spacing w:after="0"/>
              <w:jc w:val="both"/>
              <w:rPr>
                <w:sz w:val="24"/>
              </w:rPr>
            </w:pPr>
            <w:r w:rsidRPr="00455D60">
              <w:rPr>
                <w:sz w:val="24"/>
              </w:rPr>
              <w:t>2.</w:t>
            </w:r>
          </w:p>
        </w:tc>
        <w:tc>
          <w:tcPr>
            <w:tcW w:w="3260" w:type="dxa"/>
            <w:hideMark/>
          </w:tcPr>
          <w:p w:rsidR="00455D60" w:rsidRPr="00455D60" w:rsidRDefault="00455D60" w:rsidP="007C6D46">
            <w:pPr>
              <w:spacing w:after="0"/>
              <w:rPr>
                <w:sz w:val="24"/>
              </w:rPr>
            </w:pPr>
            <w:r w:rsidRPr="00455D60">
              <w:rPr>
                <w:sz w:val="24"/>
              </w:rPr>
              <w:t>доходы бюджета муниц</w:t>
            </w:r>
            <w:r w:rsidR="0084528B">
              <w:rPr>
                <w:sz w:val="24"/>
              </w:rPr>
              <w:t>и</w:t>
            </w:r>
            <w:r w:rsidRPr="00455D60">
              <w:rPr>
                <w:sz w:val="24"/>
              </w:rPr>
              <w:t>пального образования поселок Уренгой</w:t>
            </w:r>
          </w:p>
        </w:tc>
        <w:tc>
          <w:tcPr>
            <w:tcW w:w="1045" w:type="dxa"/>
            <w:noWrap/>
            <w:hideMark/>
          </w:tcPr>
          <w:p w:rsidR="00455D60" w:rsidRPr="00455D60" w:rsidRDefault="00455D60" w:rsidP="0084528B">
            <w:pPr>
              <w:spacing w:after="0"/>
              <w:jc w:val="both"/>
              <w:rPr>
                <w:sz w:val="24"/>
              </w:rPr>
            </w:pPr>
            <w:r w:rsidRPr="00455D60">
              <w:rPr>
                <w:sz w:val="24"/>
              </w:rPr>
              <w:t>тыс. руб.</w:t>
            </w:r>
          </w:p>
        </w:tc>
        <w:tc>
          <w:tcPr>
            <w:tcW w:w="1223" w:type="dxa"/>
            <w:noWrap/>
            <w:hideMark/>
          </w:tcPr>
          <w:p w:rsidR="00455D60" w:rsidRPr="00455D60" w:rsidRDefault="00455D60" w:rsidP="00BB7DE8">
            <w:pPr>
              <w:spacing w:after="0"/>
              <w:jc w:val="both"/>
              <w:rPr>
                <w:sz w:val="24"/>
              </w:rPr>
            </w:pPr>
            <w:r w:rsidRPr="00455D60">
              <w:rPr>
                <w:sz w:val="24"/>
              </w:rPr>
              <w:t> </w:t>
            </w:r>
            <w:r w:rsidR="00BB7DE8">
              <w:rPr>
                <w:sz w:val="24"/>
              </w:rPr>
              <w:t>484</w:t>
            </w:r>
            <w:r w:rsidR="00C8725B">
              <w:rPr>
                <w:sz w:val="24"/>
              </w:rPr>
              <w:t xml:space="preserve"> </w:t>
            </w:r>
            <w:r w:rsidR="00BB7DE8">
              <w:rPr>
                <w:sz w:val="24"/>
              </w:rPr>
              <w:t>566</w:t>
            </w:r>
          </w:p>
        </w:tc>
        <w:tc>
          <w:tcPr>
            <w:tcW w:w="1136" w:type="dxa"/>
            <w:noWrap/>
            <w:hideMark/>
          </w:tcPr>
          <w:p w:rsidR="00455D60" w:rsidRPr="00455D60" w:rsidRDefault="00C8725B" w:rsidP="00C8725B">
            <w:pPr>
              <w:spacing w:after="0"/>
              <w:jc w:val="both"/>
              <w:rPr>
                <w:sz w:val="24"/>
              </w:rPr>
            </w:pPr>
            <w:r>
              <w:rPr>
                <w:sz w:val="24"/>
              </w:rPr>
              <w:t>222 357</w:t>
            </w:r>
            <w:r w:rsidR="00455D60" w:rsidRPr="00455D60">
              <w:rPr>
                <w:sz w:val="24"/>
              </w:rPr>
              <w:t> </w:t>
            </w:r>
          </w:p>
        </w:tc>
        <w:tc>
          <w:tcPr>
            <w:tcW w:w="1133" w:type="dxa"/>
            <w:noWrap/>
            <w:hideMark/>
          </w:tcPr>
          <w:p w:rsidR="00455D60" w:rsidRPr="00455D60" w:rsidRDefault="00A348B5" w:rsidP="00A348B5">
            <w:pPr>
              <w:spacing w:after="0"/>
              <w:jc w:val="both"/>
              <w:rPr>
                <w:sz w:val="24"/>
              </w:rPr>
            </w:pPr>
            <w:r>
              <w:rPr>
                <w:sz w:val="24"/>
              </w:rPr>
              <w:t>286</w:t>
            </w:r>
            <w:r w:rsidR="00CF4201">
              <w:rPr>
                <w:sz w:val="24"/>
              </w:rPr>
              <w:t xml:space="preserve"> </w:t>
            </w:r>
            <w:r>
              <w:rPr>
                <w:sz w:val="24"/>
              </w:rPr>
              <w:t>841</w:t>
            </w:r>
            <w:r w:rsidR="00455D60" w:rsidRPr="00455D60">
              <w:rPr>
                <w:sz w:val="24"/>
              </w:rPr>
              <w:t> </w:t>
            </w:r>
          </w:p>
        </w:tc>
        <w:tc>
          <w:tcPr>
            <w:tcW w:w="1134" w:type="dxa"/>
            <w:noWrap/>
            <w:hideMark/>
          </w:tcPr>
          <w:p w:rsidR="00455D60" w:rsidRPr="00455D60" w:rsidRDefault="00A348B5" w:rsidP="00A348B5">
            <w:pPr>
              <w:spacing w:after="0"/>
              <w:jc w:val="both"/>
              <w:rPr>
                <w:sz w:val="24"/>
              </w:rPr>
            </w:pPr>
            <w:r>
              <w:rPr>
                <w:sz w:val="24"/>
              </w:rPr>
              <w:t>370</w:t>
            </w:r>
            <w:r w:rsidR="00CF4201">
              <w:rPr>
                <w:sz w:val="24"/>
              </w:rPr>
              <w:t xml:space="preserve"> </w:t>
            </w:r>
            <w:r>
              <w:rPr>
                <w:sz w:val="24"/>
              </w:rPr>
              <w:t>024</w:t>
            </w:r>
            <w:r w:rsidR="00455D60" w:rsidRPr="00455D60">
              <w:rPr>
                <w:sz w:val="24"/>
              </w:rPr>
              <w:t> </w:t>
            </w:r>
          </w:p>
        </w:tc>
      </w:tr>
      <w:tr w:rsidR="00455D60" w:rsidRPr="00455D60" w:rsidTr="00CF4201">
        <w:trPr>
          <w:trHeight w:val="645"/>
        </w:trPr>
        <w:tc>
          <w:tcPr>
            <w:tcW w:w="675" w:type="dxa"/>
            <w:noWrap/>
            <w:hideMark/>
          </w:tcPr>
          <w:p w:rsidR="00455D60" w:rsidRPr="00455D60" w:rsidRDefault="00C41C8F" w:rsidP="008E0D36">
            <w:pPr>
              <w:spacing w:after="0"/>
              <w:jc w:val="both"/>
              <w:rPr>
                <w:sz w:val="24"/>
              </w:rPr>
            </w:pPr>
            <w:r>
              <w:rPr>
                <w:sz w:val="24"/>
              </w:rPr>
              <w:t>3</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суммарное потребление электроэнергии</w:t>
            </w:r>
          </w:p>
        </w:tc>
        <w:tc>
          <w:tcPr>
            <w:tcW w:w="1045" w:type="dxa"/>
            <w:noWrap/>
            <w:hideMark/>
          </w:tcPr>
          <w:p w:rsidR="00455D60" w:rsidRPr="00455D60" w:rsidRDefault="00455D60" w:rsidP="0084528B">
            <w:pPr>
              <w:spacing w:after="0"/>
              <w:jc w:val="both"/>
              <w:rPr>
                <w:sz w:val="24"/>
              </w:rPr>
            </w:pPr>
            <w:r w:rsidRPr="00455D60">
              <w:rPr>
                <w:sz w:val="24"/>
              </w:rPr>
              <w:t>кВт/час</w:t>
            </w:r>
          </w:p>
        </w:tc>
        <w:tc>
          <w:tcPr>
            <w:tcW w:w="1223" w:type="dxa"/>
            <w:noWrap/>
            <w:hideMark/>
          </w:tcPr>
          <w:p w:rsidR="00455D60" w:rsidRPr="00455D60" w:rsidRDefault="00337765" w:rsidP="00337765">
            <w:pPr>
              <w:spacing w:after="0"/>
              <w:jc w:val="both"/>
              <w:rPr>
                <w:sz w:val="24"/>
              </w:rPr>
            </w:pPr>
            <w:r>
              <w:rPr>
                <w:sz w:val="24"/>
              </w:rPr>
              <w:t>36 880</w:t>
            </w:r>
            <w:r w:rsidR="00455D60" w:rsidRPr="00455D60">
              <w:rPr>
                <w:sz w:val="24"/>
              </w:rPr>
              <w:t> </w:t>
            </w:r>
          </w:p>
        </w:tc>
        <w:tc>
          <w:tcPr>
            <w:tcW w:w="1136" w:type="dxa"/>
            <w:noWrap/>
            <w:hideMark/>
          </w:tcPr>
          <w:p w:rsidR="00455D60" w:rsidRPr="00455D60" w:rsidRDefault="00337765" w:rsidP="00337765">
            <w:pPr>
              <w:spacing w:after="0"/>
              <w:jc w:val="both"/>
              <w:rPr>
                <w:sz w:val="24"/>
              </w:rPr>
            </w:pPr>
            <w:r>
              <w:rPr>
                <w:sz w:val="24"/>
              </w:rPr>
              <w:t>37 890</w:t>
            </w:r>
            <w:r w:rsidR="00455D60" w:rsidRPr="00455D60">
              <w:rPr>
                <w:sz w:val="24"/>
              </w:rPr>
              <w:t> </w:t>
            </w:r>
          </w:p>
        </w:tc>
        <w:tc>
          <w:tcPr>
            <w:tcW w:w="1133" w:type="dxa"/>
            <w:noWrap/>
            <w:hideMark/>
          </w:tcPr>
          <w:p w:rsidR="00455D60" w:rsidRPr="00455D60" w:rsidRDefault="00337765" w:rsidP="00337765">
            <w:pPr>
              <w:spacing w:after="0"/>
              <w:jc w:val="both"/>
              <w:rPr>
                <w:sz w:val="24"/>
              </w:rPr>
            </w:pPr>
            <w:r>
              <w:rPr>
                <w:sz w:val="24"/>
              </w:rPr>
              <w:t>43 700</w:t>
            </w:r>
            <w:r w:rsidR="00455D60" w:rsidRPr="00455D60">
              <w:rPr>
                <w:sz w:val="24"/>
              </w:rPr>
              <w:t> </w:t>
            </w:r>
          </w:p>
        </w:tc>
        <w:tc>
          <w:tcPr>
            <w:tcW w:w="1134" w:type="dxa"/>
            <w:noWrap/>
            <w:hideMark/>
          </w:tcPr>
          <w:p w:rsidR="00455D60" w:rsidRPr="00455D60" w:rsidRDefault="00337765" w:rsidP="00337765">
            <w:pPr>
              <w:spacing w:after="0"/>
              <w:jc w:val="both"/>
              <w:rPr>
                <w:sz w:val="24"/>
              </w:rPr>
            </w:pPr>
            <w:r>
              <w:rPr>
                <w:sz w:val="24"/>
              </w:rPr>
              <w:t>51 880</w:t>
            </w:r>
            <w:r w:rsidR="00455D60" w:rsidRPr="00455D60">
              <w:rPr>
                <w:sz w:val="24"/>
              </w:rPr>
              <w:t> </w:t>
            </w:r>
          </w:p>
        </w:tc>
      </w:tr>
      <w:tr w:rsidR="00455D60" w:rsidRPr="00455D60" w:rsidTr="00CF4201">
        <w:trPr>
          <w:trHeight w:val="645"/>
        </w:trPr>
        <w:tc>
          <w:tcPr>
            <w:tcW w:w="675" w:type="dxa"/>
            <w:noWrap/>
            <w:hideMark/>
          </w:tcPr>
          <w:p w:rsidR="00455D60" w:rsidRPr="00455D60" w:rsidRDefault="00C41C8F" w:rsidP="008E0D36">
            <w:pPr>
              <w:spacing w:after="0"/>
              <w:jc w:val="both"/>
              <w:rPr>
                <w:sz w:val="24"/>
              </w:rPr>
            </w:pPr>
            <w:r>
              <w:rPr>
                <w:sz w:val="24"/>
              </w:rPr>
              <w:t>4</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обеспеченность жилой площадью</w:t>
            </w:r>
          </w:p>
        </w:tc>
        <w:tc>
          <w:tcPr>
            <w:tcW w:w="1045" w:type="dxa"/>
            <w:noWrap/>
            <w:hideMark/>
          </w:tcPr>
          <w:p w:rsidR="00455D60" w:rsidRPr="00455D60" w:rsidRDefault="00455D60" w:rsidP="0084528B">
            <w:pPr>
              <w:spacing w:after="0"/>
              <w:jc w:val="both"/>
              <w:rPr>
                <w:sz w:val="24"/>
              </w:rPr>
            </w:pPr>
            <w:r w:rsidRPr="00455D60">
              <w:rPr>
                <w:sz w:val="24"/>
              </w:rPr>
              <w:t>м</w:t>
            </w:r>
            <w:r w:rsidRPr="0084528B">
              <w:rPr>
                <w:sz w:val="24"/>
                <w:vertAlign w:val="superscript"/>
              </w:rPr>
              <w:t>2</w:t>
            </w:r>
            <w:r w:rsidRPr="00455D60">
              <w:rPr>
                <w:sz w:val="24"/>
              </w:rPr>
              <w:t>/чел.</w:t>
            </w:r>
          </w:p>
        </w:tc>
        <w:tc>
          <w:tcPr>
            <w:tcW w:w="1223" w:type="dxa"/>
            <w:noWrap/>
            <w:hideMark/>
          </w:tcPr>
          <w:p w:rsidR="00455D60" w:rsidRPr="00455D60" w:rsidRDefault="00455D60" w:rsidP="008E0D36">
            <w:pPr>
              <w:spacing w:after="0"/>
              <w:jc w:val="both"/>
              <w:rPr>
                <w:sz w:val="24"/>
              </w:rPr>
            </w:pPr>
            <w:r w:rsidRPr="00455D60">
              <w:rPr>
                <w:sz w:val="24"/>
              </w:rPr>
              <w:t>16,3</w:t>
            </w:r>
          </w:p>
        </w:tc>
        <w:tc>
          <w:tcPr>
            <w:tcW w:w="1136" w:type="dxa"/>
            <w:noWrap/>
            <w:hideMark/>
          </w:tcPr>
          <w:p w:rsidR="00455D60" w:rsidRPr="00455D60" w:rsidRDefault="00455D60" w:rsidP="008E0D36">
            <w:pPr>
              <w:spacing w:after="0"/>
              <w:jc w:val="both"/>
              <w:rPr>
                <w:sz w:val="24"/>
              </w:rPr>
            </w:pPr>
            <w:r w:rsidRPr="00455D60">
              <w:rPr>
                <w:sz w:val="24"/>
              </w:rPr>
              <w:t>17,0</w:t>
            </w:r>
          </w:p>
        </w:tc>
        <w:tc>
          <w:tcPr>
            <w:tcW w:w="1133" w:type="dxa"/>
            <w:noWrap/>
            <w:hideMark/>
          </w:tcPr>
          <w:p w:rsidR="00455D60" w:rsidRPr="00455D60" w:rsidRDefault="00455D60" w:rsidP="008E0D36">
            <w:pPr>
              <w:spacing w:after="0"/>
              <w:jc w:val="both"/>
              <w:rPr>
                <w:sz w:val="24"/>
              </w:rPr>
            </w:pPr>
            <w:r w:rsidRPr="00455D60">
              <w:rPr>
                <w:sz w:val="24"/>
              </w:rPr>
              <w:t>18,5</w:t>
            </w:r>
          </w:p>
        </w:tc>
        <w:tc>
          <w:tcPr>
            <w:tcW w:w="1134" w:type="dxa"/>
            <w:noWrap/>
            <w:hideMark/>
          </w:tcPr>
          <w:p w:rsidR="00455D60" w:rsidRPr="00455D60" w:rsidRDefault="00455D60" w:rsidP="008E0D36">
            <w:pPr>
              <w:spacing w:after="0"/>
              <w:jc w:val="both"/>
              <w:rPr>
                <w:sz w:val="24"/>
              </w:rPr>
            </w:pPr>
            <w:r w:rsidRPr="00455D60">
              <w:rPr>
                <w:sz w:val="24"/>
              </w:rPr>
              <w:t>20,0</w:t>
            </w:r>
          </w:p>
        </w:tc>
      </w:tr>
      <w:tr w:rsidR="00455D60" w:rsidRPr="00455D60" w:rsidTr="00CF4201">
        <w:trPr>
          <w:trHeight w:val="960"/>
        </w:trPr>
        <w:tc>
          <w:tcPr>
            <w:tcW w:w="675" w:type="dxa"/>
            <w:noWrap/>
            <w:hideMark/>
          </w:tcPr>
          <w:p w:rsidR="00455D60" w:rsidRPr="00455D60" w:rsidRDefault="00C41C8F" w:rsidP="008E0D36">
            <w:pPr>
              <w:spacing w:after="0"/>
              <w:jc w:val="both"/>
              <w:rPr>
                <w:sz w:val="24"/>
              </w:rPr>
            </w:pPr>
            <w:r>
              <w:rPr>
                <w:sz w:val="24"/>
              </w:rPr>
              <w:t>5</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доля ветхого и аварийного жилья в общем объеме жилищного фонда</w:t>
            </w:r>
          </w:p>
        </w:tc>
        <w:tc>
          <w:tcPr>
            <w:tcW w:w="1045" w:type="dxa"/>
            <w:noWrap/>
            <w:hideMark/>
          </w:tcPr>
          <w:p w:rsidR="00455D60" w:rsidRPr="00455D60" w:rsidRDefault="00455D60" w:rsidP="008E0D36">
            <w:pPr>
              <w:spacing w:after="0"/>
              <w:jc w:val="both"/>
              <w:rPr>
                <w:sz w:val="24"/>
              </w:rPr>
            </w:pPr>
            <w:r w:rsidRPr="00455D60">
              <w:rPr>
                <w:sz w:val="24"/>
              </w:rPr>
              <w:t>%</w:t>
            </w:r>
          </w:p>
        </w:tc>
        <w:tc>
          <w:tcPr>
            <w:tcW w:w="1223" w:type="dxa"/>
            <w:noWrap/>
            <w:hideMark/>
          </w:tcPr>
          <w:p w:rsidR="00455D60" w:rsidRPr="00455D60" w:rsidRDefault="00455D60" w:rsidP="008E0D36">
            <w:pPr>
              <w:spacing w:after="0"/>
              <w:jc w:val="both"/>
              <w:rPr>
                <w:sz w:val="24"/>
              </w:rPr>
            </w:pPr>
            <w:r w:rsidRPr="00455D60">
              <w:rPr>
                <w:sz w:val="24"/>
              </w:rPr>
              <w:t>20,1</w:t>
            </w:r>
          </w:p>
        </w:tc>
        <w:tc>
          <w:tcPr>
            <w:tcW w:w="1136" w:type="dxa"/>
            <w:noWrap/>
            <w:hideMark/>
          </w:tcPr>
          <w:p w:rsidR="00455D60" w:rsidRPr="00455D60" w:rsidRDefault="00455D60" w:rsidP="008E0D36">
            <w:pPr>
              <w:spacing w:after="0"/>
              <w:jc w:val="both"/>
              <w:rPr>
                <w:sz w:val="24"/>
              </w:rPr>
            </w:pPr>
            <w:r w:rsidRPr="00455D60">
              <w:rPr>
                <w:sz w:val="24"/>
              </w:rPr>
              <w:t>18,5</w:t>
            </w:r>
          </w:p>
        </w:tc>
        <w:tc>
          <w:tcPr>
            <w:tcW w:w="1133" w:type="dxa"/>
            <w:noWrap/>
            <w:hideMark/>
          </w:tcPr>
          <w:p w:rsidR="00455D60" w:rsidRPr="00455D60" w:rsidRDefault="00455D60" w:rsidP="008E0D36">
            <w:pPr>
              <w:spacing w:after="0"/>
              <w:jc w:val="both"/>
              <w:rPr>
                <w:sz w:val="24"/>
              </w:rPr>
            </w:pPr>
            <w:r w:rsidRPr="00455D60">
              <w:rPr>
                <w:sz w:val="24"/>
              </w:rPr>
              <w:t>17,5</w:t>
            </w:r>
          </w:p>
        </w:tc>
        <w:tc>
          <w:tcPr>
            <w:tcW w:w="1134" w:type="dxa"/>
            <w:noWrap/>
            <w:hideMark/>
          </w:tcPr>
          <w:p w:rsidR="00455D60" w:rsidRPr="00455D60" w:rsidRDefault="00455D60" w:rsidP="008E0D36">
            <w:pPr>
              <w:spacing w:after="0"/>
              <w:jc w:val="both"/>
              <w:rPr>
                <w:sz w:val="24"/>
              </w:rPr>
            </w:pPr>
            <w:r w:rsidRPr="00455D60">
              <w:rPr>
                <w:sz w:val="24"/>
              </w:rPr>
              <w:t>15,0</w:t>
            </w:r>
          </w:p>
        </w:tc>
      </w:tr>
      <w:tr w:rsidR="00455D60" w:rsidRPr="00455D60" w:rsidTr="00CF4201">
        <w:trPr>
          <w:trHeight w:val="1275"/>
        </w:trPr>
        <w:tc>
          <w:tcPr>
            <w:tcW w:w="675" w:type="dxa"/>
            <w:noWrap/>
            <w:hideMark/>
          </w:tcPr>
          <w:p w:rsidR="00455D60" w:rsidRPr="00455D60" w:rsidRDefault="00C41C8F" w:rsidP="008E0D36">
            <w:pPr>
              <w:spacing w:after="0"/>
              <w:jc w:val="both"/>
              <w:rPr>
                <w:sz w:val="24"/>
              </w:rPr>
            </w:pPr>
            <w:r>
              <w:rPr>
                <w:sz w:val="24"/>
              </w:rPr>
              <w:t>6</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 xml:space="preserve">общая площадь жилых помещений, введенная за год, приходящаяся в среднем на одного жителя </w:t>
            </w:r>
          </w:p>
        </w:tc>
        <w:tc>
          <w:tcPr>
            <w:tcW w:w="1045" w:type="dxa"/>
            <w:noWrap/>
            <w:hideMark/>
          </w:tcPr>
          <w:p w:rsidR="00455D60" w:rsidRPr="00455D60" w:rsidRDefault="00455D60" w:rsidP="008E0D36">
            <w:pPr>
              <w:spacing w:after="0"/>
              <w:jc w:val="both"/>
              <w:rPr>
                <w:sz w:val="24"/>
              </w:rPr>
            </w:pPr>
            <w:r w:rsidRPr="00455D60">
              <w:rPr>
                <w:sz w:val="24"/>
              </w:rPr>
              <w:t>м</w:t>
            </w:r>
            <w:r w:rsidRPr="008E0D36">
              <w:rPr>
                <w:sz w:val="24"/>
                <w:vertAlign w:val="superscript"/>
              </w:rPr>
              <w:t>2</w:t>
            </w:r>
            <w:r w:rsidRPr="00455D60">
              <w:rPr>
                <w:sz w:val="24"/>
              </w:rPr>
              <w:t xml:space="preserve"> </w:t>
            </w:r>
          </w:p>
        </w:tc>
        <w:tc>
          <w:tcPr>
            <w:tcW w:w="1223" w:type="dxa"/>
            <w:noWrap/>
            <w:hideMark/>
          </w:tcPr>
          <w:p w:rsidR="00455D60" w:rsidRPr="00455D60" w:rsidRDefault="00B72281" w:rsidP="00B72281">
            <w:pPr>
              <w:spacing w:after="0"/>
              <w:jc w:val="both"/>
              <w:rPr>
                <w:sz w:val="24"/>
              </w:rPr>
            </w:pPr>
            <w:r>
              <w:rPr>
                <w:sz w:val="24"/>
              </w:rPr>
              <w:t>0,1</w:t>
            </w:r>
            <w:r w:rsidR="00455D60" w:rsidRPr="00455D60">
              <w:rPr>
                <w:sz w:val="24"/>
              </w:rPr>
              <w:t> </w:t>
            </w:r>
          </w:p>
        </w:tc>
        <w:tc>
          <w:tcPr>
            <w:tcW w:w="1136" w:type="dxa"/>
            <w:noWrap/>
            <w:hideMark/>
          </w:tcPr>
          <w:p w:rsidR="00455D60" w:rsidRPr="00455D60" w:rsidRDefault="00B72281" w:rsidP="00B72281">
            <w:pPr>
              <w:spacing w:after="0"/>
              <w:jc w:val="both"/>
              <w:rPr>
                <w:sz w:val="24"/>
              </w:rPr>
            </w:pPr>
            <w:r>
              <w:rPr>
                <w:sz w:val="24"/>
              </w:rPr>
              <w:t>0,16</w:t>
            </w:r>
            <w:r w:rsidR="00455D60" w:rsidRPr="00455D60">
              <w:rPr>
                <w:sz w:val="24"/>
              </w:rPr>
              <w:t> </w:t>
            </w:r>
          </w:p>
        </w:tc>
        <w:tc>
          <w:tcPr>
            <w:tcW w:w="1133" w:type="dxa"/>
            <w:noWrap/>
            <w:hideMark/>
          </w:tcPr>
          <w:p w:rsidR="00455D60" w:rsidRPr="00455D60" w:rsidRDefault="00455D60" w:rsidP="00B72281">
            <w:pPr>
              <w:spacing w:after="0"/>
              <w:jc w:val="both"/>
              <w:rPr>
                <w:sz w:val="24"/>
              </w:rPr>
            </w:pPr>
            <w:r w:rsidRPr="00455D60">
              <w:rPr>
                <w:sz w:val="24"/>
              </w:rPr>
              <w:t>0,3</w:t>
            </w:r>
            <w:r w:rsidR="00B72281">
              <w:rPr>
                <w:sz w:val="24"/>
              </w:rPr>
              <w:t>7</w:t>
            </w:r>
          </w:p>
        </w:tc>
        <w:tc>
          <w:tcPr>
            <w:tcW w:w="1134" w:type="dxa"/>
            <w:noWrap/>
            <w:hideMark/>
          </w:tcPr>
          <w:p w:rsidR="00455D60" w:rsidRPr="00455D60" w:rsidRDefault="00B72281" w:rsidP="008E0D36">
            <w:pPr>
              <w:spacing w:after="0"/>
              <w:jc w:val="both"/>
              <w:rPr>
                <w:sz w:val="24"/>
              </w:rPr>
            </w:pPr>
            <w:r>
              <w:rPr>
                <w:sz w:val="24"/>
              </w:rPr>
              <w:t>0,43</w:t>
            </w:r>
          </w:p>
        </w:tc>
      </w:tr>
      <w:tr w:rsidR="00455D60" w:rsidRPr="00455D60" w:rsidTr="00CF4201">
        <w:trPr>
          <w:trHeight w:val="375"/>
        </w:trPr>
        <w:tc>
          <w:tcPr>
            <w:tcW w:w="675" w:type="dxa"/>
            <w:noWrap/>
            <w:hideMark/>
          </w:tcPr>
          <w:p w:rsidR="00455D60" w:rsidRPr="00455D60" w:rsidRDefault="00C41C8F" w:rsidP="008E0D36">
            <w:pPr>
              <w:spacing w:after="0"/>
              <w:jc w:val="both"/>
              <w:rPr>
                <w:sz w:val="24"/>
              </w:rPr>
            </w:pPr>
            <w:r>
              <w:rPr>
                <w:sz w:val="24"/>
              </w:rPr>
              <w:t>7</w:t>
            </w:r>
            <w:r w:rsidR="00455D60" w:rsidRPr="00455D60">
              <w:rPr>
                <w:sz w:val="24"/>
              </w:rPr>
              <w:t>.</w:t>
            </w:r>
          </w:p>
        </w:tc>
        <w:tc>
          <w:tcPr>
            <w:tcW w:w="3260" w:type="dxa"/>
            <w:hideMark/>
          </w:tcPr>
          <w:p w:rsidR="00455D60" w:rsidRPr="00455D60" w:rsidRDefault="00C82A00" w:rsidP="007C6D46">
            <w:pPr>
              <w:spacing w:after="0"/>
              <w:rPr>
                <w:sz w:val="24"/>
              </w:rPr>
            </w:pPr>
            <w:r>
              <w:rPr>
                <w:sz w:val="24"/>
              </w:rPr>
              <w:t>повышение качества условий проживания граждан за счет капитального ремонта жилищного фонда</w:t>
            </w:r>
            <w:r w:rsidR="00455D60" w:rsidRPr="00455D60">
              <w:rPr>
                <w:sz w:val="24"/>
              </w:rPr>
              <w:t> </w:t>
            </w:r>
          </w:p>
        </w:tc>
        <w:tc>
          <w:tcPr>
            <w:tcW w:w="1045" w:type="dxa"/>
            <w:noWrap/>
            <w:hideMark/>
          </w:tcPr>
          <w:p w:rsidR="00455D60" w:rsidRPr="00455D60" w:rsidRDefault="00C82A00" w:rsidP="00C82A00">
            <w:pPr>
              <w:spacing w:after="0"/>
              <w:jc w:val="both"/>
              <w:rPr>
                <w:sz w:val="24"/>
              </w:rPr>
            </w:pPr>
            <w:r w:rsidRPr="00455D60">
              <w:rPr>
                <w:sz w:val="24"/>
              </w:rPr>
              <w:t>м</w:t>
            </w:r>
            <w:r w:rsidRPr="008E0D36">
              <w:rPr>
                <w:sz w:val="24"/>
                <w:vertAlign w:val="superscript"/>
              </w:rPr>
              <w:t>2</w:t>
            </w:r>
            <w:r w:rsidR="00455D60" w:rsidRPr="00455D60">
              <w:rPr>
                <w:sz w:val="24"/>
              </w:rPr>
              <w:t> </w:t>
            </w:r>
          </w:p>
        </w:tc>
        <w:tc>
          <w:tcPr>
            <w:tcW w:w="1223" w:type="dxa"/>
            <w:noWrap/>
            <w:hideMark/>
          </w:tcPr>
          <w:p w:rsidR="00455D60" w:rsidRPr="00455D60" w:rsidRDefault="00C82A00" w:rsidP="00731998">
            <w:pPr>
              <w:spacing w:after="0"/>
              <w:jc w:val="both"/>
              <w:rPr>
                <w:sz w:val="24"/>
              </w:rPr>
            </w:pPr>
            <w:r>
              <w:rPr>
                <w:sz w:val="24"/>
              </w:rPr>
              <w:t>2 204</w:t>
            </w:r>
            <w:r w:rsidR="00455D60" w:rsidRPr="00455D60">
              <w:rPr>
                <w:sz w:val="24"/>
              </w:rPr>
              <w:t> </w:t>
            </w:r>
          </w:p>
        </w:tc>
        <w:tc>
          <w:tcPr>
            <w:tcW w:w="1136" w:type="dxa"/>
            <w:noWrap/>
            <w:hideMark/>
          </w:tcPr>
          <w:p w:rsidR="00455D60" w:rsidRPr="00455D60" w:rsidRDefault="00C82A00" w:rsidP="00731998">
            <w:pPr>
              <w:spacing w:after="0"/>
              <w:jc w:val="both"/>
              <w:rPr>
                <w:sz w:val="24"/>
              </w:rPr>
            </w:pPr>
            <w:r>
              <w:rPr>
                <w:sz w:val="24"/>
              </w:rPr>
              <w:t>8 437</w:t>
            </w:r>
            <w:r w:rsidR="00455D60" w:rsidRPr="00455D60">
              <w:rPr>
                <w:sz w:val="24"/>
              </w:rPr>
              <w:t> </w:t>
            </w:r>
          </w:p>
        </w:tc>
        <w:tc>
          <w:tcPr>
            <w:tcW w:w="1133" w:type="dxa"/>
            <w:noWrap/>
            <w:hideMark/>
          </w:tcPr>
          <w:p w:rsidR="00455D60" w:rsidRPr="00455D60" w:rsidRDefault="00C82A00" w:rsidP="00731998">
            <w:pPr>
              <w:spacing w:after="0"/>
              <w:jc w:val="both"/>
              <w:rPr>
                <w:sz w:val="24"/>
              </w:rPr>
            </w:pPr>
            <w:r>
              <w:rPr>
                <w:sz w:val="24"/>
              </w:rPr>
              <w:t>10 500</w:t>
            </w:r>
            <w:r w:rsidR="00455D60" w:rsidRPr="00455D60">
              <w:rPr>
                <w:sz w:val="24"/>
              </w:rPr>
              <w:t> </w:t>
            </w:r>
          </w:p>
        </w:tc>
        <w:tc>
          <w:tcPr>
            <w:tcW w:w="1134" w:type="dxa"/>
            <w:noWrap/>
            <w:hideMark/>
          </w:tcPr>
          <w:p w:rsidR="00455D60" w:rsidRPr="00455D60" w:rsidRDefault="00731998" w:rsidP="00731998">
            <w:pPr>
              <w:spacing w:after="0"/>
              <w:jc w:val="both"/>
              <w:rPr>
                <w:sz w:val="24"/>
              </w:rPr>
            </w:pPr>
            <w:r>
              <w:rPr>
                <w:sz w:val="24"/>
              </w:rPr>
              <w:t>15 000</w:t>
            </w:r>
            <w:r w:rsidR="00455D60" w:rsidRPr="00455D60">
              <w:rPr>
                <w:sz w:val="24"/>
              </w:rPr>
              <w:t> </w:t>
            </w:r>
          </w:p>
        </w:tc>
      </w:tr>
      <w:tr w:rsidR="00455D60" w:rsidRPr="00455D60" w:rsidTr="00CF4201">
        <w:trPr>
          <w:trHeight w:val="375"/>
        </w:trPr>
        <w:tc>
          <w:tcPr>
            <w:tcW w:w="675" w:type="dxa"/>
            <w:noWrap/>
            <w:hideMark/>
          </w:tcPr>
          <w:p w:rsidR="00455D60" w:rsidRPr="00455D60" w:rsidRDefault="00C41C8F" w:rsidP="008E0D36">
            <w:pPr>
              <w:spacing w:after="0"/>
              <w:jc w:val="both"/>
              <w:rPr>
                <w:sz w:val="24"/>
              </w:rPr>
            </w:pPr>
            <w:r>
              <w:rPr>
                <w:sz w:val="24"/>
              </w:rPr>
              <w:t>8</w:t>
            </w:r>
            <w:r w:rsidR="00731998">
              <w:rPr>
                <w:sz w:val="24"/>
              </w:rPr>
              <w:t>.</w:t>
            </w:r>
          </w:p>
        </w:tc>
        <w:tc>
          <w:tcPr>
            <w:tcW w:w="3260" w:type="dxa"/>
            <w:hideMark/>
          </w:tcPr>
          <w:p w:rsidR="00455D60" w:rsidRPr="00455D60" w:rsidRDefault="00731998" w:rsidP="007C6D46">
            <w:pPr>
              <w:spacing w:after="0"/>
              <w:rPr>
                <w:sz w:val="24"/>
              </w:rPr>
            </w:pPr>
            <w:r>
              <w:rPr>
                <w:sz w:val="24"/>
              </w:rPr>
              <w:t>снижение энергопотребления населением за счет применения энергосберегающих технологий</w:t>
            </w:r>
            <w:r w:rsidR="00455D60" w:rsidRPr="00455D60">
              <w:rPr>
                <w:sz w:val="24"/>
              </w:rPr>
              <w:t> </w:t>
            </w:r>
          </w:p>
        </w:tc>
        <w:tc>
          <w:tcPr>
            <w:tcW w:w="1045" w:type="dxa"/>
            <w:noWrap/>
            <w:hideMark/>
          </w:tcPr>
          <w:p w:rsidR="00455D60" w:rsidRPr="00455D60" w:rsidRDefault="00731998" w:rsidP="00731998">
            <w:pPr>
              <w:spacing w:after="0"/>
              <w:jc w:val="both"/>
              <w:rPr>
                <w:sz w:val="24"/>
              </w:rPr>
            </w:pPr>
            <w:r>
              <w:rPr>
                <w:sz w:val="24"/>
              </w:rPr>
              <w:t>%</w:t>
            </w:r>
            <w:r w:rsidR="00455D60" w:rsidRPr="00455D60">
              <w:rPr>
                <w:sz w:val="24"/>
              </w:rPr>
              <w:t> </w:t>
            </w:r>
          </w:p>
        </w:tc>
        <w:tc>
          <w:tcPr>
            <w:tcW w:w="1223" w:type="dxa"/>
            <w:noWrap/>
            <w:hideMark/>
          </w:tcPr>
          <w:p w:rsidR="00455D60" w:rsidRPr="00455D60" w:rsidRDefault="00731998" w:rsidP="00870956">
            <w:pPr>
              <w:spacing w:after="0"/>
              <w:jc w:val="both"/>
              <w:rPr>
                <w:sz w:val="24"/>
              </w:rPr>
            </w:pPr>
            <w:r>
              <w:rPr>
                <w:sz w:val="24"/>
              </w:rPr>
              <w:t>1</w:t>
            </w:r>
            <w:r w:rsidR="00455D60" w:rsidRPr="00455D60">
              <w:rPr>
                <w:sz w:val="24"/>
              </w:rPr>
              <w:t> </w:t>
            </w:r>
          </w:p>
        </w:tc>
        <w:tc>
          <w:tcPr>
            <w:tcW w:w="1136" w:type="dxa"/>
            <w:noWrap/>
            <w:hideMark/>
          </w:tcPr>
          <w:p w:rsidR="00455D60" w:rsidRPr="00455D60" w:rsidRDefault="00731998" w:rsidP="00870956">
            <w:pPr>
              <w:spacing w:after="0"/>
              <w:jc w:val="both"/>
              <w:rPr>
                <w:sz w:val="24"/>
              </w:rPr>
            </w:pPr>
            <w:r>
              <w:rPr>
                <w:sz w:val="24"/>
              </w:rPr>
              <w:t>1</w:t>
            </w:r>
            <w:r w:rsidR="00455D60" w:rsidRPr="00455D60">
              <w:rPr>
                <w:sz w:val="24"/>
              </w:rPr>
              <w:t> </w:t>
            </w:r>
          </w:p>
        </w:tc>
        <w:tc>
          <w:tcPr>
            <w:tcW w:w="1133" w:type="dxa"/>
            <w:noWrap/>
            <w:hideMark/>
          </w:tcPr>
          <w:p w:rsidR="00455D60" w:rsidRPr="00455D60" w:rsidRDefault="00731998" w:rsidP="00870956">
            <w:pPr>
              <w:spacing w:after="0"/>
              <w:jc w:val="both"/>
              <w:rPr>
                <w:sz w:val="24"/>
              </w:rPr>
            </w:pPr>
            <w:r>
              <w:rPr>
                <w:sz w:val="24"/>
              </w:rPr>
              <w:t>2</w:t>
            </w:r>
            <w:r w:rsidR="00455D60" w:rsidRPr="00455D60">
              <w:rPr>
                <w:sz w:val="24"/>
              </w:rPr>
              <w:t> </w:t>
            </w:r>
          </w:p>
        </w:tc>
        <w:tc>
          <w:tcPr>
            <w:tcW w:w="1134" w:type="dxa"/>
            <w:noWrap/>
            <w:hideMark/>
          </w:tcPr>
          <w:p w:rsidR="00455D60" w:rsidRPr="00455D60" w:rsidRDefault="00731998" w:rsidP="00731998">
            <w:pPr>
              <w:spacing w:after="0"/>
              <w:jc w:val="both"/>
              <w:rPr>
                <w:sz w:val="24"/>
              </w:rPr>
            </w:pPr>
            <w:r>
              <w:rPr>
                <w:sz w:val="24"/>
              </w:rPr>
              <w:t>2,5</w:t>
            </w:r>
            <w:r w:rsidR="00455D60" w:rsidRPr="00455D60">
              <w:rPr>
                <w:sz w:val="24"/>
              </w:rPr>
              <w:t> </w:t>
            </w:r>
          </w:p>
        </w:tc>
      </w:tr>
      <w:tr w:rsidR="00455D60" w:rsidRPr="00455D60" w:rsidTr="00283301">
        <w:trPr>
          <w:trHeight w:val="273"/>
        </w:trPr>
        <w:tc>
          <w:tcPr>
            <w:tcW w:w="675" w:type="dxa"/>
            <w:noWrap/>
            <w:hideMark/>
          </w:tcPr>
          <w:p w:rsidR="00455D60" w:rsidRPr="00455D60" w:rsidRDefault="00C41C8F" w:rsidP="00C41C8F">
            <w:pPr>
              <w:spacing w:after="0"/>
              <w:jc w:val="both"/>
              <w:rPr>
                <w:sz w:val="24"/>
              </w:rPr>
            </w:pPr>
            <w:r>
              <w:rPr>
                <w:sz w:val="24"/>
              </w:rPr>
              <w:t>9</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 xml:space="preserve">доля граждан, систематически занимающихся физической культурой и спортом, в общей численности </w:t>
            </w:r>
            <w:r w:rsidRPr="00455D60">
              <w:rPr>
                <w:sz w:val="24"/>
              </w:rPr>
              <w:lastRenderedPageBreak/>
              <w:t>населения</w:t>
            </w:r>
          </w:p>
        </w:tc>
        <w:tc>
          <w:tcPr>
            <w:tcW w:w="1045" w:type="dxa"/>
            <w:noWrap/>
            <w:hideMark/>
          </w:tcPr>
          <w:p w:rsidR="00455D60" w:rsidRPr="00455D60" w:rsidRDefault="00455D60" w:rsidP="008E0D36">
            <w:pPr>
              <w:spacing w:after="0"/>
              <w:jc w:val="both"/>
              <w:rPr>
                <w:sz w:val="24"/>
              </w:rPr>
            </w:pPr>
            <w:r w:rsidRPr="00455D60">
              <w:rPr>
                <w:sz w:val="24"/>
              </w:rPr>
              <w:lastRenderedPageBreak/>
              <w:t>%</w:t>
            </w:r>
          </w:p>
        </w:tc>
        <w:tc>
          <w:tcPr>
            <w:tcW w:w="1223" w:type="dxa"/>
            <w:noWrap/>
            <w:hideMark/>
          </w:tcPr>
          <w:p w:rsidR="00455D60" w:rsidRPr="00455D60" w:rsidRDefault="00A01C39" w:rsidP="00EF3F01">
            <w:pPr>
              <w:spacing w:after="0"/>
              <w:jc w:val="both"/>
              <w:rPr>
                <w:sz w:val="24"/>
              </w:rPr>
            </w:pPr>
            <w:r>
              <w:rPr>
                <w:sz w:val="24"/>
              </w:rPr>
              <w:t>9,5</w:t>
            </w:r>
          </w:p>
        </w:tc>
        <w:tc>
          <w:tcPr>
            <w:tcW w:w="1136" w:type="dxa"/>
            <w:noWrap/>
            <w:hideMark/>
          </w:tcPr>
          <w:p w:rsidR="00455D60" w:rsidRPr="00455D60" w:rsidRDefault="00A01C39" w:rsidP="00EF3F01">
            <w:pPr>
              <w:spacing w:after="0"/>
              <w:jc w:val="both"/>
              <w:rPr>
                <w:sz w:val="24"/>
              </w:rPr>
            </w:pPr>
            <w:r>
              <w:rPr>
                <w:sz w:val="24"/>
              </w:rPr>
              <w:t>10</w:t>
            </w:r>
          </w:p>
        </w:tc>
        <w:tc>
          <w:tcPr>
            <w:tcW w:w="1133" w:type="dxa"/>
            <w:noWrap/>
            <w:hideMark/>
          </w:tcPr>
          <w:p w:rsidR="00455D60" w:rsidRPr="00455D60" w:rsidRDefault="000414A8" w:rsidP="00EF3F01">
            <w:pPr>
              <w:spacing w:after="0"/>
              <w:jc w:val="both"/>
              <w:rPr>
                <w:sz w:val="24"/>
              </w:rPr>
            </w:pPr>
            <w:r>
              <w:rPr>
                <w:sz w:val="24"/>
              </w:rPr>
              <w:t>10,3</w:t>
            </w:r>
          </w:p>
        </w:tc>
        <w:tc>
          <w:tcPr>
            <w:tcW w:w="1134" w:type="dxa"/>
            <w:noWrap/>
            <w:hideMark/>
          </w:tcPr>
          <w:p w:rsidR="00455D60" w:rsidRDefault="000414A8" w:rsidP="00EF3F01">
            <w:pPr>
              <w:spacing w:after="0"/>
              <w:jc w:val="both"/>
              <w:rPr>
                <w:sz w:val="24"/>
              </w:rPr>
            </w:pPr>
            <w:r>
              <w:rPr>
                <w:sz w:val="24"/>
              </w:rPr>
              <w:t>10,</w:t>
            </w:r>
            <w:r w:rsidR="00EF3F01">
              <w:rPr>
                <w:sz w:val="24"/>
              </w:rPr>
              <w:t>5</w:t>
            </w:r>
          </w:p>
          <w:p w:rsidR="00EF3F01" w:rsidRPr="00455D60" w:rsidRDefault="00EF3F01" w:rsidP="00EF3F01">
            <w:pPr>
              <w:spacing w:after="0"/>
              <w:jc w:val="both"/>
              <w:rPr>
                <w:sz w:val="24"/>
              </w:rPr>
            </w:pPr>
          </w:p>
        </w:tc>
      </w:tr>
      <w:tr w:rsidR="00455D60" w:rsidRPr="00455D60" w:rsidTr="00CF4201">
        <w:trPr>
          <w:trHeight w:val="2220"/>
        </w:trPr>
        <w:tc>
          <w:tcPr>
            <w:tcW w:w="675" w:type="dxa"/>
            <w:noWrap/>
            <w:hideMark/>
          </w:tcPr>
          <w:p w:rsidR="00455D60" w:rsidRPr="00455D60" w:rsidRDefault="00731998" w:rsidP="00C41C8F">
            <w:pPr>
              <w:spacing w:after="0"/>
              <w:jc w:val="both"/>
              <w:rPr>
                <w:sz w:val="24"/>
              </w:rPr>
            </w:pPr>
            <w:r>
              <w:rPr>
                <w:sz w:val="24"/>
              </w:rPr>
              <w:t>1</w:t>
            </w:r>
            <w:r w:rsidR="00C41C8F">
              <w:rPr>
                <w:sz w:val="24"/>
              </w:rPr>
              <w:t>0</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граждан</w:t>
            </w:r>
          </w:p>
        </w:tc>
        <w:tc>
          <w:tcPr>
            <w:tcW w:w="1045" w:type="dxa"/>
            <w:noWrap/>
            <w:hideMark/>
          </w:tcPr>
          <w:p w:rsidR="00455D60" w:rsidRPr="00455D60" w:rsidRDefault="00455D60" w:rsidP="008E0D36">
            <w:pPr>
              <w:spacing w:after="0"/>
              <w:jc w:val="both"/>
              <w:rPr>
                <w:sz w:val="24"/>
              </w:rPr>
            </w:pPr>
            <w:r w:rsidRPr="00455D60">
              <w:rPr>
                <w:sz w:val="24"/>
              </w:rPr>
              <w:t>%</w:t>
            </w:r>
          </w:p>
        </w:tc>
        <w:tc>
          <w:tcPr>
            <w:tcW w:w="1223" w:type="dxa"/>
            <w:noWrap/>
            <w:hideMark/>
          </w:tcPr>
          <w:p w:rsidR="00455D60" w:rsidRPr="00455D60" w:rsidRDefault="00455D60" w:rsidP="00EF3F01">
            <w:pPr>
              <w:spacing w:after="0"/>
              <w:jc w:val="both"/>
              <w:rPr>
                <w:sz w:val="24"/>
              </w:rPr>
            </w:pPr>
            <w:r w:rsidRPr="00455D60">
              <w:rPr>
                <w:sz w:val="24"/>
              </w:rPr>
              <w:t> </w:t>
            </w:r>
            <w:r w:rsidR="00EF3F01">
              <w:rPr>
                <w:sz w:val="24"/>
              </w:rPr>
              <w:t>5</w:t>
            </w:r>
          </w:p>
        </w:tc>
        <w:tc>
          <w:tcPr>
            <w:tcW w:w="1136" w:type="dxa"/>
            <w:noWrap/>
            <w:hideMark/>
          </w:tcPr>
          <w:p w:rsidR="00455D60" w:rsidRPr="00455D60" w:rsidRDefault="00EF3F01" w:rsidP="00EF3F01">
            <w:pPr>
              <w:spacing w:after="0"/>
              <w:jc w:val="both"/>
              <w:rPr>
                <w:sz w:val="24"/>
              </w:rPr>
            </w:pPr>
            <w:r>
              <w:rPr>
                <w:sz w:val="24"/>
              </w:rPr>
              <w:t>6</w:t>
            </w:r>
            <w:r w:rsidR="00455D60" w:rsidRPr="00455D60">
              <w:rPr>
                <w:sz w:val="24"/>
              </w:rPr>
              <w:t> </w:t>
            </w:r>
          </w:p>
        </w:tc>
        <w:tc>
          <w:tcPr>
            <w:tcW w:w="1133" w:type="dxa"/>
            <w:noWrap/>
            <w:hideMark/>
          </w:tcPr>
          <w:p w:rsidR="00455D60" w:rsidRPr="00455D60" w:rsidRDefault="00EF3F01" w:rsidP="00EF3F01">
            <w:pPr>
              <w:spacing w:after="0"/>
              <w:jc w:val="both"/>
              <w:rPr>
                <w:sz w:val="24"/>
              </w:rPr>
            </w:pPr>
            <w:r>
              <w:rPr>
                <w:sz w:val="24"/>
              </w:rPr>
              <w:t>6</w:t>
            </w:r>
          </w:p>
        </w:tc>
        <w:tc>
          <w:tcPr>
            <w:tcW w:w="1134" w:type="dxa"/>
            <w:noWrap/>
            <w:hideMark/>
          </w:tcPr>
          <w:p w:rsidR="00455D60" w:rsidRPr="00455D60" w:rsidRDefault="00EF3F01" w:rsidP="00EF3F01">
            <w:pPr>
              <w:spacing w:after="0"/>
              <w:jc w:val="both"/>
              <w:rPr>
                <w:sz w:val="24"/>
              </w:rPr>
            </w:pPr>
            <w:r>
              <w:rPr>
                <w:sz w:val="24"/>
              </w:rPr>
              <w:t>6</w:t>
            </w:r>
          </w:p>
        </w:tc>
      </w:tr>
      <w:tr w:rsidR="00455D60" w:rsidRPr="00455D60" w:rsidTr="00F23D00">
        <w:trPr>
          <w:trHeight w:val="657"/>
        </w:trPr>
        <w:tc>
          <w:tcPr>
            <w:tcW w:w="675" w:type="dxa"/>
            <w:noWrap/>
            <w:hideMark/>
          </w:tcPr>
          <w:p w:rsidR="00455D60" w:rsidRPr="00455D60" w:rsidRDefault="00C41C8F" w:rsidP="008E0D36">
            <w:pPr>
              <w:spacing w:after="0"/>
              <w:jc w:val="both"/>
              <w:rPr>
                <w:sz w:val="24"/>
              </w:rPr>
            </w:pPr>
            <w:r>
              <w:rPr>
                <w:sz w:val="24"/>
              </w:rPr>
              <w:t>11</w:t>
            </w:r>
            <w:r w:rsidR="00455D60" w:rsidRPr="00455D60">
              <w:rPr>
                <w:sz w:val="24"/>
              </w:rPr>
              <w:t>.</w:t>
            </w:r>
          </w:p>
        </w:tc>
        <w:tc>
          <w:tcPr>
            <w:tcW w:w="3260" w:type="dxa"/>
            <w:hideMark/>
          </w:tcPr>
          <w:p w:rsidR="00455D60" w:rsidRPr="00455D60" w:rsidRDefault="00F23D00" w:rsidP="007C6D46">
            <w:pPr>
              <w:spacing w:after="0"/>
              <w:rPr>
                <w:sz w:val="24"/>
              </w:rPr>
            </w:pPr>
            <w:r>
              <w:rPr>
                <w:sz w:val="24"/>
              </w:rPr>
              <w:t>число</w:t>
            </w:r>
            <w:r w:rsidR="00455D60" w:rsidRPr="00455D60">
              <w:rPr>
                <w:sz w:val="24"/>
              </w:rPr>
              <w:t xml:space="preserve"> культурно-досуговы</w:t>
            </w:r>
            <w:r>
              <w:rPr>
                <w:sz w:val="24"/>
              </w:rPr>
              <w:t>х мероприятий</w:t>
            </w:r>
          </w:p>
        </w:tc>
        <w:tc>
          <w:tcPr>
            <w:tcW w:w="1045" w:type="dxa"/>
            <w:noWrap/>
            <w:hideMark/>
          </w:tcPr>
          <w:p w:rsidR="00455D60" w:rsidRPr="00455D60" w:rsidRDefault="00455D60" w:rsidP="00B070DA">
            <w:pPr>
              <w:spacing w:after="0"/>
              <w:jc w:val="both"/>
              <w:rPr>
                <w:sz w:val="24"/>
              </w:rPr>
            </w:pPr>
            <w:r w:rsidRPr="00455D60">
              <w:rPr>
                <w:sz w:val="24"/>
              </w:rPr>
              <w:t> </w:t>
            </w:r>
            <w:r w:rsidR="00BC6ED6">
              <w:rPr>
                <w:sz w:val="24"/>
              </w:rPr>
              <w:t>ед.</w:t>
            </w:r>
          </w:p>
        </w:tc>
        <w:tc>
          <w:tcPr>
            <w:tcW w:w="1223" w:type="dxa"/>
            <w:noWrap/>
            <w:hideMark/>
          </w:tcPr>
          <w:p w:rsidR="00455D60" w:rsidRPr="00455D60" w:rsidRDefault="00BC6ED6" w:rsidP="00F23D00">
            <w:pPr>
              <w:spacing w:after="0"/>
              <w:jc w:val="both"/>
              <w:rPr>
                <w:sz w:val="24"/>
              </w:rPr>
            </w:pPr>
            <w:r>
              <w:rPr>
                <w:sz w:val="24"/>
              </w:rPr>
              <w:t>5</w:t>
            </w:r>
            <w:r w:rsidR="00F23D00">
              <w:rPr>
                <w:sz w:val="24"/>
              </w:rPr>
              <w:t>70</w:t>
            </w:r>
          </w:p>
        </w:tc>
        <w:tc>
          <w:tcPr>
            <w:tcW w:w="1136" w:type="dxa"/>
            <w:noWrap/>
            <w:hideMark/>
          </w:tcPr>
          <w:p w:rsidR="00455D60" w:rsidRPr="00455D60" w:rsidRDefault="00830F60" w:rsidP="00EF3F01">
            <w:pPr>
              <w:spacing w:after="0"/>
              <w:jc w:val="both"/>
              <w:rPr>
                <w:sz w:val="24"/>
              </w:rPr>
            </w:pPr>
            <w:r>
              <w:rPr>
                <w:sz w:val="24"/>
              </w:rPr>
              <w:t>600</w:t>
            </w:r>
          </w:p>
        </w:tc>
        <w:tc>
          <w:tcPr>
            <w:tcW w:w="1133" w:type="dxa"/>
            <w:noWrap/>
            <w:hideMark/>
          </w:tcPr>
          <w:p w:rsidR="00455D60" w:rsidRPr="00455D60" w:rsidRDefault="00830F60" w:rsidP="00EF3F01">
            <w:pPr>
              <w:spacing w:after="0"/>
              <w:jc w:val="both"/>
              <w:rPr>
                <w:sz w:val="24"/>
              </w:rPr>
            </w:pPr>
            <w:r>
              <w:rPr>
                <w:sz w:val="24"/>
              </w:rPr>
              <w:t>780</w:t>
            </w:r>
          </w:p>
        </w:tc>
        <w:tc>
          <w:tcPr>
            <w:tcW w:w="1134" w:type="dxa"/>
            <w:noWrap/>
            <w:hideMark/>
          </w:tcPr>
          <w:p w:rsidR="00455D60" w:rsidRPr="00455D60" w:rsidRDefault="00830F60" w:rsidP="00830F60">
            <w:pPr>
              <w:spacing w:after="0"/>
              <w:jc w:val="both"/>
              <w:rPr>
                <w:sz w:val="24"/>
              </w:rPr>
            </w:pPr>
            <w:r>
              <w:rPr>
                <w:sz w:val="24"/>
              </w:rPr>
              <w:t>890</w:t>
            </w:r>
          </w:p>
        </w:tc>
      </w:tr>
      <w:tr w:rsidR="00455D60" w:rsidRPr="00455D60" w:rsidTr="00CF4201">
        <w:trPr>
          <w:trHeight w:val="645"/>
        </w:trPr>
        <w:tc>
          <w:tcPr>
            <w:tcW w:w="675" w:type="dxa"/>
            <w:noWrap/>
            <w:hideMark/>
          </w:tcPr>
          <w:p w:rsidR="00455D60" w:rsidRPr="00455D60" w:rsidRDefault="00455D60" w:rsidP="008E0D36">
            <w:pPr>
              <w:spacing w:after="0"/>
              <w:jc w:val="both"/>
              <w:rPr>
                <w:sz w:val="24"/>
              </w:rPr>
            </w:pPr>
            <w:r w:rsidRPr="00455D60">
              <w:rPr>
                <w:sz w:val="24"/>
              </w:rPr>
              <w:t>1</w:t>
            </w:r>
            <w:r w:rsidR="00C41C8F">
              <w:rPr>
                <w:sz w:val="24"/>
              </w:rPr>
              <w:t>2</w:t>
            </w:r>
            <w:r w:rsidRPr="00455D60">
              <w:rPr>
                <w:sz w:val="24"/>
              </w:rPr>
              <w:t>.</w:t>
            </w:r>
          </w:p>
        </w:tc>
        <w:tc>
          <w:tcPr>
            <w:tcW w:w="3260" w:type="dxa"/>
            <w:hideMark/>
          </w:tcPr>
          <w:p w:rsidR="00455D60" w:rsidRPr="00455D60" w:rsidRDefault="00455D60" w:rsidP="007C6D46">
            <w:pPr>
              <w:spacing w:after="0"/>
              <w:rPr>
                <w:sz w:val="24"/>
              </w:rPr>
            </w:pPr>
            <w:r w:rsidRPr="00455D60">
              <w:rPr>
                <w:sz w:val="24"/>
              </w:rPr>
              <w:t>протяженность улично-дорожной сети</w:t>
            </w:r>
          </w:p>
        </w:tc>
        <w:tc>
          <w:tcPr>
            <w:tcW w:w="1045" w:type="dxa"/>
            <w:noWrap/>
            <w:hideMark/>
          </w:tcPr>
          <w:p w:rsidR="00455D60" w:rsidRPr="00455D60" w:rsidRDefault="00455D60" w:rsidP="008E0D36">
            <w:pPr>
              <w:spacing w:after="0"/>
              <w:jc w:val="both"/>
              <w:rPr>
                <w:sz w:val="24"/>
              </w:rPr>
            </w:pPr>
            <w:r w:rsidRPr="00455D60">
              <w:rPr>
                <w:sz w:val="24"/>
              </w:rPr>
              <w:t>км</w:t>
            </w:r>
          </w:p>
        </w:tc>
        <w:tc>
          <w:tcPr>
            <w:tcW w:w="1223" w:type="dxa"/>
            <w:noWrap/>
            <w:hideMark/>
          </w:tcPr>
          <w:p w:rsidR="00455D60" w:rsidRPr="00455D60" w:rsidRDefault="00455D60" w:rsidP="00EF3F01">
            <w:pPr>
              <w:spacing w:after="0"/>
              <w:jc w:val="both"/>
              <w:rPr>
                <w:sz w:val="24"/>
              </w:rPr>
            </w:pPr>
            <w:r w:rsidRPr="00455D60">
              <w:rPr>
                <w:sz w:val="24"/>
              </w:rPr>
              <w:t> </w:t>
            </w:r>
            <w:r w:rsidR="00B91A2E">
              <w:rPr>
                <w:sz w:val="24"/>
              </w:rPr>
              <w:t>31,9</w:t>
            </w:r>
          </w:p>
        </w:tc>
        <w:tc>
          <w:tcPr>
            <w:tcW w:w="1136" w:type="dxa"/>
            <w:noWrap/>
            <w:hideMark/>
          </w:tcPr>
          <w:p w:rsidR="00455D60" w:rsidRPr="00455D60" w:rsidRDefault="00455D60" w:rsidP="00EF3F01">
            <w:pPr>
              <w:spacing w:after="0"/>
              <w:jc w:val="both"/>
              <w:rPr>
                <w:sz w:val="24"/>
              </w:rPr>
            </w:pPr>
            <w:r w:rsidRPr="00455D60">
              <w:rPr>
                <w:sz w:val="24"/>
              </w:rPr>
              <w:t> </w:t>
            </w:r>
            <w:r w:rsidR="00B91A2E">
              <w:rPr>
                <w:sz w:val="24"/>
              </w:rPr>
              <w:t>34</w:t>
            </w:r>
          </w:p>
        </w:tc>
        <w:tc>
          <w:tcPr>
            <w:tcW w:w="1133" w:type="dxa"/>
            <w:noWrap/>
            <w:hideMark/>
          </w:tcPr>
          <w:p w:rsidR="00455D60" w:rsidRPr="00455D60" w:rsidRDefault="00455D60" w:rsidP="00EF3F01">
            <w:pPr>
              <w:spacing w:after="0"/>
              <w:jc w:val="both"/>
              <w:rPr>
                <w:sz w:val="24"/>
              </w:rPr>
            </w:pPr>
            <w:r w:rsidRPr="00455D60">
              <w:rPr>
                <w:sz w:val="24"/>
              </w:rPr>
              <w:t> </w:t>
            </w:r>
            <w:r w:rsidR="00B91A2E">
              <w:rPr>
                <w:sz w:val="24"/>
              </w:rPr>
              <w:t>38</w:t>
            </w:r>
          </w:p>
        </w:tc>
        <w:tc>
          <w:tcPr>
            <w:tcW w:w="1134" w:type="dxa"/>
            <w:noWrap/>
            <w:hideMark/>
          </w:tcPr>
          <w:p w:rsidR="00455D60" w:rsidRPr="00455D60" w:rsidRDefault="00455D60" w:rsidP="00EF3F01">
            <w:pPr>
              <w:spacing w:after="0"/>
              <w:jc w:val="both"/>
              <w:rPr>
                <w:sz w:val="24"/>
              </w:rPr>
            </w:pPr>
            <w:r w:rsidRPr="00455D60">
              <w:rPr>
                <w:sz w:val="24"/>
              </w:rPr>
              <w:t> </w:t>
            </w:r>
            <w:r w:rsidR="00B91A2E">
              <w:rPr>
                <w:sz w:val="24"/>
              </w:rPr>
              <w:t>48</w:t>
            </w:r>
          </w:p>
        </w:tc>
      </w:tr>
      <w:tr w:rsidR="00455D60" w:rsidRPr="00455D60" w:rsidTr="00CF4201">
        <w:trPr>
          <w:trHeight w:val="645"/>
        </w:trPr>
        <w:tc>
          <w:tcPr>
            <w:tcW w:w="675" w:type="dxa"/>
            <w:noWrap/>
            <w:hideMark/>
          </w:tcPr>
          <w:p w:rsidR="00455D60" w:rsidRPr="00455D60" w:rsidRDefault="00C41C8F" w:rsidP="008E0D36">
            <w:pPr>
              <w:spacing w:after="0"/>
              <w:jc w:val="both"/>
              <w:rPr>
                <w:sz w:val="24"/>
              </w:rPr>
            </w:pPr>
            <w:r>
              <w:rPr>
                <w:sz w:val="24"/>
              </w:rPr>
              <w:t>13</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обеспеченность населения объектами благоустройства</w:t>
            </w:r>
          </w:p>
        </w:tc>
        <w:tc>
          <w:tcPr>
            <w:tcW w:w="1045" w:type="dxa"/>
            <w:noWrap/>
            <w:hideMark/>
          </w:tcPr>
          <w:p w:rsidR="00455D60" w:rsidRPr="00455D60" w:rsidRDefault="00455D60" w:rsidP="008E0D36">
            <w:pPr>
              <w:spacing w:after="0"/>
              <w:jc w:val="both"/>
              <w:rPr>
                <w:sz w:val="24"/>
              </w:rPr>
            </w:pPr>
            <w:r w:rsidRPr="00455D60">
              <w:rPr>
                <w:sz w:val="24"/>
              </w:rPr>
              <w:t>%</w:t>
            </w:r>
          </w:p>
        </w:tc>
        <w:tc>
          <w:tcPr>
            <w:tcW w:w="1223" w:type="dxa"/>
            <w:noWrap/>
            <w:hideMark/>
          </w:tcPr>
          <w:p w:rsidR="00455D60" w:rsidRPr="00455D60" w:rsidRDefault="00455D60" w:rsidP="00EF3F01">
            <w:pPr>
              <w:spacing w:after="0"/>
              <w:jc w:val="both"/>
              <w:rPr>
                <w:sz w:val="24"/>
              </w:rPr>
            </w:pPr>
            <w:r w:rsidRPr="00455D60">
              <w:rPr>
                <w:sz w:val="24"/>
              </w:rPr>
              <w:t> </w:t>
            </w:r>
            <w:r w:rsidR="00B91A2E">
              <w:rPr>
                <w:sz w:val="24"/>
              </w:rPr>
              <w:t>50</w:t>
            </w:r>
          </w:p>
        </w:tc>
        <w:tc>
          <w:tcPr>
            <w:tcW w:w="1136" w:type="dxa"/>
            <w:noWrap/>
            <w:hideMark/>
          </w:tcPr>
          <w:p w:rsidR="00455D60" w:rsidRPr="00455D60" w:rsidRDefault="00455D60" w:rsidP="00EF3F01">
            <w:pPr>
              <w:spacing w:after="0"/>
              <w:jc w:val="both"/>
              <w:rPr>
                <w:sz w:val="24"/>
              </w:rPr>
            </w:pPr>
            <w:r w:rsidRPr="00455D60">
              <w:rPr>
                <w:sz w:val="24"/>
              </w:rPr>
              <w:t> </w:t>
            </w:r>
            <w:r w:rsidR="00B91A2E">
              <w:rPr>
                <w:sz w:val="24"/>
              </w:rPr>
              <w:t>60</w:t>
            </w:r>
          </w:p>
        </w:tc>
        <w:tc>
          <w:tcPr>
            <w:tcW w:w="1133" w:type="dxa"/>
            <w:noWrap/>
            <w:hideMark/>
          </w:tcPr>
          <w:p w:rsidR="00455D60" w:rsidRPr="00455D60" w:rsidRDefault="00B91A2E" w:rsidP="00EF3F01">
            <w:pPr>
              <w:spacing w:after="0"/>
              <w:jc w:val="both"/>
              <w:rPr>
                <w:sz w:val="24"/>
              </w:rPr>
            </w:pPr>
            <w:r>
              <w:rPr>
                <w:sz w:val="24"/>
              </w:rPr>
              <w:t>80</w:t>
            </w:r>
          </w:p>
        </w:tc>
        <w:tc>
          <w:tcPr>
            <w:tcW w:w="1134" w:type="dxa"/>
            <w:noWrap/>
            <w:hideMark/>
          </w:tcPr>
          <w:p w:rsidR="00455D60" w:rsidRPr="00455D60" w:rsidRDefault="00CE49A4" w:rsidP="00B91A2E">
            <w:pPr>
              <w:spacing w:after="0"/>
              <w:jc w:val="both"/>
              <w:rPr>
                <w:sz w:val="24"/>
              </w:rPr>
            </w:pPr>
            <w:r>
              <w:rPr>
                <w:sz w:val="24"/>
              </w:rPr>
              <w:t>10</w:t>
            </w:r>
            <w:r w:rsidR="00B91A2E">
              <w:rPr>
                <w:sz w:val="24"/>
              </w:rPr>
              <w:t>0</w:t>
            </w:r>
          </w:p>
        </w:tc>
      </w:tr>
      <w:tr w:rsidR="00455D60" w:rsidRPr="00455D60" w:rsidTr="00CF4201">
        <w:trPr>
          <w:trHeight w:val="960"/>
        </w:trPr>
        <w:tc>
          <w:tcPr>
            <w:tcW w:w="675" w:type="dxa"/>
            <w:noWrap/>
            <w:hideMark/>
          </w:tcPr>
          <w:p w:rsidR="00455D60" w:rsidRPr="00455D60" w:rsidRDefault="00C41C8F" w:rsidP="008E0D36">
            <w:pPr>
              <w:spacing w:after="0"/>
              <w:jc w:val="both"/>
              <w:rPr>
                <w:sz w:val="24"/>
              </w:rPr>
            </w:pPr>
            <w:r>
              <w:rPr>
                <w:sz w:val="24"/>
              </w:rPr>
              <w:t>14</w:t>
            </w:r>
            <w:r w:rsidR="00455D60" w:rsidRPr="00455D60">
              <w:rPr>
                <w:sz w:val="24"/>
              </w:rPr>
              <w:t>.</w:t>
            </w:r>
          </w:p>
        </w:tc>
        <w:tc>
          <w:tcPr>
            <w:tcW w:w="3260" w:type="dxa"/>
            <w:hideMark/>
          </w:tcPr>
          <w:p w:rsidR="00455D60" w:rsidRPr="00455D60" w:rsidRDefault="00455D60" w:rsidP="007C6D46">
            <w:pPr>
              <w:spacing w:after="0"/>
              <w:rPr>
                <w:sz w:val="24"/>
              </w:rPr>
            </w:pPr>
            <w:r w:rsidRPr="00455D60">
              <w:rPr>
                <w:sz w:val="24"/>
              </w:rPr>
              <w:t>обеспеченность  объектами социального и бытового обслуживания</w:t>
            </w:r>
          </w:p>
        </w:tc>
        <w:tc>
          <w:tcPr>
            <w:tcW w:w="1045" w:type="dxa"/>
            <w:noWrap/>
            <w:hideMark/>
          </w:tcPr>
          <w:p w:rsidR="00455D60" w:rsidRPr="00455D60" w:rsidRDefault="00455D60" w:rsidP="008E0D36">
            <w:pPr>
              <w:spacing w:after="0"/>
              <w:jc w:val="both"/>
              <w:rPr>
                <w:sz w:val="24"/>
              </w:rPr>
            </w:pPr>
            <w:r w:rsidRPr="00455D60">
              <w:rPr>
                <w:sz w:val="24"/>
              </w:rPr>
              <w:t>%</w:t>
            </w:r>
          </w:p>
        </w:tc>
        <w:tc>
          <w:tcPr>
            <w:tcW w:w="1223" w:type="dxa"/>
            <w:noWrap/>
            <w:hideMark/>
          </w:tcPr>
          <w:p w:rsidR="00455D60" w:rsidRPr="00455D60" w:rsidRDefault="00B91A2E" w:rsidP="00B91A2E">
            <w:pPr>
              <w:spacing w:after="0"/>
              <w:jc w:val="both"/>
              <w:rPr>
                <w:sz w:val="24"/>
              </w:rPr>
            </w:pPr>
            <w:r>
              <w:rPr>
                <w:sz w:val="24"/>
              </w:rPr>
              <w:t>60</w:t>
            </w:r>
            <w:r w:rsidR="00455D60" w:rsidRPr="00455D60">
              <w:rPr>
                <w:sz w:val="24"/>
              </w:rPr>
              <w:t> </w:t>
            </w:r>
          </w:p>
        </w:tc>
        <w:tc>
          <w:tcPr>
            <w:tcW w:w="1136" w:type="dxa"/>
            <w:noWrap/>
            <w:hideMark/>
          </w:tcPr>
          <w:p w:rsidR="00455D60" w:rsidRPr="00455D60" w:rsidRDefault="00B91A2E" w:rsidP="00B91A2E">
            <w:pPr>
              <w:spacing w:after="0"/>
              <w:jc w:val="both"/>
              <w:rPr>
                <w:sz w:val="24"/>
              </w:rPr>
            </w:pPr>
            <w:r>
              <w:rPr>
                <w:sz w:val="24"/>
              </w:rPr>
              <w:t>65</w:t>
            </w:r>
            <w:r w:rsidR="00455D60" w:rsidRPr="00455D60">
              <w:rPr>
                <w:sz w:val="24"/>
              </w:rPr>
              <w:t> </w:t>
            </w:r>
          </w:p>
        </w:tc>
        <w:tc>
          <w:tcPr>
            <w:tcW w:w="1133" w:type="dxa"/>
            <w:noWrap/>
            <w:hideMark/>
          </w:tcPr>
          <w:p w:rsidR="00455D60" w:rsidRPr="00455D60" w:rsidRDefault="00B91A2E" w:rsidP="00B91A2E">
            <w:pPr>
              <w:spacing w:after="0"/>
              <w:jc w:val="both"/>
              <w:rPr>
                <w:sz w:val="24"/>
              </w:rPr>
            </w:pPr>
            <w:r>
              <w:rPr>
                <w:sz w:val="24"/>
              </w:rPr>
              <w:t>80</w:t>
            </w:r>
            <w:r w:rsidR="00455D60" w:rsidRPr="00455D60">
              <w:rPr>
                <w:sz w:val="24"/>
              </w:rPr>
              <w:t> </w:t>
            </w:r>
          </w:p>
        </w:tc>
        <w:tc>
          <w:tcPr>
            <w:tcW w:w="1134" w:type="dxa"/>
            <w:noWrap/>
            <w:hideMark/>
          </w:tcPr>
          <w:p w:rsidR="00455D60" w:rsidRPr="00455D60" w:rsidRDefault="00B91A2E" w:rsidP="00B91A2E">
            <w:pPr>
              <w:spacing w:after="0"/>
              <w:jc w:val="both"/>
              <w:rPr>
                <w:sz w:val="24"/>
              </w:rPr>
            </w:pPr>
            <w:r>
              <w:rPr>
                <w:sz w:val="24"/>
              </w:rPr>
              <w:t>100</w:t>
            </w:r>
            <w:r w:rsidR="00455D60" w:rsidRPr="00455D60">
              <w:rPr>
                <w:sz w:val="24"/>
              </w:rPr>
              <w:t> </w:t>
            </w:r>
          </w:p>
        </w:tc>
      </w:tr>
      <w:tr w:rsidR="00455D60" w:rsidRPr="00455D60" w:rsidTr="00CF4201">
        <w:trPr>
          <w:trHeight w:val="645"/>
        </w:trPr>
        <w:tc>
          <w:tcPr>
            <w:tcW w:w="675" w:type="dxa"/>
            <w:noWrap/>
            <w:hideMark/>
          </w:tcPr>
          <w:p w:rsidR="00455D60" w:rsidRPr="00455D60" w:rsidRDefault="00C41C8F" w:rsidP="008E0D36">
            <w:pPr>
              <w:spacing w:after="0"/>
              <w:jc w:val="both"/>
              <w:rPr>
                <w:sz w:val="24"/>
              </w:rPr>
            </w:pPr>
            <w:r>
              <w:rPr>
                <w:sz w:val="24"/>
              </w:rPr>
              <w:t>15</w:t>
            </w:r>
            <w:r w:rsidR="00455D60" w:rsidRPr="00455D60">
              <w:rPr>
                <w:sz w:val="24"/>
              </w:rPr>
              <w:t>.</w:t>
            </w:r>
          </w:p>
        </w:tc>
        <w:tc>
          <w:tcPr>
            <w:tcW w:w="3260" w:type="dxa"/>
            <w:hideMark/>
          </w:tcPr>
          <w:p w:rsidR="00455D60" w:rsidRPr="00455D60" w:rsidRDefault="00CE49A4" w:rsidP="007C6D46">
            <w:pPr>
              <w:spacing w:after="0"/>
              <w:rPr>
                <w:sz w:val="24"/>
              </w:rPr>
            </w:pPr>
            <w:r>
              <w:rPr>
                <w:sz w:val="24"/>
              </w:rPr>
              <w:t>число субъектов</w:t>
            </w:r>
            <w:r w:rsidR="00455D60" w:rsidRPr="00455D60">
              <w:rPr>
                <w:sz w:val="24"/>
              </w:rPr>
              <w:t xml:space="preserve"> малого предпринимательства</w:t>
            </w:r>
          </w:p>
        </w:tc>
        <w:tc>
          <w:tcPr>
            <w:tcW w:w="1045" w:type="dxa"/>
            <w:noWrap/>
            <w:hideMark/>
          </w:tcPr>
          <w:p w:rsidR="00455D60" w:rsidRPr="00455D60" w:rsidRDefault="00455D60" w:rsidP="008E0D36">
            <w:pPr>
              <w:spacing w:after="0"/>
              <w:jc w:val="both"/>
              <w:rPr>
                <w:sz w:val="24"/>
              </w:rPr>
            </w:pPr>
            <w:r w:rsidRPr="00455D60">
              <w:rPr>
                <w:sz w:val="24"/>
              </w:rPr>
              <w:t>ед.</w:t>
            </w:r>
          </w:p>
        </w:tc>
        <w:tc>
          <w:tcPr>
            <w:tcW w:w="1223" w:type="dxa"/>
            <w:noWrap/>
            <w:hideMark/>
          </w:tcPr>
          <w:p w:rsidR="00455D60" w:rsidRPr="00455D60" w:rsidRDefault="00455D60" w:rsidP="00BA789B">
            <w:pPr>
              <w:spacing w:after="0"/>
              <w:jc w:val="both"/>
              <w:rPr>
                <w:sz w:val="24"/>
              </w:rPr>
            </w:pPr>
            <w:r w:rsidRPr="00455D60">
              <w:rPr>
                <w:sz w:val="24"/>
              </w:rPr>
              <w:t> </w:t>
            </w:r>
            <w:r w:rsidR="00BA789B">
              <w:rPr>
                <w:sz w:val="24"/>
              </w:rPr>
              <w:t>110</w:t>
            </w:r>
          </w:p>
        </w:tc>
        <w:tc>
          <w:tcPr>
            <w:tcW w:w="1136" w:type="dxa"/>
            <w:noWrap/>
            <w:hideMark/>
          </w:tcPr>
          <w:p w:rsidR="00455D60" w:rsidRPr="00455D60" w:rsidRDefault="00455D60" w:rsidP="00F23D00">
            <w:pPr>
              <w:spacing w:after="0"/>
              <w:jc w:val="both"/>
              <w:rPr>
                <w:sz w:val="24"/>
              </w:rPr>
            </w:pPr>
            <w:r w:rsidRPr="00455D60">
              <w:rPr>
                <w:sz w:val="24"/>
              </w:rPr>
              <w:t> </w:t>
            </w:r>
            <w:r w:rsidR="00BA789B">
              <w:rPr>
                <w:sz w:val="24"/>
              </w:rPr>
              <w:t>1</w:t>
            </w:r>
            <w:r w:rsidR="00313460">
              <w:rPr>
                <w:sz w:val="24"/>
              </w:rPr>
              <w:t>1</w:t>
            </w:r>
            <w:r w:rsidR="00F23D00">
              <w:rPr>
                <w:sz w:val="24"/>
              </w:rPr>
              <w:t>9</w:t>
            </w:r>
          </w:p>
        </w:tc>
        <w:tc>
          <w:tcPr>
            <w:tcW w:w="1133" w:type="dxa"/>
            <w:noWrap/>
            <w:hideMark/>
          </w:tcPr>
          <w:p w:rsidR="00455D60" w:rsidRPr="00455D60" w:rsidRDefault="00F23D00" w:rsidP="00BA789B">
            <w:pPr>
              <w:spacing w:after="0"/>
              <w:jc w:val="both"/>
              <w:rPr>
                <w:sz w:val="24"/>
              </w:rPr>
            </w:pPr>
            <w:r>
              <w:rPr>
                <w:sz w:val="24"/>
              </w:rPr>
              <w:t>134</w:t>
            </w:r>
          </w:p>
        </w:tc>
        <w:tc>
          <w:tcPr>
            <w:tcW w:w="1134" w:type="dxa"/>
            <w:noWrap/>
            <w:hideMark/>
          </w:tcPr>
          <w:p w:rsidR="00455D60" w:rsidRPr="00455D60" w:rsidRDefault="00F23D00" w:rsidP="00BA789B">
            <w:pPr>
              <w:spacing w:after="0"/>
              <w:jc w:val="both"/>
              <w:rPr>
                <w:sz w:val="24"/>
              </w:rPr>
            </w:pPr>
            <w:r>
              <w:rPr>
                <w:sz w:val="24"/>
              </w:rPr>
              <w:t>152</w:t>
            </w:r>
          </w:p>
        </w:tc>
      </w:tr>
    </w:tbl>
    <w:p w:rsidR="00B950BB" w:rsidRDefault="00B950BB" w:rsidP="00B950BB">
      <w:pPr>
        <w:pStyle w:val="ad"/>
        <w:spacing w:after="0"/>
        <w:ind w:left="450"/>
        <w:rPr>
          <w:b/>
        </w:rPr>
      </w:pPr>
    </w:p>
    <w:p w:rsidR="00BC6303" w:rsidRDefault="00BC6303" w:rsidP="00B950BB">
      <w:pPr>
        <w:pStyle w:val="ad"/>
        <w:spacing w:after="0"/>
        <w:ind w:left="450"/>
        <w:rPr>
          <w:b/>
        </w:rPr>
      </w:pPr>
    </w:p>
    <w:p w:rsidR="00DB26D0" w:rsidRDefault="007C6D46" w:rsidP="00047A59">
      <w:pPr>
        <w:pStyle w:val="ad"/>
        <w:numPr>
          <w:ilvl w:val="0"/>
          <w:numId w:val="13"/>
        </w:numPr>
        <w:spacing w:after="0" w:line="240" w:lineRule="auto"/>
        <w:jc w:val="center"/>
        <w:rPr>
          <w:b/>
        </w:rPr>
      </w:pPr>
      <w:r>
        <w:rPr>
          <w:b/>
        </w:rPr>
        <w:t>МЕХАНИЗМЫ РЕАЛИЗАЦИИ СТРАТЕГИИ</w:t>
      </w:r>
    </w:p>
    <w:p w:rsidR="00532A99" w:rsidRDefault="00532A99" w:rsidP="00047A59">
      <w:pPr>
        <w:pStyle w:val="ad"/>
        <w:spacing w:after="0" w:line="240" w:lineRule="auto"/>
        <w:ind w:left="450"/>
        <w:rPr>
          <w:b/>
        </w:rPr>
      </w:pPr>
    </w:p>
    <w:p w:rsidR="00716737" w:rsidRDefault="00716737" w:rsidP="00047A59">
      <w:pPr>
        <w:widowControl w:val="0"/>
        <w:shd w:val="clear" w:color="auto" w:fill="FFFFFF"/>
        <w:tabs>
          <w:tab w:val="left" w:pos="763"/>
        </w:tabs>
        <w:autoSpaceDE w:val="0"/>
        <w:autoSpaceDN w:val="0"/>
        <w:adjustRightInd w:val="0"/>
        <w:spacing w:after="0" w:line="240" w:lineRule="auto"/>
        <w:ind w:firstLine="709"/>
        <w:jc w:val="both"/>
        <w:rPr>
          <w:color w:val="000000"/>
          <w:sz w:val="24"/>
        </w:rPr>
      </w:pPr>
      <w:r w:rsidRPr="00716737">
        <w:rPr>
          <w:color w:val="000000"/>
          <w:spacing w:val="-1"/>
          <w:sz w:val="24"/>
        </w:rPr>
        <w:t xml:space="preserve">Система мер муниципального управления по реализации </w:t>
      </w:r>
      <w:r w:rsidRPr="00716737">
        <w:rPr>
          <w:color w:val="000000"/>
          <w:sz w:val="24"/>
        </w:rPr>
        <w:t xml:space="preserve">обозначенных целей и задач включает организационные, правовые и финансовые механизмы. </w:t>
      </w:r>
      <w:r w:rsidR="00EB7F68">
        <w:rPr>
          <w:color w:val="000000"/>
          <w:sz w:val="24"/>
        </w:rPr>
        <w:t>Условием  успешной реализации Стратегии является комплексное, системное и синхронное взаимодействие органов местного самоуправления, бизнеса и общества</w:t>
      </w:r>
      <w:r w:rsidR="00523B49">
        <w:rPr>
          <w:color w:val="000000"/>
          <w:sz w:val="24"/>
        </w:rPr>
        <w:t xml:space="preserve">. </w:t>
      </w:r>
      <w:r w:rsidR="00EB7F68">
        <w:rPr>
          <w:color w:val="000000"/>
          <w:sz w:val="24"/>
        </w:rPr>
        <w:t xml:space="preserve"> </w:t>
      </w:r>
    </w:p>
    <w:p w:rsidR="007513A1" w:rsidRDefault="007513A1" w:rsidP="00047A59">
      <w:pPr>
        <w:pStyle w:val="ConsPlusTitle"/>
        <w:widowControl/>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Чтобы обеспечить гибкость муниципальной экономики в прогнозный период ее структурной трансформации, перехода от индустриальной модели развития к постиндустриальной, необходимы согласованные действия всех участников. Развитие поселения становится многофакторным, сетевым процессом, в котором </w:t>
      </w:r>
      <w:r w:rsidRPr="00E94947">
        <w:rPr>
          <w:rFonts w:ascii="Times New Roman" w:hAnsi="Times New Roman" w:cs="Times New Roman"/>
          <w:b w:val="0"/>
          <w:sz w:val="24"/>
          <w:szCs w:val="24"/>
        </w:rPr>
        <w:t>сотрудничество, партнерств</w:t>
      </w:r>
      <w:r>
        <w:rPr>
          <w:rFonts w:ascii="Times New Roman" w:hAnsi="Times New Roman" w:cs="Times New Roman"/>
          <w:b w:val="0"/>
          <w:sz w:val="24"/>
          <w:szCs w:val="24"/>
        </w:rPr>
        <w:t>о -</w:t>
      </w:r>
      <w:r w:rsidRPr="00E94947">
        <w:rPr>
          <w:rFonts w:ascii="Times New Roman" w:hAnsi="Times New Roman" w:cs="Times New Roman"/>
          <w:b w:val="0"/>
          <w:sz w:val="24"/>
          <w:szCs w:val="24"/>
        </w:rPr>
        <w:t xml:space="preserve"> есть объективная необходимость</w:t>
      </w:r>
      <w:r>
        <w:rPr>
          <w:rFonts w:ascii="Times New Roman" w:hAnsi="Times New Roman" w:cs="Times New Roman"/>
          <w:b w:val="0"/>
          <w:sz w:val="24"/>
          <w:szCs w:val="24"/>
        </w:rPr>
        <w:t xml:space="preserve">. </w:t>
      </w:r>
    </w:p>
    <w:p w:rsidR="007513A1" w:rsidRPr="004B2B6A" w:rsidRDefault="007513A1" w:rsidP="00047A59">
      <w:pPr>
        <w:pStyle w:val="ConsPlusTitle"/>
        <w:widowControl/>
        <w:tabs>
          <w:tab w:val="left" w:pos="540"/>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Устойчивое развитие </w:t>
      </w:r>
      <w:r w:rsidR="002D7C52">
        <w:rPr>
          <w:rFonts w:ascii="Times New Roman" w:hAnsi="Times New Roman" w:cs="Times New Roman"/>
          <w:b w:val="0"/>
          <w:sz w:val="24"/>
          <w:szCs w:val="24"/>
        </w:rPr>
        <w:t>поселения</w:t>
      </w:r>
      <w:r>
        <w:rPr>
          <w:rFonts w:ascii="Times New Roman" w:hAnsi="Times New Roman" w:cs="Times New Roman"/>
          <w:b w:val="0"/>
          <w:sz w:val="24"/>
          <w:szCs w:val="24"/>
        </w:rPr>
        <w:t xml:space="preserve"> будет базироваться на формировании и поддержании различных партнерств - между окружной</w:t>
      </w:r>
      <w:r w:rsidR="002D7C52">
        <w:rPr>
          <w:rFonts w:ascii="Times New Roman" w:hAnsi="Times New Roman" w:cs="Times New Roman"/>
          <w:b w:val="0"/>
          <w:sz w:val="24"/>
          <w:szCs w:val="24"/>
        </w:rPr>
        <w:t>,</w:t>
      </w:r>
      <w:r>
        <w:rPr>
          <w:rFonts w:ascii="Times New Roman" w:hAnsi="Times New Roman" w:cs="Times New Roman"/>
          <w:b w:val="0"/>
          <w:sz w:val="24"/>
          <w:szCs w:val="24"/>
        </w:rPr>
        <w:t xml:space="preserve">  районной властью</w:t>
      </w:r>
      <w:r w:rsidR="002D7C52">
        <w:rPr>
          <w:rFonts w:ascii="Times New Roman" w:hAnsi="Times New Roman" w:cs="Times New Roman"/>
          <w:b w:val="0"/>
          <w:sz w:val="24"/>
          <w:szCs w:val="24"/>
        </w:rPr>
        <w:t xml:space="preserve"> и органами местного самоуправления поселения</w:t>
      </w:r>
      <w:r>
        <w:rPr>
          <w:rFonts w:ascii="Times New Roman" w:hAnsi="Times New Roman" w:cs="Times New Roman"/>
          <w:b w:val="0"/>
          <w:sz w:val="24"/>
          <w:szCs w:val="24"/>
        </w:rPr>
        <w:t xml:space="preserve">, между муниципальными образованиями </w:t>
      </w:r>
      <w:r w:rsidR="002D7C52">
        <w:rPr>
          <w:rFonts w:ascii="Times New Roman" w:hAnsi="Times New Roman" w:cs="Times New Roman"/>
          <w:b w:val="0"/>
          <w:sz w:val="24"/>
          <w:szCs w:val="24"/>
        </w:rPr>
        <w:t xml:space="preserve">автономного </w:t>
      </w:r>
      <w:r>
        <w:rPr>
          <w:rFonts w:ascii="Times New Roman" w:hAnsi="Times New Roman" w:cs="Times New Roman"/>
          <w:b w:val="0"/>
          <w:sz w:val="24"/>
          <w:szCs w:val="24"/>
        </w:rPr>
        <w:t xml:space="preserve">округа, между </w:t>
      </w:r>
      <w:r w:rsidR="002D7C52">
        <w:rPr>
          <w:rFonts w:ascii="Times New Roman" w:hAnsi="Times New Roman" w:cs="Times New Roman"/>
          <w:b w:val="0"/>
          <w:sz w:val="24"/>
          <w:szCs w:val="24"/>
        </w:rPr>
        <w:t xml:space="preserve">органами местного самоуправления поселения и бизнесом, между органами местного самоуправления </w:t>
      </w:r>
      <w:r>
        <w:rPr>
          <w:rFonts w:ascii="Times New Roman" w:hAnsi="Times New Roman" w:cs="Times New Roman"/>
          <w:b w:val="0"/>
          <w:sz w:val="24"/>
          <w:szCs w:val="24"/>
        </w:rPr>
        <w:t xml:space="preserve">и общественными структурами, - позволяющих через них получать новые информацию и знание и непрерывно </w:t>
      </w:r>
      <w:r w:rsidRPr="004B2B6A">
        <w:rPr>
          <w:rFonts w:ascii="Times New Roman" w:hAnsi="Times New Roman" w:cs="Times New Roman"/>
          <w:b w:val="0"/>
          <w:sz w:val="24"/>
          <w:szCs w:val="24"/>
        </w:rPr>
        <w:t xml:space="preserve">обучаться. </w:t>
      </w:r>
    </w:p>
    <w:p w:rsidR="007513A1" w:rsidRDefault="00BA3146"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Поэтому важнейшими механизмами реализации Стратегии являются экономическая и социальная политика органов местного самоуправления поселения, базирующиеся на системном стратегическом планировании развития экономики и социальной сферы</w:t>
      </w:r>
      <w:r w:rsidR="00012E20">
        <w:rPr>
          <w:sz w:val="24"/>
        </w:rPr>
        <w:t>.</w:t>
      </w:r>
    </w:p>
    <w:p w:rsidR="00094CB7" w:rsidRPr="00094CB7" w:rsidRDefault="00094CB7"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094CB7">
        <w:rPr>
          <w:sz w:val="24"/>
        </w:rPr>
        <w:t>Структура механизма реализации Стратегии включает следующее:</w:t>
      </w:r>
    </w:p>
    <w:p w:rsidR="00094CB7" w:rsidRPr="00094CB7" w:rsidRDefault="00094CB7"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094CB7">
        <w:rPr>
          <w:sz w:val="24"/>
        </w:rPr>
        <w:t>- организационные механизмы реализации Стратегии;</w:t>
      </w:r>
    </w:p>
    <w:p w:rsidR="00094CB7" w:rsidRPr="00094CB7" w:rsidRDefault="00094CB7"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094CB7">
        <w:rPr>
          <w:sz w:val="24"/>
        </w:rPr>
        <w:t>- правовые механизмы реализации Стратегии;</w:t>
      </w:r>
    </w:p>
    <w:p w:rsidR="00094CB7" w:rsidRDefault="00094CB7"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094CB7">
        <w:rPr>
          <w:sz w:val="24"/>
        </w:rPr>
        <w:t>- финансовые механизмы реализации Стратегии</w:t>
      </w:r>
      <w:r>
        <w:rPr>
          <w:sz w:val="24"/>
        </w:rPr>
        <w:t>.</w:t>
      </w:r>
    </w:p>
    <w:p w:rsidR="008A18D6" w:rsidRDefault="008A18D6"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BC6303" w:rsidRDefault="00BC6303"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082325" w:rsidRPr="006C338C" w:rsidRDefault="00082325" w:rsidP="00047A59">
      <w:pPr>
        <w:pStyle w:val="ad"/>
        <w:widowControl w:val="0"/>
        <w:numPr>
          <w:ilvl w:val="1"/>
          <w:numId w:val="13"/>
        </w:numPr>
        <w:shd w:val="clear" w:color="auto" w:fill="FFFFFF"/>
        <w:tabs>
          <w:tab w:val="left" w:pos="763"/>
        </w:tabs>
        <w:autoSpaceDE w:val="0"/>
        <w:autoSpaceDN w:val="0"/>
        <w:adjustRightInd w:val="0"/>
        <w:spacing w:after="0" w:line="240" w:lineRule="auto"/>
        <w:jc w:val="both"/>
        <w:rPr>
          <w:b/>
        </w:rPr>
      </w:pPr>
      <w:r w:rsidRPr="006C338C">
        <w:rPr>
          <w:b/>
        </w:rPr>
        <w:lastRenderedPageBreak/>
        <w:t>Организационные механизмы</w:t>
      </w:r>
    </w:p>
    <w:p w:rsidR="006806C8" w:rsidRDefault="006806C8"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012E20" w:rsidRDefault="00012E20"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Организационный блок механизмов реализации Стратегии объединяет деятельность органов местного самоуправления поселения по реализации совокупности стратегических, программных документов, как разработанных, так и документов, которые еще предстоит разработать на основе Стратегии социально-экономического развития</w:t>
      </w:r>
      <w:r w:rsidR="00A2615C">
        <w:rPr>
          <w:sz w:val="24"/>
        </w:rPr>
        <w:t xml:space="preserve"> муниципального образования поселок Уренгой и </w:t>
      </w:r>
      <w:r w:rsidR="00606CCF">
        <w:rPr>
          <w:sz w:val="24"/>
        </w:rPr>
        <w:t>Генерального плана поселения.</w:t>
      </w:r>
    </w:p>
    <w:p w:rsidR="00BA75C5" w:rsidRDefault="00B76B29"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В качестве </w:t>
      </w:r>
      <w:r w:rsidRPr="004E0982">
        <w:rPr>
          <w:b/>
          <w:sz w:val="24"/>
        </w:rPr>
        <w:t>организационных</w:t>
      </w:r>
      <w:r>
        <w:rPr>
          <w:sz w:val="24"/>
        </w:rPr>
        <w:t xml:space="preserve"> </w:t>
      </w:r>
      <w:r w:rsidRPr="004E0982">
        <w:rPr>
          <w:b/>
          <w:sz w:val="24"/>
        </w:rPr>
        <w:t>механизмов</w:t>
      </w:r>
      <w:r>
        <w:rPr>
          <w:sz w:val="24"/>
        </w:rPr>
        <w:t xml:space="preserve"> реализации Стратегии обозначены</w:t>
      </w:r>
      <w:r w:rsidR="00BA75C5">
        <w:rPr>
          <w:sz w:val="24"/>
        </w:rPr>
        <w:t>:</w:t>
      </w:r>
    </w:p>
    <w:p w:rsidR="00BA75C5" w:rsidRDefault="00BA75C5"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д</w:t>
      </w:r>
      <w:r w:rsidR="00606CCF">
        <w:rPr>
          <w:sz w:val="24"/>
        </w:rPr>
        <w:t xml:space="preserve">ля руководства реализацией Стратегией </w:t>
      </w:r>
      <w:r w:rsidR="00B76B29">
        <w:rPr>
          <w:sz w:val="24"/>
        </w:rPr>
        <w:t>создание</w:t>
      </w:r>
      <w:r w:rsidR="00606CCF">
        <w:rPr>
          <w:sz w:val="24"/>
        </w:rPr>
        <w:t xml:space="preserve"> комисси</w:t>
      </w:r>
      <w:r w:rsidR="00B76B29">
        <w:rPr>
          <w:sz w:val="24"/>
        </w:rPr>
        <w:t>и</w:t>
      </w:r>
      <w:r>
        <w:rPr>
          <w:sz w:val="24"/>
        </w:rPr>
        <w:t xml:space="preserve"> по контролю над</w:t>
      </w:r>
      <w:r w:rsidR="00606CCF">
        <w:rPr>
          <w:sz w:val="24"/>
        </w:rPr>
        <w:t xml:space="preserve"> ходом исполнения Стратегии</w:t>
      </w:r>
      <w:r>
        <w:rPr>
          <w:sz w:val="24"/>
        </w:rPr>
        <w:t>;</w:t>
      </w:r>
    </w:p>
    <w:p w:rsidR="00B60BA3" w:rsidRDefault="00B76B29"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 утверждение </w:t>
      </w:r>
      <w:r w:rsidR="00BA75C5">
        <w:rPr>
          <w:sz w:val="24"/>
        </w:rPr>
        <w:t>Комплексн</w:t>
      </w:r>
      <w:r>
        <w:rPr>
          <w:sz w:val="24"/>
        </w:rPr>
        <w:t>ого</w:t>
      </w:r>
      <w:r w:rsidR="00BA75C5">
        <w:rPr>
          <w:sz w:val="24"/>
        </w:rPr>
        <w:t xml:space="preserve"> план</w:t>
      </w:r>
      <w:r>
        <w:rPr>
          <w:sz w:val="24"/>
        </w:rPr>
        <w:t>а</w:t>
      </w:r>
      <w:r w:rsidR="00BA75C5">
        <w:rPr>
          <w:sz w:val="24"/>
        </w:rPr>
        <w:t xml:space="preserve"> мероприятий по реализации Стратегии с определением сроков и ответственных исполнителей</w:t>
      </w:r>
      <w:r w:rsidR="00347B43">
        <w:rPr>
          <w:sz w:val="24"/>
        </w:rPr>
        <w:t>;</w:t>
      </w:r>
    </w:p>
    <w:p w:rsidR="00347B43" w:rsidRDefault="00347B43"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осуществление</w:t>
      </w:r>
      <w:r w:rsidR="00B60BA3">
        <w:rPr>
          <w:sz w:val="24"/>
        </w:rPr>
        <w:t xml:space="preserve"> мониторинг</w:t>
      </w:r>
      <w:r>
        <w:rPr>
          <w:sz w:val="24"/>
        </w:rPr>
        <w:t>а</w:t>
      </w:r>
      <w:r w:rsidR="00B60BA3">
        <w:rPr>
          <w:sz w:val="24"/>
        </w:rPr>
        <w:t xml:space="preserve"> </w:t>
      </w:r>
      <w:r>
        <w:rPr>
          <w:sz w:val="24"/>
        </w:rPr>
        <w:t>ре</w:t>
      </w:r>
      <w:r w:rsidR="00B60BA3">
        <w:rPr>
          <w:sz w:val="24"/>
        </w:rPr>
        <w:t xml:space="preserve">ализации </w:t>
      </w:r>
      <w:r>
        <w:rPr>
          <w:sz w:val="24"/>
        </w:rPr>
        <w:t xml:space="preserve"> мероприятий и ключевых показателей </w:t>
      </w:r>
      <w:r w:rsidR="00B60BA3">
        <w:rPr>
          <w:sz w:val="24"/>
        </w:rPr>
        <w:t>Стратегии</w:t>
      </w:r>
      <w:r>
        <w:rPr>
          <w:sz w:val="24"/>
        </w:rPr>
        <w:t>;</w:t>
      </w:r>
    </w:p>
    <w:p w:rsidR="00E5390A" w:rsidRDefault="00347B43"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участие в реализации Стратегии Ямало-Ненецкого автономного округа</w:t>
      </w:r>
      <w:r w:rsidR="00E5390A">
        <w:rPr>
          <w:sz w:val="24"/>
        </w:rPr>
        <w:t>, Стратегии Пуровского района, программ, концепций, приоритетных национальных проектов.</w:t>
      </w:r>
    </w:p>
    <w:p w:rsidR="008A18D6" w:rsidRDefault="008A18D6"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6C338C" w:rsidRPr="006C338C" w:rsidRDefault="006C338C" w:rsidP="00047A59">
      <w:pPr>
        <w:pStyle w:val="ad"/>
        <w:widowControl w:val="0"/>
        <w:numPr>
          <w:ilvl w:val="1"/>
          <w:numId w:val="13"/>
        </w:numPr>
        <w:shd w:val="clear" w:color="auto" w:fill="FFFFFF"/>
        <w:tabs>
          <w:tab w:val="left" w:pos="763"/>
        </w:tabs>
        <w:autoSpaceDE w:val="0"/>
        <w:autoSpaceDN w:val="0"/>
        <w:adjustRightInd w:val="0"/>
        <w:spacing w:after="0" w:line="240" w:lineRule="auto"/>
        <w:jc w:val="both"/>
        <w:rPr>
          <w:b/>
        </w:rPr>
      </w:pPr>
      <w:r w:rsidRPr="006C338C">
        <w:rPr>
          <w:b/>
        </w:rPr>
        <w:t>Правовые механизмы</w:t>
      </w:r>
    </w:p>
    <w:p w:rsidR="005343AB" w:rsidRDefault="00E5390A"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 </w:t>
      </w:r>
      <w:r w:rsidR="00BA75C5">
        <w:rPr>
          <w:sz w:val="24"/>
        </w:rPr>
        <w:t xml:space="preserve">   </w:t>
      </w:r>
    </w:p>
    <w:p w:rsidR="00606CCF" w:rsidRDefault="00E5390A"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Устойчивое </w:t>
      </w:r>
      <w:r w:rsidR="003F7D78">
        <w:rPr>
          <w:sz w:val="24"/>
        </w:rPr>
        <w:t xml:space="preserve">экономическое и социальное развитие муниципального образования поселок Уренгой обусловливает необходимость актуализации и совершенствования существующих </w:t>
      </w:r>
      <w:r w:rsidR="003F7D78" w:rsidRPr="004E0982">
        <w:rPr>
          <w:b/>
          <w:sz w:val="24"/>
        </w:rPr>
        <w:t>правовых механизмов</w:t>
      </w:r>
      <w:r w:rsidR="003F7D78">
        <w:rPr>
          <w:sz w:val="24"/>
        </w:rPr>
        <w:t>, с помощью которых будет обеспечено достижение Стратегических целей на перспективу до 2030 года.</w:t>
      </w:r>
    </w:p>
    <w:p w:rsidR="004143C5" w:rsidRDefault="004B1EEE"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Правовые механизмы реализации Стратегии обеспечивают единство понимания и исполнения решений по выполнению стратегических мероприятий.</w:t>
      </w:r>
    </w:p>
    <w:p w:rsidR="00AC38D9" w:rsidRDefault="00AC38D9"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 Стратегия является основой для принятия всех важных муниципальных  правовых актов, подготовки муниципальных программ, подпрограмм.</w:t>
      </w:r>
    </w:p>
    <w:p w:rsidR="004B1EEE" w:rsidRDefault="00AC38D9"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Повышение эффективности правовых механизмов, разрабатываемых на </w:t>
      </w:r>
      <w:r w:rsidR="009D473E">
        <w:rPr>
          <w:sz w:val="24"/>
        </w:rPr>
        <w:t xml:space="preserve">уровне субъекта, будет обеспечено за счет предложений по изменению законодательства автономного округа, выдвигаемых в качестве </w:t>
      </w:r>
      <w:r w:rsidR="009D473E" w:rsidRPr="00D36127">
        <w:rPr>
          <w:sz w:val="24"/>
        </w:rPr>
        <w:t>законодательной инициативы</w:t>
      </w:r>
      <w:r w:rsidR="009D473E">
        <w:rPr>
          <w:sz w:val="24"/>
        </w:rPr>
        <w:t xml:space="preserve"> поселения. </w:t>
      </w:r>
      <w:r>
        <w:rPr>
          <w:sz w:val="24"/>
        </w:rPr>
        <w:t xml:space="preserve"> </w:t>
      </w:r>
    </w:p>
    <w:p w:rsidR="004143C5" w:rsidRDefault="004143C5"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После принятия Стратегии </w:t>
      </w:r>
      <w:r w:rsidR="004E0982">
        <w:rPr>
          <w:sz w:val="24"/>
        </w:rPr>
        <w:t xml:space="preserve">должны быть разработаны </w:t>
      </w:r>
      <w:r w:rsidR="004736B6">
        <w:rPr>
          <w:sz w:val="24"/>
        </w:rPr>
        <w:t xml:space="preserve">нормативно-правовые акты, необходимые для её реализации. </w:t>
      </w:r>
      <w:r w:rsidR="001B6F86">
        <w:rPr>
          <w:sz w:val="24"/>
        </w:rPr>
        <w:t>Особое внимание должно быть уделено совершенствованию политики взаимодействия органов местного самоуправления и бизнеса. С учетом стратегических направлений развития особое внимание должно быть направлено на правовое обеспечение содействию развития малого и среднего предпринимательства. Другим важным направлением законотворческой деятельности</w:t>
      </w:r>
      <w:r w:rsidR="00F007F8">
        <w:rPr>
          <w:sz w:val="24"/>
        </w:rPr>
        <w:t>,  по которому предстоит активная работа</w:t>
      </w:r>
      <w:r w:rsidR="009E35B8">
        <w:rPr>
          <w:sz w:val="24"/>
        </w:rPr>
        <w:t>,</w:t>
      </w:r>
      <w:r w:rsidR="00F007F8">
        <w:rPr>
          <w:sz w:val="24"/>
        </w:rPr>
        <w:t xml:space="preserve"> </w:t>
      </w:r>
      <w:r w:rsidR="005343AB">
        <w:rPr>
          <w:sz w:val="24"/>
        </w:rPr>
        <w:t xml:space="preserve">является </w:t>
      </w:r>
      <w:r w:rsidR="00F007F8">
        <w:rPr>
          <w:sz w:val="24"/>
        </w:rPr>
        <w:t>земельная политика.</w:t>
      </w:r>
    </w:p>
    <w:p w:rsidR="006806C8" w:rsidRDefault="006806C8"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6C338C" w:rsidRDefault="006C338C" w:rsidP="00047A59">
      <w:pPr>
        <w:pStyle w:val="ad"/>
        <w:widowControl w:val="0"/>
        <w:numPr>
          <w:ilvl w:val="1"/>
          <w:numId w:val="13"/>
        </w:numPr>
        <w:shd w:val="clear" w:color="auto" w:fill="FFFFFF"/>
        <w:tabs>
          <w:tab w:val="left" w:pos="763"/>
        </w:tabs>
        <w:autoSpaceDE w:val="0"/>
        <w:autoSpaceDN w:val="0"/>
        <w:adjustRightInd w:val="0"/>
        <w:spacing w:after="0" w:line="240" w:lineRule="auto"/>
        <w:jc w:val="both"/>
        <w:rPr>
          <w:b/>
        </w:rPr>
      </w:pPr>
      <w:r w:rsidRPr="006C338C">
        <w:rPr>
          <w:b/>
        </w:rPr>
        <w:t>Финансовые механизмы</w:t>
      </w:r>
    </w:p>
    <w:p w:rsidR="00047A59" w:rsidRPr="006C338C" w:rsidRDefault="00047A59" w:rsidP="00047A59">
      <w:pPr>
        <w:pStyle w:val="ad"/>
        <w:widowControl w:val="0"/>
        <w:shd w:val="clear" w:color="auto" w:fill="FFFFFF"/>
        <w:tabs>
          <w:tab w:val="left" w:pos="763"/>
        </w:tabs>
        <w:autoSpaceDE w:val="0"/>
        <w:autoSpaceDN w:val="0"/>
        <w:adjustRightInd w:val="0"/>
        <w:spacing w:after="0" w:line="240" w:lineRule="auto"/>
        <w:ind w:left="3130"/>
        <w:jc w:val="both"/>
        <w:rPr>
          <w:b/>
        </w:rPr>
      </w:pPr>
    </w:p>
    <w:p w:rsidR="00F007F8" w:rsidRDefault="00E768EE"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Важнейшим элементов механизма реализации Стратегии является финансово- бюджетная политика.</w:t>
      </w:r>
    </w:p>
    <w:p w:rsidR="00E768EE" w:rsidRDefault="00E768EE"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146140">
        <w:rPr>
          <w:b/>
          <w:sz w:val="24"/>
        </w:rPr>
        <w:t>Финансовые механизмы</w:t>
      </w:r>
      <w:r>
        <w:rPr>
          <w:sz w:val="24"/>
        </w:rPr>
        <w:t xml:space="preserve"> реализации Стратегии </w:t>
      </w:r>
      <w:r w:rsidR="002B5891">
        <w:rPr>
          <w:sz w:val="24"/>
        </w:rPr>
        <w:t>предусматривают следующее:</w:t>
      </w:r>
    </w:p>
    <w:p w:rsidR="002B5891" w:rsidRDefault="002B5891"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муниципальные программы, подпрограммы;</w:t>
      </w:r>
    </w:p>
    <w:p w:rsidR="002B5891" w:rsidRDefault="002B5891"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государственно-частное партнерство;</w:t>
      </w:r>
    </w:p>
    <w:p w:rsidR="002B5891" w:rsidRDefault="002B5891"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предоставление налоговых льгот.</w:t>
      </w:r>
    </w:p>
    <w:p w:rsidR="002B5891" w:rsidRDefault="002B5891"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Развитие финансовой системы поселения б</w:t>
      </w:r>
      <w:r w:rsidR="00547A2C">
        <w:rPr>
          <w:sz w:val="24"/>
        </w:rPr>
        <w:t>удет сосредоточено на совершенствовании структуры расходов бюджета с учетом увеличения бюджета развития и перехода на программный бюджет; повышение эффективности расходования бюджетных средств и ликвидации неэффективных затрат.</w:t>
      </w:r>
    </w:p>
    <w:p w:rsidR="00DE5C3F" w:rsidRDefault="00DE5C3F"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 xml:space="preserve">Основным инструментом финансового механизма реализации Стратегии станет муниципальная программа </w:t>
      </w:r>
      <w:r w:rsidR="00E21D29">
        <w:rPr>
          <w:sz w:val="24"/>
        </w:rPr>
        <w:t>«П</w:t>
      </w:r>
      <w:r>
        <w:rPr>
          <w:sz w:val="24"/>
        </w:rPr>
        <w:t>овышени</w:t>
      </w:r>
      <w:r w:rsidR="00E21D29">
        <w:rPr>
          <w:sz w:val="24"/>
        </w:rPr>
        <w:t>е</w:t>
      </w:r>
      <w:r w:rsidR="00E722A3">
        <w:rPr>
          <w:sz w:val="24"/>
        </w:rPr>
        <w:t xml:space="preserve"> качества жизни населения муниципального </w:t>
      </w:r>
      <w:r w:rsidR="00E722A3">
        <w:rPr>
          <w:sz w:val="24"/>
        </w:rPr>
        <w:lastRenderedPageBreak/>
        <w:t>образования поселок Уренгой</w:t>
      </w:r>
      <w:r w:rsidR="00E21D29">
        <w:rPr>
          <w:sz w:val="24"/>
        </w:rPr>
        <w:t>» с</w:t>
      </w:r>
      <w:r w:rsidR="00E722A3">
        <w:rPr>
          <w:sz w:val="24"/>
        </w:rPr>
        <w:t xml:space="preserve"> конкретны</w:t>
      </w:r>
      <w:r w:rsidR="00E21D29">
        <w:rPr>
          <w:sz w:val="24"/>
        </w:rPr>
        <w:t>ми</w:t>
      </w:r>
      <w:r w:rsidR="00E722A3">
        <w:rPr>
          <w:sz w:val="24"/>
        </w:rPr>
        <w:t xml:space="preserve"> целевы</w:t>
      </w:r>
      <w:r w:rsidR="00E21D29">
        <w:rPr>
          <w:sz w:val="24"/>
        </w:rPr>
        <w:t>ми</w:t>
      </w:r>
      <w:r w:rsidR="00E722A3">
        <w:rPr>
          <w:sz w:val="24"/>
        </w:rPr>
        <w:t xml:space="preserve"> индикатор</w:t>
      </w:r>
      <w:r w:rsidR="00E21D29">
        <w:rPr>
          <w:sz w:val="24"/>
        </w:rPr>
        <w:t>ами</w:t>
      </w:r>
      <w:r w:rsidR="00E722A3">
        <w:rPr>
          <w:sz w:val="24"/>
        </w:rPr>
        <w:t xml:space="preserve"> её реализации</w:t>
      </w:r>
      <w:r w:rsidR="00D33D03">
        <w:rPr>
          <w:sz w:val="24"/>
        </w:rPr>
        <w:t>. В свою очередь, реализации муниципальной программы</w:t>
      </w:r>
      <w:r w:rsidR="00BF06A9">
        <w:rPr>
          <w:sz w:val="24"/>
        </w:rPr>
        <w:t xml:space="preserve"> по</w:t>
      </w:r>
      <w:r w:rsidR="00D33D03">
        <w:rPr>
          <w:sz w:val="24"/>
        </w:rPr>
        <w:t xml:space="preserve"> повышени</w:t>
      </w:r>
      <w:r w:rsidR="00BF06A9">
        <w:rPr>
          <w:sz w:val="24"/>
        </w:rPr>
        <w:t>ю</w:t>
      </w:r>
      <w:r w:rsidR="002257C9">
        <w:rPr>
          <w:sz w:val="24"/>
        </w:rPr>
        <w:t xml:space="preserve">                                                                                                                                                                                                                                                                                                                                                                                                                                                                                                                                                                                                                                                                                                                                                                                                                                                                                                                                                                                                                                                                                                                                                                                                                                                                                                                                                                                                                                                                                                                                                                                                                                                  </w:t>
      </w:r>
      <w:r w:rsidR="00D33D03">
        <w:rPr>
          <w:sz w:val="24"/>
        </w:rPr>
        <w:t xml:space="preserve"> качества жизни населения будут подчинены подпрограммы, среди которых такие, как</w:t>
      </w:r>
      <w:r w:rsidR="008A48D4">
        <w:rPr>
          <w:sz w:val="24"/>
        </w:rPr>
        <w:t xml:space="preserve"> </w:t>
      </w:r>
      <w:r w:rsidR="00140189">
        <w:rPr>
          <w:sz w:val="24"/>
        </w:rPr>
        <w:t>«Р</w:t>
      </w:r>
      <w:r w:rsidR="008A48D4">
        <w:rPr>
          <w:sz w:val="24"/>
        </w:rPr>
        <w:t>азвитие муниципальной политики и совершенствование муниципального управления</w:t>
      </w:r>
      <w:r w:rsidR="00140189">
        <w:rPr>
          <w:sz w:val="24"/>
        </w:rPr>
        <w:t>»</w:t>
      </w:r>
      <w:r w:rsidR="008A48D4">
        <w:rPr>
          <w:sz w:val="24"/>
        </w:rPr>
        <w:t xml:space="preserve">; </w:t>
      </w:r>
      <w:r w:rsidR="00140189">
        <w:rPr>
          <w:sz w:val="24"/>
        </w:rPr>
        <w:t>«Р</w:t>
      </w:r>
      <w:r w:rsidR="008A48D4">
        <w:rPr>
          <w:sz w:val="24"/>
        </w:rPr>
        <w:t>азвитие жилищно-коммунального хозяйства, транспортной инфраструктуры и дорожного хозяйства, совершенствование градостроительной и жилищной политики</w:t>
      </w:r>
      <w:r w:rsidR="00140189">
        <w:rPr>
          <w:sz w:val="24"/>
        </w:rPr>
        <w:t>»</w:t>
      </w:r>
      <w:r w:rsidR="008A48D4">
        <w:rPr>
          <w:sz w:val="24"/>
        </w:rPr>
        <w:t xml:space="preserve">; </w:t>
      </w:r>
      <w:r w:rsidR="00140189">
        <w:rPr>
          <w:sz w:val="24"/>
        </w:rPr>
        <w:t>«Р</w:t>
      </w:r>
      <w:r w:rsidR="008A48D4">
        <w:rPr>
          <w:sz w:val="24"/>
        </w:rPr>
        <w:t>азвитие социальной сферы</w:t>
      </w:r>
      <w:r w:rsidR="00140189">
        <w:rPr>
          <w:sz w:val="24"/>
        </w:rPr>
        <w:t>»</w:t>
      </w:r>
      <w:r w:rsidR="008A48D4">
        <w:rPr>
          <w:sz w:val="24"/>
        </w:rPr>
        <w:t xml:space="preserve"> и т.д. </w:t>
      </w:r>
      <w:r w:rsidR="000B1E80">
        <w:rPr>
          <w:sz w:val="24"/>
        </w:rPr>
        <w:t>Подпрограммы содержат перечень конкретных мероприятий, направленных на достижение целевых показателей социально-экономических ориентиров поселения.</w:t>
      </w:r>
    </w:p>
    <w:p w:rsidR="00547A2C" w:rsidRDefault="00547A2C" w:rsidP="00047A59">
      <w:pPr>
        <w:widowControl w:val="0"/>
        <w:shd w:val="clear" w:color="auto" w:fill="FFFFFF"/>
        <w:tabs>
          <w:tab w:val="left" w:pos="763"/>
        </w:tabs>
        <w:autoSpaceDE w:val="0"/>
        <w:autoSpaceDN w:val="0"/>
        <w:adjustRightInd w:val="0"/>
        <w:spacing w:after="0" w:line="240" w:lineRule="auto"/>
        <w:ind w:firstLine="709"/>
        <w:jc w:val="both"/>
        <w:rPr>
          <w:sz w:val="24"/>
        </w:rPr>
      </w:pPr>
      <w:r>
        <w:rPr>
          <w:sz w:val="24"/>
        </w:rPr>
        <w:t>Финансово-</w:t>
      </w:r>
      <w:r w:rsidR="00484EF2">
        <w:rPr>
          <w:sz w:val="24"/>
        </w:rPr>
        <w:t>кредитные механизмы у</w:t>
      </w:r>
      <w:r w:rsidR="00146140">
        <w:rPr>
          <w:sz w:val="24"/>
        </w:rPr>
        <w:t>правления сконцентрируются на решении основополагающих социально-экономических проблем поселения и максимальном привлечении внебюджетных источников финансирования.</w:t>
      </w:r>
    </w:p>
    <w:p w:rsidR="005E16C6" w:rsidRDefault="005E16C6" w:rsidP="00047A59">
      <w:pPr>
        <w:widowControl w:val="0"/>
        <w:shd w:val="clear" w:color="auto" w:fill="FFFFFF"/>
        <w:tabs>
          <w:tab w:val="left" w:pos="763"/>
        </w:tabs>
        <w:autoSpaceDE w:val="0"/>
        <w:autoSpaceDN w:val="0"/>
        <w:adjustRightInd w:val="0"/>
        <w:spacing w:after="0" w:line="240" w:lineRule="auto"/>
        <w:ind w:firstLine="709"/>
        <w:jc w:val="both"/>
        <w:rPr>
          <w:sz w:val="24"/>
        </w:rPr>
      </w:pPr>
      <w:r w:rsidRPr="005E16C6">
        <w:rPr>
          <w:sz w:val="24"/>
        </w:rPr>
        <w:t>Эффективно создание стимулирующих налоговых механизмов, среди которых работа с налогоплательщиками, ревизия незарегистрированных в соответствии с действующим законодательством объектов недвижимости и земельных участков, формирование совместных программ с органами государственной регистрации, кадастра и картографии.</w:t>
      </w:r>
    </w:p>
    <w:p w:rsidR="000D333D" w:rsidRDefault="000D333D"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BC6303" w:rsidRDefault="00BC6303" w:rsidP="00047A59">
      <w:pPr>
        <w:widowControl w:val="0"/>
        <w:shd w:val="clear" w:color="auto" w:fill="FFFFFF"/>
        <w:tabs>
          <w:tab w:val="left" w:pos="763"/>
        </w:tabs>
        <w:autoSpaceDE w:val="0"/>
        <w:autoSpaceDN w:val="0"/>
        <w:adjustRightInd w:val="0"/>
        <w:spacing w:after="0" w:line="240" w:lineRule="auto"/>
        <w:ind w:firstLine="709"/>
        <w:jc w:val="both"/>
        <w:rPr>
          <w:sz w:val="24"/>
        </w:rPr>
      </w:pPr>
    </w:p>
    <w:p w:rsidR="00BF3589" w:rsidRPr="000D333D" w:rsidRDefault="00101945" w:rsidP="00047A59">
      <w:pPr>
        <w:pStyle w:val="ad"/>
        <w:widowControl w:val="0"/>
        <w:numPr>
          <w:ilvl w:val="0"/>
          <w:numId w:val="13"/>
        </w:numPr>
        <w:shd w:val="clear" w:color="auto" w:fill="FFFFFF"/>
        <w:tabs>
          <w:tab w:val="left" w:pos="763"/>
        </w:tabs>
        <w:autoSpaceDE w:val="0"/>
        <w:autoSpaceDN w:val="0"/>
        <w:adjustRightInd w:val="0"/>
        <w:spacing w:after="0" w:line="240" w:lineRule="auto"/>
        <w:jc w:val="center"/>
        <w:rPr>
          <w:b/>
        </w:rPr>
      </w:pPr>
      <w:r>
        <w:rPr>
          <w:b/>
        </w:rPr>
        <w:t xml:space="preserve">МОНИТОРИНГ РЕАЛИЗАЦИИ СТРАТЕГИИ </w:t>
      </w:r>
    </w:p>
    <w:p w:rsidR="00D44818" w:rsidRDefault="00D44818" w:rsidP="00047A59">
      <w:pPr>
        <w:pStyle w:val="ad"/>
        <w:widowControl w:val="0"/>
        <w:shd w:val="clear" w:color="auto" w:fill="FFFFFF"/>
        <w:tabs>
          <w:tab w:val="left" w:pos="763"/>
        </w:tabs>
        <w:autoSpaceDE w:val="0"/>
        <w:autoSpaceDN w:val="0"/>
        <w:adjustRightInd w:val="0"/>
        <w:spacing w:after="0" w:line="240" w:lineRule="auto"/>
        <w:ind w:left="0" w:firstLine="709"/>
        <w:jc w:val="both"/>
      </w:pPr>
    </w:p>
    <w:p w:rsidR="000D333D" w:rsidRDefault="007246A1" w:rsidP="00047A59">
      <w:pPr>
        <w:pStyle w:val="ad"/>
        <w:widowControl w:val="0"/>
        <w:shd w:val="clear" w:color="auto" w:fill="FFFFFF"/>
        <w:tabs>
          <w:tab w:val="left" w:pos="763"/>
        </w:tabs>
        <w:autoSpaceDE w:val="0"/>
        <w:autoSpaceDN w:val="0"/>
        <w:adjustRightInd w:val="0"/>
        <w:spacing w:after="0" w:line="240" w:lineRule="auto"/>
        <w:ind w:left="0" w:firstLine="709"/>
        <w:jc w:val="both"/>
      </w:pPr>
      <w:r>
        <w:t>Мониторинг реализации Стратегии осуществляется посредством контроля изменения целевых показателей, предусмотренных  Стратегией.</w:t>
      </w:r>
    </w:p>
    <w:p w:rsidR="00D44818" w:rsidRPr="00D44818" w:rsidRDefault="00D44818" w:rsidP="00047A59">
      <w:pPr>
        <w:autoSpaceDE w:val="0"/>
        <w:autoSpaceDN w:val="0"/>
        <w:adjustRightInd w:val="0"/>
        <w:spacing w:after="0" w:line="240" w:lineRule="auto"/>
        <w:ind w:firstLine="709"/>
        <w:jc w:val="both"/>
        <w:rPr>
          <w:sz w:val="24"/>
          <w:szCs w:val="22"/>
        </w:rPr>
      </w:pPr>
      <w:r w:rsidRPr="00D44818">
        <w:rPr>
          <w:sz w:val="24"/>
          <w:szCs w:val="22"/>
        </w:rPr>
        <w:t>Процедура мониторинга Стратегии предусматривает сопоставление и анализ значений индикаторов за отчетный период с аналогичными показателями за предыдущий (базовый) период.</w:t>
      </w:r>
    </w:p>
    <w:p w:rsidR="00D44818" w:rsidRPr="00076767" w:rsidRDefault="00D44818" w:rsidP="00047A59">
      <w:pPr>
        <w:autoSpaceDE w:val="0"/>
        <w:autoSpaceDN w:val="0"/>
        <w:adjustRightInd w:val="0"/>
        <w:spacing w:after="0" w:line="240" w:lineRule="auto"/>
        <w:ind w:firstLine="709"/>
        <w:jc w:val="both"/>
        <w:rPr>
          <w:sz w:val="24"/>
          <w:szCs w:val="22"/>
        </w:rPr>
      </w:pPr>
      <w:r w:rsidRPr="00076767">
        <w:rPr>
          <w:sz w:val="24"/>
          <w:szCs w:val="22"/>
        </w:rPr>
        <w:t xml:space="preserve">Отчет о мониторинге реализации Стратегии обсуждается с привлечением представителей всех заинтересованных групп с обязательным участием комиссии по реализации Стратегии, возглавляемой Главой Администрации муниципального образования поселок Уренгой, и отделом </w:t>
      </w:r>
      <w:r w:rsidR="00076767" w:rsidRPr="00076767">
        <w:rPr>
          <w:sz w:val="24"/>
          <w:szCs w:val="22"/>
        </w:rPr>
        <w:t>экономики, бюджетного планирования  и прогнозирования</w:t>
      </w:r>
      <w:r w:rsidRPr="00076767">
        <w:rPr>
          <w:sz w:val="24"/>
          <w:szCs w:val="22"/>
        </w:rPr>
        <w:t>.</w:t>
      </w:r>
    </w:p>
    <w:p w:rsidR="00D44818" w:rsidRPr="00076767" w:rsidRDefault="00D44818" w:rsidP="00047A59">
      <w:pPr>
        <w:autoSpaceDE w:val="0"/>
        <w:autoSpaceDN w:val="0"/>
        <w:adjustRightInd w:val="0"/>
        <w:spacing w:after="0" w:line="240" w:lineRule="auto"/>
        <w:ind w:firstLine="709"/>
        <w:jc w:val="both"/>
        <w:rPr>
          <w:sz w:val="24"/>
          <w:szCs w:val="22"/>
        </w:rPr>
      </w:pPr>
      <w:r w:rsidRPr="00076767">
        <w:rPr>
          <w:sz w:val="24"/>
          <w:szCs w:val="22"/>
        </w:rPr>
        <w:t xml:space="preserve">По итогам мониторинга принимаются решения по корректировке выполнения плановых мероприятий с целью повышения их эффективности с точки зрения достижения долгосрочных стратегических целей развития </w:t>
      </w:r>
      <w:r w:rsidR="00635139">
        <w:rPr>
          <w:sz w:val="24"/>
          <w:szCs w:val="22"/>
        </w:rPr>
        <w:t xml:space="preserve">муниципального образования </w:t>
      </w:r>
      <w:r w:rsidR="00076767" w:rsidRPr="00076767">
        <w:rPr>
          <w:sz w:val="24"/>
          <w:szCs w:val="22"/>
        </w:rPr>
        <w:t>посел</w:t>
      </w:r>
      <w:r w:rsidR="00635139">
        <w:rPr>
          <w:sz w:val="24"/>
          <w:szCs w:val="22"/>
        </w:rPr>
        <w:t>ок</w:t>
      </w:r>
      <w:r w:rsidR="00076767" w:rsidRPr="00076767">
        <w:rPr>
          <w:sz w:val="24"/>
          <w:szCs w:val="22"/>
        </w:rPr>
        <w:t xml:space="preserve"> Уренгой</w:t>
      </w:r>
      <w:r w:rsidRPr="00076767">
        <w:rPr>
          <w:sz w:val="24"/>
          <w:szCs w:val="22"/>
        </w:rPr>
        <w:t>.</w:t>
      </w:r>
    </w:p>
    <w:p w:rsidR="00641AFE" w:rsidRPr="00BF3589" w:rsidRDefault="00641AFE" w:rsidP="006806C8">
      <w:pPr>
        <w:pStyle w:val="ad"/>
        <w:widowControl w:val="0"/>
        <w:shd w:val="clear" w:color="auto" w:fill="FFFFFF"/>
        <w:tabs>
          <w:tab w:val="left" w:pos="763"/>
        </w:tabs>
        <w:autoSpaceDE w:val="0"/>
        <w:autoSpaceDN w:val="0"/>
        <w:adjustRightInd w:val="0"/>
        <w:spacing w:after="0"/>
        <w:ind w:left="0" w:firstLine="709"/>
        <w:jc w:val="both"/>
      </w:pPr>
    </w:p>
    <w:p w:rsidR="00BF3589" w:rsidRPr="00716737" w:rsidRDefault="00BF3589" w:rsidP="007246A1">
      <w:pPr>
        <w:widowControl w:val="0"/>
        <w:shd w:val="clear" w:color="auto" w:fill="FFFFFF"/>
        <w:tabs>
          <w:tab w:val="left" w:pos="763"/>
        </w:tabs>
        <w:autoSpaceDE w:val="0"/>
        <w:autoSpaceDN w:val="0"/>
        <w:adjustRightInd w:val="0"/>
        <w:spacing w:after="0"/>
        <w:ind w:firstLine="709"/>
        <w:jc w:val="both"/>
        <w:rPr>
          <w:sz w:val="24"/>
        </w:rPr>
      </w:pPr>
    </w:p>
    <w:p w:rsidR="00C361CB" w:rsidRPr="00532A99" w:rsidRDefault="00C361CB" w:rsidP="00532A99">
      <w:pPr>
        <w:pStyle w:val="ad"/>
        <w:spacing w:after="0"/>
        <w:ind w:left="450"/>
        <w:jc w:val="both"/>
      </w:pPr>
    </w:p>
    <w:sectPr w:rsidR="00C361CB" w:rsidRPr="00532A99" w:rsidSect="004810B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8D3" w:rsidRDefault="00BD68D3" w:rsidP="00FC12E9">
      <w:pPr>
        <w:spacing w:after="0" w:line="240" w:lineRule="auto"/>
      </w:pPr>
      <w:r>
        <w:separator/>
      </w:r>
    </w:p>
  </w:endnote>
  <w:endnote w:type="continuationSeparator" w:id="0">
    <w:p w:rsidR="00BD68D3" w:rsidRDefault="00BD68D3" w:rsidP="00FC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3CE" w:rsidRDefault="000803CE">
    <w:pPr>
      <w:pStyle w:val="af7"/>
      <w:jc w:val="right"/>
    </w:pPr>
  </w:p>
  <w:p w:rsidR="000803CE" w:rsidRDefault="000803CE">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8D3" w:rsidRDefault="00BD68D3" w:rsidP="00FC12E9">
      <w:pPr>
        <w:spacing w:after="0" w:line="240" w:lineRule="auto"/>
      </w:pPr>
      <w:r>
        <w:separator/>
      </w:r>
    </w:p>
  </w:footnote>
  <w:footnote w:type="continuationSeparator" w:id="0">
    <w:p w:rsidR="00BD68D3" w:rsidRDefault="00BD68D3" w:rsidP="00FC12E9">
      <w:pPr>
        <w:spacing w:after="0" w:line="240" w:lineRule="auto"/>
      </w:pPr>
      <w:r>
        <w:continuationSeparator/>
      </w:r>
    </w:p>
  </w:footnote>
  <w:footnote w:id="1">
    <w:p w:rsidR="000803CE" w:rsidRDefault="000803CE">
      <w:pPr>
        <w:pStyle w:val="a9"/>
      </w:pPr>
      <w:r>
        <w:rPr>
          <w:rStyle w:val="ab"/>
        </w:rPr>
        <w:footnoteRef/>
      </w:r>
      <w:r>
        <w:t xml:space="preserve"> Федеральная служба государственной статистики: Численность населения Российской Федерации по муниципальным образованиям на 1 января 2013 года (статистический бюллетень) </w:t>
      </w:r>
    </w:p>
  </w:footnote>
  <w:footnote w:id="2">
    <w:p w:rsidR="000803CE" w:rsidRDefault="000803CE">
      <w:pPr>
        <w:pStyle w:val="a9"/>
      </w:pPr>
      <w:r>
        <w:rPr>
          <w:rStyle w:val="ab"/>
        </w:rPr>
        <w:footnoteRef/>
      </w:r>
      <w:r>
        <w:t xml:space="preserve"> Численность населения в 2010 году согласно переписи населения</w:t>
      </w:r>
    </w:p>
  </w:footnote>
  <w:footnote w:id="3">
    <w:p w:rsidR="000803CE" w:rsidRDefault="000803CE">
      <w:pPr>
        <w:pStyle w:val="a9"/>
      </w:pPr>
      <w:r>
        <w:rPr>
          <w:rStyle w:val="ab"/>
        </w:rPr>
        <w:footnoteRef/>
      </w:r>
      <w:hyperlink r:id="rId1" w:history="1">
        <w:r w:rsidRPr="0088552C">
          <w:rPr>
            <w:rStyle w:val="ac"/>
            <w:lang w:val="en-US"/>
          </w:rPr>
          <w:t>www</w:t>
        </w:r>
        <w:r w:rsidRPr="0088552C">
          <w:rPr>
            <w:rStyle w:val="ac"/>
          </w:rPr>
          <w:t>.</w:t>
        </w:r>
        <w:r w:rsidRPr="0088552C">
          <w:rPr>
            <w:rStyle w:val="ac"/>
            <w:lang w:val="en-US"/>
          </w:rPr>
          <w:t>demoscope</w:t>
        </w:r>
        <w:r w:rsidRPr="0088552C">
          <w:rPr>
            <w:rStyle w:val="ac"/>
          </w:rPr>
          <w:t>.</w:t>
        </w:r>
        <w:r w:rsidRPr="0088552C">
          <w:rPr>
            <w:rStyle w:val="ac"/>
            <w:lang w:val="en-US"/>
          </w:rPr>
          <w:t>ru</w:t>
        </w:r>
        <w:r w:rsidRPr="0088552C">
          <w:rPr>
            <w:rStyle w:val="ac"/>
          </w:rPr>
          <w:t>: Демографические</w:t>
        </w:r>
      </w:hyperlink>
      <w:r>
        <w:t xml:space="preserve"> итоги 2012 года (часть </w:t>
      </w:r>
      <w:r>
        <w:rPr>
          <w:lang w:val="en-US"/>
        </w:rPr>
        <w:t>II</w:t>
      </w:r>
      <w:r w:rsidRPr="00FC12E9">
        <w:t>)</w:t>
      </w:r>
    </w:p>
  </w:footnote>
  <w:footnote w:id="4">
    <w:p w:rsidR="000803CE" w:rsidRPr="00947FEC" w:rsidRDefault="000803CE">
      <w:pPr>
        <w:pStyle w:val="a9"/>
      </w:pPr>
      <w:r>
        <w:rPr>
          <w:rStyle w:val="ab"/>
        </w:rPr>
        <w:footnoteRef/>
      </w:r>
      <w:r>
        <w:t xml:space="preserve"> </w:t>
      </w:r>
      <w:hyperlink r:id="rId2" w:history="1">
        <w:r w:rsidRPr="00A7364B">
          <w:rPr>
            <w:rStyle w:val="ac"/>
            <w:lang w:val="en-US"/>
          </w:rPr>
          <w:t>www</w:t>
        </w:r>
        <w:r w:rsidRPr="00947FEC">
          <w:rPr>
            <w:rStyle w:val="ac"/>
          </w:rPr>
          <w:t>.</w:t>
        </w:r>
        <w:r w:rsidRPr="00A7364B">
          <w:rPr>
            <w:rStyle w:val="ac"/>
            <w:lang w:val="en-US"/>
          </w:rPr>
          <w:t>gks</w:t>
        </w:r>
        <w:r w:rsidRPr="00947FEC">
          <w:rPr>
            <w:rStyle w:val="ac"/>
          </w:rPr>
          <w:t>.</w:t>
        </w:r>
        <w:r w:rsidRPr="00A7364B">
          <w:rPr>
            <w:rStyle w:val="ac"/>
            <w:lang w:val="en-US"/>
          </w:rPr>
          <w:t>ru</w:t>
        </w:r>
        <w:r w:rsidRPr="00A7364B">
          <w:rPr>
            <w:rStyle w:val="ac"/>
          </w:rPr>
          <w:t>/базы данных/</w:t>
        </w:r>
      </w:hyperlink>
      <w:r>
        <w:t xml:space="preserve"> показатели муниципальных образований</w:t>
      </w:r>
    </w:p>
  </w:footnote>
  <w:footnote w:id="5">
    <w:p w:rsidR="000803CE" w:rsidRDefault="000803CE">
      <w:pPr>
        <w:pStyle w:val="a9"/>
      </w:pPr>
      <w:r>
        <w:rPr>
          <w:rStyle w:val="ab"/>
        </w:rPr>
        <w:footnoteRef/>
      </w:r>
      <w:r>
        <w:t xml:space="preserve"> </w:t>
      </w:r>
      <w:r w:rsidRPr="00C378E9">
        <w:t>по информации, предоставленной предприятием</w:t>
      </w:r>
      <w:r>
        <w:t xml:space="preserve"> ОАО «Севернефтегазпром»</w:t>
      </w:r>
    </w:p>
  </w:footnote>
  <w:footnote w:id="6">
    <w:p w:rsidR="000803CE" w:rsidRPr="00B95ACD" w:rsidRDefault="000803CE">
      <w:pPr>
        <w:pStyle w:val="a9"/>
      </w:pPr>
      <w:r>
        <w:rPr>
          <w:rStyle w:val="ab"/>
        </w:rPr>
        <w:footnoteRef/>
      </w:r>
      <w:r>
        <w:t xml:space="preserve"> </w:t>
      </w:r>
      <w:r w:rsidRPr="00C378E9">
        <w:t>по информации, предоставленной предприятием</w:t>
      </w:r>
      <w:r>
        <w:t xml:space="preserve"> ОАО «Севернефтегазпром»</w:t>
      </w:r>
    </w:p>
  </w:footnote>
  <w:footnote w:id="7">
    <w:p w:rsidR="000803CE" w:rsidRPr="00500441" w:rsidRDefault="000803CE">
      <w:pPr>
        <w:pStyle w:val="a9"/>
      </w:pPr>
      <w:r>
        <w:rPr>
          <w:rStyle w:val="ab"/>
        </w:rPr>
        <w:footnoteRef/>
      </w:r>
      <w:r>
        <w:t xml:space="preserve"> </w:t>
      </w:r>
      <w:hyperlink r:id="rId3" w:history="1">
        <w:r w:rsidRPr="00517DA1">
          <w:rPr>
            <w:rStyle w:val="ac"/>
            <w:lang w:val="en-US"/>
          </w:rPr>
          <w:t>www</w:t>
        </w:r>
        <w:r w:rsidRPr="00500441">
          <w:rPr>
            <w:rStyle w:val="ac"/>
          </w:rPr>
          <w:t>.</w:t>
        </w:r>
        <w:r w:rsidRPr="00517DA1">
          <w:rPr>
            <w:rStyle w:val="ac"/>
          </w:rPr>
          <w:t>yapg.ru</w:t>
        </w:r>
      </w:hyperlink>
      <w:r>
        <w:t>: Структура компании</w:t>
      </w:r>
    </w:p>
    <w:p w:rsidR="000803CE" w:rsidRPr="00500441" w:rsidRDefault="000803CE">
      <w:pPr>
        <w:pStyle w:val="a9"/>
      </w:pPr>
    </w:p>
  </w:footnote>
  <w:footnote w:id="8">
    <w:p w:rsidR="000803CE" w:rsidRDefault="000803CE">
      <w:pPr>
        <w:pStyle w:val="a9"/>
      </w:pPr>
      <w:r>
        <w:rPr>
          <w:rStyle w:val="ab"/>
        </w:rPr>
        <w:footnoteRef/>
      </w:r>
      <w:r>
        <w:t xml:space="preserve"> </w:t>
      </w:r>
      <w:r w:rsidRPr="00C378E9">
        <w:t>по информации, предоставленной предприятием</w:t>
      </w:r>
      <w:r>
        <w:t xml:space="preserve"> </w:t>
      </w:r>
      <w:r w:rsidRPr="00205188">
        <w:t>МУП «Уренгойгеолстрой»</w:t>
      </w:r>
    </w:p>
  </w:footnote>
  <w:footnote w:id="9">
    <w:p w:rsidR="000803CE" w:rsidRDefault="000803CE">
      <w:pPr>
        <w:pStyle w:val="a9"/>
      </w:pPr>
      <w:r>
        <w:rPr>
          <w:rStyle w:val="ab"/>
        </w:rPr>
        <w:footnoteRef/>
      </w:r>
      <w:hyperlink r:id="rId4" w:history="1">
        <w:r w:rsidRPr="003C4DB9">
          <w:rPr>
            <w:rStyle w:val="ac"/>
            <w:lang w:val="en-US"/>
          </w:rPr>
          <w:t>www</w:t>
        </w:r>
        <w:r w:rsidRPr="004525CA">
          <w:rPr>
            <w:rStyle w:val="ac"/>
          </w:rPr>
          <w:t>.</w:t>
        </w:r>
        <w:r w:rsidRPr="003C4DB9">
          <w:rPr>
            <w:rStyle w:val="ac"/>
            <w:lang w:val="en-US"/>
          </w:rPr>
          <w:t>gks</w:t>
        </w:r>
        <w:r w:rsidRPr="004525CA">
          <w:rPr>
            <w:rStyle w:val="ac"/>
          </w:rPr>
          <w:t>.</w:t>
        </w:r>
        <w:r w:rsidRPr="003C4DB9">
          <w:rPr>
            <w:rStyle w:val="ac"/>
            <w:lang w:val="en-US"/>
          </w:rPr>
          <w:t>ru</w:t>
        </w:r>
      </w:hyperlink>
      <w:r>
        <w:t>: Базы данных/ Показатели муниципальных образований</w:t>
      </w:r>
    </w:p>
  </w:footnote>
  <w:footnote w:id="10">
    <w:p w:rsidR="000803CE" w:rsidRDefault="000803CE">
      <w:pPr>
        <w:pStyle w:val="a9"/>
      </w:pPr>
      <w:r>
        <w:rPr>
          <w:rStyle w:val="ab"/>
        </w:rPr>
        <w:footnoteRef/>
      </w:r>
      <w:r>
        <w:t xml:space="preserve"> </w:t>
      </w:r>
      <w:r w:rsidRPr="003A0182">
        <w:t>www.gks.ru: Базы данных/ Показатели муниципальных образований</w:t>
      </w:r>
    </w:p>
  </w:footnote>
  <w:footnote w:id="11">
    <w:p w:rsidR="000803CE" w:rsidRDefault="000803CE">
      <w:pPr>
        <w:pStyle w:val="a9"/>
      </w:pPr>
      <w:r>
        <w:rPr>
          <w:rStyle w:val="ab"/>
        </w:rPr>
        <w:footnoteRef/>
      </w:r>
      <w:r>
        <w:t xml:space="preserve"> </w:t>
      </w:r>
      <w:r w:rsidRPr="00304142">
        <w:t>www.gks.ru: Базы данных/ Показатели муниципальных образований</w:t>
      </w:r>
    </w:p>
  </w:footnote>
  <w:footnote w:id="12">
    <w:p w:rsidR="000803CE" w:rsidRDefault="000803CE">
      <w:pPr>
        <w:pStyle w:val="a9"/>
      </w:pPr>
      <w:r>
        <w:rPr>
          <w:rStyle w:val="ab"/>
        </w:rPr>
        <w:footnoteRef/>
      </w:r>
      <w:r>
        <w:t xml:space="preserve"> </w:t>
      </w:r>
      <w:r w:rsidRPr="00304142">
        <w:t>www.gks.ru: Базы данных/ Показатели муниципальных образований</w:t>
      </w:r>
    </w:p>
  </w:footnote>
  <w:footnote w:id="13">
    <w:p w:rsidR="000803CE" w:rsidRDefault="000803CE">
      <w:pPr>
        <w:pStyle w:val="a9"/>
      </w:pPr>
      <w:r>
        <w:rPr>
          <w:rStyle w:val="ab"/>
        </w:rPr>
        <w:footnoteRef/>
      </w:r>
      <w:r>
        <w:t xml:space="preserve"> По данным банковских учреждений</w:t>
      </w:r>
    </w:p>
  </w:footnote>
  <w:footnote w:id="14">
    <w:p w:rsidR="000803CE" w:rsidRDefault="000803CE">
      <w:pPr>
        <w:pStyle w:val="a9"/>
      </w:pPr>
      <w:r>
        <w:rPr>
          <w:rStyle w:val="ab"/>
        </w:rPr>
        <w:footnoteRef/>
      </w:r>
      <w:r>
        <w:t xml:space="preserve"> </w:t>
      </w:r>
      <w:r w:rsidRPr="00B50B9A">
        <w:t>По данным банковских учреждений</w:t>
      </w:r>
    </w:p>
  </w:footnote>
  <w:footnote w:id="15">
    <w:p w:rsidR="000803CE" w:rsidRDefault="000803CE">
      <w:pPr>
        <w:pStyle w:val="a9"/>
      </w:pPr>
      <w:r>
        <w:rPr>
          <w:rStyle w:val="ab"/>
        </w:rPr>
        <w:footnoteRef/>
      </w:r>
      <w:r>
        <w:t xml:space="preserve"> </w:t>
      </w:r>
      <w:r w:rsidRPr="004D775D">
        <w:t>По данным банковских учреждений</w:t>
      </w:r>
    </w:p>
  </w:footnote>
  <w:footnote w:id="16">
    <w:p w:rsidR="000803CE" w:rsidRDefault="000803CE" w:rsidP="00A304CF">
      <w:pPr>
        <w:pStyle w:val="a9"/>
        <w:jc w:val="both"/>
      </w:pPr>
      <w:r>
        <w:rPr>
          <w:rStyle w:val="ab"/>
        </w:rPr>
        <w:footnoteRef/>
      </w:r>
      <w:r>
        <w:t xml:space="preserve"> Статистический сборник: Жилищное хозяйство и бытовое обслуживание населения  в России»; Статистический бюллетень: Жилищное хозяйство; Приложение к отчету о реализации в 2012 году Стратегии социально-экономического развития Ямало-Ненецкого автономного округа  до 2020 года;  Доклад Главы муниципального образования Пуровский район о достигнутых значениях показателей для оценки эффективности деятельности органов местного самоуправления муниципального образования Пуровский район за 2011 год и их планируемых значениях на 3-летний период </w:t>
      </w:r>
    </w:p>
  </w:footnote>
  <w:footnote w:id="17">
    <w:p w:rsidR="000803CE" w:rsidRDefault="000803CE" w:rsidP="004C47DB">
      <w:pPr>
        <w:pStyle w:val="a9"/>
      </w:pPr>
      <w:r w:rsidRPr="002E5DF3">
        <w:rPr>
          <w:rStyle w:val="ab"/>
        </w:rPr>
        <w:footnoteRef/>
      </w:r>
      <w:r>
        <w:t xml:space="preserve"> СП 42.13330.2011: </w:t>
      </w:r>
      <w:r w:rsidRPr="002E5DF3">
        <w:t>Градостроительство. Планировка и застройка городских и сельских поселений</w:t>
      </w:r>
    </w:p>
  </w:footnote>
  <w:footnote w:id="18">
    <w:p w:rsidR="000803CE" w:rsidRDefault="000803CE" w:rsidP="004C47DB">
      <w:pPr>
        <w:pStyle w:val="a9"/>
        <w:jc w:val="both"/>
      </w:pPr>
      <w:r>
        <w:rPr>
          <w:rStyle w:val="ab"/>
        </w:rPr>
        <w:footnoteRef/>
      </w:r>
      <w:r w:rsidRPr="005E3F4C">
        <w:rPr>
          <w:szCs w:val="22"/>
        </w:rPr>
        <w:t>СНиП 2.07.01-89*</w:t>
      </w:r>
      <w:r w:rsidRPr="005E3F4C">
        <w:rPr>
          <w:b/>
          <w:szCs w:val="22"/>
        </w:rPr>
        <w:t xml:space="preserve">: </w:t>
      </w:r>
      <w:r w:rsidRPr="005E3F4C">
        <w:rPr>
          <w:szCs w:val="22"/>
        </w:rPr>
        <w:t>Градостроительство, планировка и застройка городских и сельских поселений; Постановление Администрации ЯНАО от 10.01.2008г. № 4-А «Об утверждении Региональных нормативов градостроительного проектирования Ямало-Ненецкого автономного округа»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73D"/>
    <w:multiLevelType w:val="hybridMultilevel"/>
    <w:tmpl w:val="6E701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CA68F1"/>
    <w:multiLevelType w:val="hybridMultilevel"/>
    <w:tmpl w:val="49FA6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3940B0"/>
    <w:multiLevelType w:val="hybridMultilevel"/>
    <w:tmpl w:val="2004AAFE"/>
    <w:lvl w:ilvl="0" w:tplc="BF4C75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1B234889"/>
    <w:multiLevelType w:val="hybridMultilevel"/>
    <w:tmpl w:val="DF96F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9B50A9"/>
    <w:multiLevelType w:val="hybridMultilevel"/>
    <w:tmpl w:val="352AD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4F506C"/>
    <w:multiLevelType w:val="hybridMultilevel"/>
    <w:tmpl w:val="29BC82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748220B"/>
    <w:multiLevelType w:val="hybridMultilevel"/>
    <w:tmpl w:val="55A06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335684"/>
    <w:multiLevelType w:val="hybridMultilevel"/>
    <w:tmpl w:val="7D0A4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2272A1"/>
    <w:multiLevelType w:val="multilevel"/>
    <w:tmpl w:val="F4AABE7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15:restartNumberingAfterBreak="0">
    <w:nsid w:val="39C320CE"/>
    <w:multiLevelType w:val="hybridMultilevel"/>
    <w:tmpl w:val="6ED4585C"/>
    <w:lvl w:ilvl="0" w:tplc="07407E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3D91321A"/>
    <w:multiLevelType w:val="hybridMultilevel"/>
    <w:tmpl w:val="9E546FD0"/>
    <w:lvl w:ilvl="0" w:tplc="B6961E50">
      <w:start w:val="1"/>
      <w:numFmt w:val="bullet"/>
      <w:lvlText w:val=""/>
      <w:lvlJc w:val="left"/>
      <w:pPr>
        <w:tabs>
          <w:tab w:val="num" w:pos="3060"/>
        </w:tabs>
        <w:ind w:left="30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48E00235"/>
    <w:multiLevelType w:val="multilevel"/>
    <w:tmpl w:val="3F3C480E"/>
    <w:lvl w:ilvl="0">
      <w:start w:val="1"/>
      <w:numFmt w:val="decimal"/>
      <w:lvlText w:val="%1."/>
      <w:lvlJc w:val="left"/>
      <w:pPr>
        <w:ind w:left="450" w:hanging="450"/>
      </w:pPr>
      <w:rPr>
        <w:rFonts w:hint="default"/>
        <w:b/>
      </w:rPr>
    </w:lvl>
    <w:lvl w:ilvl="1">
      <w:start w:val="1"/>
      <w:numFmt w:val="decimal"/>
      <w:lvlText w:val="%1.%2."/>
      <w:lvlJc w:val="left"/>
      <w:pPr>
        <w:ind w:left="31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CA46C87"/>
    <w:multiLevelType w:val="hybridMultilevel"/>
    <w:tmpl w:val="8EB63F10"/>
    <w:lvl w:ilvl="0" w:tplc="0CA0D7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62CC68B5"/>
    <w:multiLevelType w:val="hybridMultilevel"/>
    <w:tmpl w:val="25DCB08A"/>
    <w:lvl w:ilvl="0" w:tplc="BB0E908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15:restartNumberingAfterBreak="0">
    <w:nsid w:val="678E76C2"/>
    <w:multiLevelType w:val="hybridMultilevel"/>
    <w:tmpl w:val="833E514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68711741"/>
    <w:multiLevelType w:val="multilevel"/>
    <w:tmpl w:val="6F9C43B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689E4D23"/>
    <w:multiLevelType w:val="hybridMultilevel"/>
    <w:tmpl w:val="160E5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BA848F9"/>
    <w:multiLevelType w:val="multilevel"/>
    <w:tmpl w:val="07AED78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1AF08F6"/>
    <w:multiLevelType w:val="hybridMultilevel"/>
    <w:tmpl w:val="0C625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3427F85"/>
    <w:multiLevelType w:val="hybridMultilevel"/>
    <w:tmpl w:val="B8FABE9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3D9107E"/>
    <w:multiLevelType w:val="hybridMultilevel"/>
    <w:tmpl w:val="1018EC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4E841F6"/>
    <w:multiLevelType w:val="hybridMultilevel"/>
    <w:tmpl w:val="86DAF010"/>
    <w:lvl w:ilvl="0" w:tplc="1A4E60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76625796"/>
    <w:multiLevelType w:val="multilevel"/>
    <w:tmpl w:val="D9F6340A"/>
    <w:lvl w:ilvl="0">
      <w:start w:val="1"/>
      <w:numFmt w:val="decimal"/>
      <w:lvlText w:val="%1."/>
      <w:lvlJc w:val="left"/>
      <w:pPr>
        <w:ind w:left="1080" w:hanging="720"/>
      </w:pPr>
      <w:rPr>
        <w:rFonts w:ascii="Times New Roman" w:eastAsia="Calibri" w:hAnsi="Times New Roman" w:cs="Times New Roman"/>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7A7D5D44"/>
    <w:multiLevelType w:val="hybridMultilevel"/>
    <w:tmpl w:val="786A2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5"/>
  </w:num>
  <w:num w:numId="3">
    <w:abstractNumId w:val="8"/>
  </w:num>
  <w:num w:numId="4">
    <w:abstractNumId w:val="21"/>
  </w:num>
  <w:num w:numId="5">
    <w:abstractNumId w:val="19"/>
  </w:num>
  <w:num w:numId="6">
    <w:abstractNumId w:val="2"/>
  </w:num>
  <w:num w:numId="7">
    <w:abstractNumId w:val="17"/>
  </w:num>
  <w:num w:numId="8">
    <w:abstractNumId w:val="20"/>
  </w:num>
  <w:num w:numId="9">
    <w:abstractNumId w:val="12"/>
  </w:num>
  <w:num w:numId="10">
    <w:abstractNumId w:val="1"/>
  </w:num>
  <w:num w:numId="11">
    <w:abstractNumId w:val="13"/>
  </w:num>
  <w:num w:numId="12">
    <w:abstractNumId w:val="9"/>
  </w:num>
  <w:num w:numId="13">
    <w:abstractNumId w:val="11"/>
  </w:num>
  <w:num w:numId="14">
    <w:abstractNumId w:val="14"/>
  </w:num>
  <w:num w:numId="15">
    <w:abstractNumId w:val="22"/>
  </w:num>
  <w:num w:numId="16">
    <w:abstractNumId w:val="3"/>
  </w:num>
  <w:num w:numId="17">
    <w:abstractNumId w:val="0"/>
  </w:num>
  <w:num w:numId="18">
    <w:abstractNumId w:val="23"/>
  </w:num>
  <w:num w:numId="19">
    <w:abstractNumId w:val="5"/>
  </w:num>
  <w:num w:numId="20">
    <w:abstractNumId w:val="18"/>
  </w:num>
  <w:num w:numId="21">
    <w:abstractNumId w:val="6"/>
  </w:num>
  <w:num w:numId="22">
    <w:abstractNumId w:val="16"/>
  </w:num>
  <w:num w:numId="23">
    <w:abstractNumId w:val="7"/>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12"/>
    <w:rsid w:val="00000BA2"/>
    <w:rsid w:val="00001FE7"/>
    <w:rsid w:val="000022A0"/>
    <w:rsid w:val="000033C9"/>
    <w:rsid w:val="000035F9"/>
    <w:rsid w:val="00004E25"/>
    <w:rsid w:val="0000532F"/>
    <w:rsid w:val="00005396"/>
    <w:rsid w:val="00012E20"/>
    <w:rsid w:val="00013643"/>
    <w:rsid w:val="0001403E"/>
    <w:rsid w:val="00014A6D"/>
    <w:rsid w:val="00017036"/>
    <w:rsid w:val="00022705"/>
    <w:rsid w:val="00022DC4"/>
    <w:rsid w:val="00024585"/>
    <w:rsid w:val="00024F06"/>
    <w:rsid w:val="000336A8"/>
    <w:rsid w:val="00033F75"/>
    <w:rsid w:val="00037996"/>
    <w:rsid w:val="000414A8"/>
    <w:rsid w:val="00043100"/>
    <w:rsid w:val="0004388E"/>
    <w:rsid w:val="000439B2"/>
    <w:rsid w:val="000440EF"/>
    <w:rsid w:val="000443B0"/>
    <w:rsid w:val="000467FE"/>
    <w:rsid w:val="00046C60"/>
    <w:rsid w:val="00047A59"/>
    <w:rsid w:val="000522E8"/>
    <w:rsid w:val="000530E8"/>
    <w:rsid w:val="00056911"/>
    <w:rsid w:val="00060990"/>
    <w:rsid w:val="000619F0"/>
    <w:rsid w:val="0006206B"/>
    <w:rsid w:val="0006251D"/>
    <w:rsid w:val="00065802"/>
    <w:rsid w:val="000707DA"/>
    <w:rsid w:val="00070A74"/>
    <w:rsid w:val="0007176C"/>
    <w:rsid w:val="000727D5"/>
    <w:rsid w:val="00074235"/>
    <w:rsid w:val="000760DE"/>
    <w:rsid w:val="00076767"/>
    <w:rsid w:val="000803CE"/>
    <w:rsid w:val="00082132"/>
    <w:rsid w:val="00082325"/>
    <w:rsid w:val="000828C8"/>
    <w:rsid w:val="00090AAF"/>
    <w:rsid w:val="0009235E"/>
    <w:rsid w:val="00093B5B"/>
    <w:rsid w:val="00094CB7"/>
    <w:rsid w:val="00095FE5"/>
    <w:rsid w:val="00096D73"/>
    <w:rsid w:val="00097328"/>
    <w:rsid w:val="000A3C4D"/>
    <w:rsid w:val="000A4CEA"/>
    <w:rsid w:val="000A6906"/>
    <w:rsid w:val="000A6CE3"/>
    <w:rsid w:val="000A6E33"/>
    <w:rsid w:val="000A6FB9"/>
    <w:rsid w:val="000B00D5"/>
    <w:rsid w:val="000B11CE"/>
    <w:rsid w:val="000B1BC0"/>
    <w:rsid w:val="000B1E80"/>
    <w:rsid w:val="000B1F60"/>
    <w:rsid w:val="000B2B56"/>
    <w:rsid w:val="000B44F0"/>
    <w:rsid w:val="000B54FE"/>
    <w:rsid w:val="000B5794"/>
    <w:rsid w:val="000B6B99"/>
    <w:rsid w:val="000D23E4"/>
    <w:rsid w:val="000D29B4"/>
    <w:rsid w:val="000D333D"/>
    <w:rsid w:val="000D34C5"/>
    <w:rsid w:val="000D48DD"/>
    <w:rsid w:val="000D5393"/>
    <w:rsid w:val="000E0052"/>
    <w:rsid w:val="000E1C95"/>
    <w:rsid w:val="000E6799"/>
    <w:rsid w:val="000F095A"/>
    <w:rsid w:val="000F2C2A"/>
    <w:rsid w:val="000F2FD7"/>
    <w:rsid w:val="00101945"/>
    <w:rsid w:val="001060D5"/>
    <w:rsid w:val="00110694"/>
    <w:rsid w:val="001127F1"/>
    <w:rsid w:val="00114225"/>
    <w:rsid w:val="00114AE3"/>
    <w:rsid w:val="00115218"/>
    <w:rsid w:val="00117BAC"/>
    <w:rsid w:val="00120FD2"/>
    <w:rsid w:val="001211DC"/>
    <w:rsid w:val="0012206C"/>
    <w:rsid w:val="001238EE"/>
    <w:rsid w:val="0012542C"/>
    <w:rsid w:val="0012571D"/>
    <w:rsid w:val="00126D5F"/>
    <w:rsid w:val="00126EA4"/>
    <w:rsid w:val="00126EF9"/>
    <w:rsid w:val="00130B4C"/>
    <w:rsid w:val="00134DA3"/>
    <w:rsid w:val="00135667"/>
    <w:rsid w:val="00136E52"/>
    <w:rsid w:val="00137530"/>
    <w:rsid w:val="00137567"/>
    <w:rsid w:val="00137F75"/>
    <w:rsid w:val="00140189"/>
    <w:rsid w:val="00143482"/>
    <w:rsid w:val="00146140"/>
    <w:rsid w:val="00146E7B"/>
    <w:rsid w:val="001517E4"/>
    <w:rsid w:val="00153710"/>
    <w:rsid w:val="00157127"/>
    <w:rsid w:val="001673FF"/>
    <w:rsid w:val="00170B62"/>
    <w:rsid w:val="0017451D"/>
    <w:rsid w:val="00182D72"/>
    <w:rsid w:val="00182EC7"/>
    <w:rsid w:val="0018379E"/>
    <w:rsid w:val="00185359"/>
    <w:rsid w:val="00186439"/>
    <w:rsid w:val="00186B22"/>
    <w:rsid w:val="00191FC3"/>
    <w:rsid w:val="001939B6"/>
    <w:rsid w:val="001966F9"/>
    <w:rsid w:val="00196E61"/>
    <w:rsid w:val="001A3928"/>
    <w:rsid w:val="001A5BC9"/>
    <w:rsid w:val="001A5BFC"/>
    <w:rsid w:val="001B546D"/>
    <w:rsid w:val="001B5F46"/>
    <w:rsid w:val="001B67F5"/>
    <w:rsid w:val="001B6F86"/>
    <w:rsid w:val="001B786B"/>
    <w:rsid w:val="001C0A6C"/>
    <w:rsid w:val="001C1853"/>
    <w:rsid w:val="001C7C7D"/>
    <w:rsid w:val="001E3F8F"/>
    <w:rsid w:val="001E4FCE"/>
    <w:rsid w:val="001F144D"/>
    <w:rsid w:val="001F2C46"/>
    <w:rsid w:val="001F6051"/>
    <w:rsid w:val="001F641D"/>
    <w:rsid w:val="001F7296"/>
    <w:rsid w:val="0020024E"/>
    <w:rsid w:val="00203816"/>
    <w:rsid w:val="00205188"/>
    <w:rsid w:val="002070FE"/>
    <w:rsid w:val="00210E22"/>
    <w:rsid w:val="00212AE9"/>
    <w:rsid w:val="002130B7"/>
    <w:rsid w:val="00215373"/>
    <w:rsid w:val="002165AD"/>
    <w:rsid w:val="00220B6F"/>
    <w:rsid w:val="00221348"/>
    <w:rsid w:val="00221F01"/>
    <w:rsid w:val="00222152"/>
    <w:rsid w:val="00223FE4"/>
    <w:rsid w:val="002257C9"/>
    <w:rsid w:val="00225E72"/>
    <w:rsid w:val="00226751"/>
    <w:rsid w:val="00230D4A"/>
    <w:rsid w:val="00231F1B"/>
    <w:rsid w:val="00232236"/>
    <w:rsid w:val="002367E8"/>
    <w:rsid w:val="00236E02"/>
    <w:rsid w:val="0023745F"/>
    <w:rsid w:val="00241BB1"/>
    <w:rsid w:val="00244A34"/>
    <w:rsid w:val="002506F5"/>
    <w:rsid w:val="002508AA"/>
    <w:rsid w:val="00252DBE"/>
    <w:rsid w:val="00261BF0"/>
    <w:rsid w:val="00262BEC"/>
    <w:rsid w:val="0026554B"/>
    <w:rsid w:val="00265EC9"/>
    <w:rsid w:val="00266244"/>
    <w:rsid w:val="00272734"/>
    <w:rsid w:val="00272C53"/>
    <w:rsid w:val="00277A06"/>
    <w:rsid w:val="002811F0"/>
    <w:rsid w:val="0028252B"/>
    <w:rsid w:val="00282907"/>
    <w:rsid w:val="00282D84"/>
    <w:rsid w:val="00283301"/>
    <w:rsid w:val="00290C50"/>
    <w:rsid w:val="00290D22"/>
    <w:rsid w:val="002915FE"/>
    <w:rsid w:val="00291A7D"/>
    <w:rsid w:val="0029427D"/>
    <w:rsid w:val="00294D16"/>
    <w:rsid w:val="00295F63"/>
    <w:rsid w:val="002A1070"/>
    <w:rsid w:val="002A6309"/>
    <w:rsid w:val="002A7F0B"/>
    <w:rsid w:val="002B1514"/>
    <w:rsid w:val="002B31BB"/>
    <w:rsid w:val="002B5891"/>
    <w:rsid w:val="002B7D9A"/>
    <w:rsid w:val="002C13D3"/>
    <w:rsid w:val="002C73C8"/>
    <w:rsid w:val="002D0C94"/>
    <w:rsid w:val="002D4773"/>
    <w:rsid w:val="002D6B96"/>
    <w:rsid w:val="002D7C52"/>
    <w:rsid w:val="002E1568"/>
    <w:rsid w:val="002E2ECA"/>
    <w:rsid w:val="002E5DF3"/>
    <w:rsid w:val="002E7439"/>
    <w:rsid w:val="002F0089"/>
    <w:rsid w:val="002F1E62"/>
    <w:rsid w:val="002F46F1"/>
    <w:rsid w:val="002F7ABB"/>
    <w:rsid w:val="00302D85"/>
    <w:rsid w:val="00303A40"/>
    <w:rsid w:val="00303A66"/>
    <w:rsid w:val="00304142"/>
    <w:rsid w:val="003053B3"/>
    <w:rsid w:val="0030627B"/>
    <w:rsid w:val="0030699B"/>
    <w:rsid w:val="00306C10"/>
    <w:rsid w:val="00306F4F"/>
    <w:rsid w:val="00307921"/>
    <w:rsid w:val="00311F1D"/>
    <w:rsid w:val="00312C90"/>
    <w:rsid w:val="00313460"/>
    <w:rsid w:val="00316565"/>
    <w:rsid w:val="00322418"/>
    <w:rsid w:val="00324405"/>
    <w:rsid w:val="00326279"/>
    <w:rsid w:val="0032674B"/>
    <w:rsid w:val="00331979"/>
    <w:rsid w:val="00331D70"/>
    <w:rsid w:val="00333E0B"/>
    <w:rsid w:val="003376E1"/>
    <w:rsid w:val="00337765"/>
    <w:rsid w:val="00347B22"/>
    <w:rsid w:val="00347B43"/>
    <w:rsid w:val="003506B5"/>
    <w:rsid w:val="0035117E"/>
    <w:rsid w:val="00351463"/>
    <w:rsid w:val="00354510"/>
    <w:rsid w:val="00354DAE"/>
    <w:rsid w:val="00356236"/>
    <w:rsid w:val="00357D4A"/>
    <w:rsid w:val="00360FFD"/>
    <w:rsid w:val="00365870"/>
    <w:rsid w:val="0036719A"/>
    <w:rsid w:val="003718A8"/>
    <w:rsid w:val="00372FF9"/>
    <w:rsid w:val="00373B07"/>
    <w:rsid w:val="003745B7"/>
    <w:rsid w:val="00377C48"/>
    <w:rsid w:val="003864CF"/>
    <w:rsid w:val="0038681F"/>
    <w:rsid w:val="00386B14"/>
    <w:rsid w:val="003907EE"/>
    <w:rsid w:val="00390EF9"/>
    <w:rsid w:val="00391A05"/>
    <w:rsid w:val="003929CB"/>
    <w:rsid w:val="00392A95"/>
    <w:rsid w:val="003932E3"/>
    <w:rsid w:val="003953FC"/>
    <w:rsid w:val="003A0182"/>
    <w:rsid w:val="003A046B"/>
    <w:rsid w:val="003A133A"/>
    <w:rsid w:val="003A3146"/>
    <w:rsid w:val="003A49E3"/>
    <w:rsid w:val="003A621F"/>
    <w:rsid w:val="003B5A90"/>
    <w:rsid w:val="003B66B3"/>
    <w:rsid w:val="003B6A60"/>
    <w:rsid w:val="003C0432"/>
    <w:rsid w:val="003C1636"/>
    <w:rsid w:val="003C1B58"/>
    <w:rsid w:val="003C3595"/>
    <w:rsid w:val="003C3B12"/>
    <w:rsid w:val="003C4DB9"/>
    <w:rsid w:val="003D2B1F"/>
    <w:rsid w:val="003D72F3"/>
    <w:rsid w:val="003E1D95"/>
    <w:rsid w:val="003E34A9"/>
    <w:rsid w:val="003E5157"/>
    <w:rsid w:val="003F0729"/>
    <w:rsid w:val="003F2A7E"/>
    <w:rsid w:val="003F4F26"/>
    <w:rsid w:val="003F51C9"/>
    <w:rsid w:val="003F5E10"/>
    <w:rsid w:val="003F7D78"/>
    <w:rsid w:val="00400CBD"/>
    <w:rsid w:val="00403872"/>
    <w:rsid w:val="00404342"/>
    <w:rsid w:val="00406CCC"/>
    <w:rsid w:val="0040700E"/>
    <w:rsid w:val="00407CCF"/>
    <w:rsid w:val="00410490"/>
    <w:rsid w:val="00410DDB"/>
    <w:rsid w:val="00411735"/>
    <w:rsid w:val="00412054"/>
    <w:rsid w:val="004127C3"/>
    <w:rsid w:val="004143C5"/>
    <w:rsid w:val="00416593"/>
    <w:rsid w:val="00422356"/>
    <w:rsid w:val="004225C4"/>
    <w:rsid w:val="00422EC2"/>
    <w:rsid w:val="00427503"/>
    <w:rsid w:val="00430716"/>
    <w:rsid w:val="00432106"/>
    <w:rsid w:val="00433E25"/>
    <w:rsid w:val="004406E5"/>
    <w:rsid w:val="00442A84"/>
    <w:rsid w:val="00443F7C"/>
    <w:rsid w:val="004475BC"/>
    <w:rsid w:val="00451C20"/>
    <w:rsid w:val="004525CA"/>
    <w:rsid w:val="004552E5"/>
    <w:rsid w:val="00455D60"/>
    <w:rsid w:val="004600AB"/>
    <w:rsid w:val="00463CB2"/>
    <w:rsid w:val="00464EB9"/>
    <w:rsid w:val="0046637E"/>
    <w:rsid w:val="00467CCB"/>
    <w:rsid w:val="00470308"/>
    <w:rsid w:val="00471CFA"/>
    <w:rsid w:val="004736B6"/>
    <w:rsid w:val="004810B9"/>
    <w:rsid w:val="00484C5D"/>
    <w:rsid w:val="00484EF2"/>
    <w:rsid w:val="004863CA"/>
    <w:rsid w:val="004873F8"/>
    <w:rsid w:val="00490F00"/>
    <w:rsid w:val="00494A57"/>
    <w:rsid w:val="00494F67"/>
    <w:rsid w:val="00495556"/>
    <w:rsid w:val="00495C49"/>
    <w:rsid w:val="00497ED9"/>
    <w:rsid w:val="004A14E3"/>
    <w:rsid w:val="004A3AC0"/>
    <w:rsid w:val="004A4008"/>
    <w:rsid w:val="004A7680"/>
    <w:rsid w:val="004B03E0"/>
    <w:rsid w:val="004B1EEE"/>
    <w:rsid w:val="004B386C"/>
    <w:rsid w:val="004B4D69"/>
    <w:rsid w:val="004B52C2"/>
    <w:rsid w:val="004B60A4"/>
    <w:rsid w:val="004B67D7"/>
    <w:rsid w:val="004C06FB"/>
    <w:rsid w:val="004C1D20"/>
    <w:rsid w:val="004C47DB"/>
    <w:rsid w:val="004D1231"/>
    <w:rsid w:val="004D131C"/>
    <w:rsid w:val="004D64C8"/>
    <w:rsid w:val="004D775D"/>
    <w:rsid w:val="004E0982"/>
    <w:rsid w:val="004E1537"/>
    <w:rsid w:val="004E4FEE"/>
    <w:rsid w:val="004E75AF"/>
    <w:rsid w:val="004F156C"/>
    <w:rsid w:val="004F4EC5"/>
    <w:rsid w:val="004F6A8C"/>
    <w:rsid w:val="004F7AF3"/>
    <w:rsid w:val="00500441"/>
    <w:rsid w:val="005004FE"/>
    <w:rsid w:val="00500A7C"/>
    <w:rsid w:val="005079D7"/>
    <w:rsid w:val="00511FF0"/>
    <w:rsid w:val="005121E0"/>
    <w:rsid w:val="005144CF"/>
    <w:rsid w:val="00516AC1"/>
    <w:rsid w:val="00523B49"/>
    <w:rsid w:val="00527A47"/>
    <w:rsid w:val="0053083A"/>
    <w:rsid w:val="00531F69"/>
    <w:rsid w:val="0053239C"/>
    <w:rsid w:val="00532A99"/>
    <w:rsid w:val="005343AB"/>
    <w:rsid w:val="005345A0"/>
    <w:rsid w:val="0053677B"/>
    <w:rsid w:val="00540BA2"/>
    <w:rsid w:val="00541A69"/>
    <w:rsid w:val="00542E5D"/>
    <w:rsid w:val="00543487"/>
    <w:rsid w:val="00546028"/>
    <w:rsid w:val="00546488"/>
    <w:rsid w:val="005479E7"/>
    <w:rsid w:val="00547A2C"/>
    <w:rsid w:val="00551311"/>
    <w:rsid w:val="00553B6C"/>
    <w:rsid w:val="00560D00"/>
    <w:rsid w:val="00564D5D"/>
    <w:rsid w:val="0056774A"/>
    <w:rsid w:val="00573D77"/>
    <w:rsid w:val="00574DAB"/>
    <w:rsid w:val="00575867"/>
    <w:rsid w:val="005807A1"/>
    <w:rsid w:val="005812D4"/>
    <w:rsid w:val="00582C8B"/>
    <w:rsid w:val="005843C7"/>
    <w:rsid w:val="0058443B"/>
    <w:rsid w:val="005847C9"/>
    <w:rsid w:val="005908A5"/>
    <w:rsid w:val="00591B7A"/>
    <w:rsid w:val="00592EB2"/>
    <w:rsid w:val="00597E01"/>
    <w:rsid w:val="005A1816"/>
    <w:rsid w:val="005A2EBA"/>
    <w:rsid w:val="005A61DA"/>
    <w:rsid w:val="005A6C5B"/>
    <w:rsid w:val="005A7174"/>
    <w:rsid w:val="005B1CB1"/>
    <w:rsid w:val="005B1E38"/>
    <w:rsid w:val="005B27E6"/>
    <w:rsid w:val="005B600F"/>
    <w:rsid w:val="005B63C0"/>
    <w:rsid w:val="005B6DE3"/>
    <w:rsid w:val="005B6F91"/>
    <w:rsid w:val="005C0DE6"/>
    <w:rsid w:val="005C7228"/>
    <w:rsid w:val="005D161C"/>
    <w:rsid w:val="005D1B65"/>
    <w:rsid w:val="005D2970"/>
    <w:rsid w:val="005D3A8A"/>
    <w:rsid w:val="005D4E27"/>
    <w:rsid w:val="005D684F"/>
    <w:rsid w:val="005D7ECB"/>
    <w:rsid w:val="005E096A"/>
    <w:rsid w:val="005E0A04"/>
    <w:rsid w:val="005E16C6"/>
    <w:rsid w:val="005E1BFD"/>
    <w:rsid w:val="005E3F4C"/>
    <w:rsid w:val="005E478C"/>
    <w:rsid w:val="005E4EE3"/>
    <w:rsid w:val="005E5929"/>
    <w:rsid w:val="005E69F0"/>
    <w:rsid w:val="005F0EFB"/>
    <w:rsid w:val="005F133B"/>
    <w:rsid w:val="005F13A0"/>
    <w:rsid w:val="005F1AC6"/>
    <w:rsid w:val="005F2B52"/>
    <w:rsid w:val="005F6F30"/>
    <w:rsid w:val="006001BC"/>
    <w:rsid w:val="00601BA2"/>
    <w:rsid w:val="006040A8"/>
    <w:rsid w:val="00605070"/>
    <w:rsid w:val="00606BE8"/>
    <w:rsid w:val="00606C26"/>
    <w:rsid w:val="00606CCF"/>
    <w:rsid w:val="006101EC"/>
    <w:rsid w:val="00610AA1"/>
    <w:rsid w:val="00612B0A"/>
    <w:rsid w:val="006171ED"/>
    <w:rsid w:val="00621656"/>
    <w:rsid w:val="006270EE"/>
    <w:rsid w:val="0062713D"/>
    <w:rsid w:val="00630BE9"/>
    <w:rsid w:val="00632656"/>
    <w:rsid w:val="00635139"/>
    <w:rsid w:val="00640131"/>
    <w:rsid w:val="00640229"/>
    <w:rsid w:val="00641AFE"/>
    <w:rsid w:val="00644EF9"/>
    <w:rsid w:val="00645121"/>
    <w:rsid w:val="00645E9E"/>
    <w:rsid w:val="006476F8"/>
    <w:rsid w:val="0065126E"/>
    <w:rsid w:val="006640C6"/>
    <w:rsid w:val="00665E9A"/>
    <w:rsid w:val="00677C96"/>
    <w:rsid w:val="006806C8"/>
    <w:rsid w:val="00680819"/>
    <w:rsid w:val="006845DD"/>
    <w:rsid w:val="00685B05"/>
    <w:rsid w:val="006864A1"/>
    <w:rsid w:val="00690A91"/>
    <w:rsid w:val="00691805"/>
    <w:rsid w:val="006923E5"/>
    <w:rsid w:val="00694328"/>
    <w:rsid w:val="006977F5"/>
    <w:rsid w:val="006A0442"/>
    <w:rsid w:val="006A3A8E"/>
    <w:rsid w:val="006A5120"/>
    <w:rsid w:val="006A6A3D"/>
    <w:rsid w:val="006A734D"/>
    <w:rsid w:val="006B1002"/>
    <w:rsid w:val="006B2C46"/>
    <w:rsid w:val="006B4034"/>
    <w:rsid w:val="006B6ADE"/>
    <w:rsid w:val="006B6C7E"/>
    <w:rsid w:val="006B75A8"/>
    <w:rsid w:val="006B7860"/>
    <w:rsid w:val="006C2267"/>
    <w:rsid w:val="006C32A6"/>
    <w:rsid w:val="006C338C"/>
    <w:rsid w:val="006C3BC1"/>
    <w:rsid w:val="006C4D7D"/>
    <w:rsid w:val="006C5A14"/>
    <w:rsid w:val="006C7BB2"/>
    <w:rsid w:val="006D4351"/>
    <w:rsid w:val="006D59EC"/>
    <w:rsid w:val="006E038F"/>
    <w:rsid w:val="006E1710"/>
    <w:rsid w:val="006E4E87"/>
    <w:rsid w:val="006E72AC"/>
    <w:rsid w:val="006E7645"/>
    <w:rsid w:val="006F2341"/>
    <w:rsid w:val="006F7C1B"/>
    <w:rsid w:val="007000E6"/>
    <w:rsid w:val="007003E2"/>
    <w:rsid w:val="00700926"/>
    <w:rsid w:val="007016EA"/>
    <w:rsid w:val="00711641"/>
    <w:rsid w:val="00712CEE"/>
    <w:rsid w:val="00713625"/>
    <w:rsid w:val="00715DAD"/>
    <w:rsid w:val="00716737"/>
    <w:rsid w:val="007169C2"/>
    <w:rsid w:val="007226AE"/>
    <w:rsid w:val="007245D3"/>
    <w:rsid w:val="007246A1"/>
    <w:rsid w:val="007253C4"/>
    <w:rsid w:val="00731998"/>
    <w:rsid w:val="00731EA8"/>
    <w:rsid w:val="00732B37"/>
    <w:rsid w:val="00744534"/>
    <w:rsid w:val="00745EC8"/>
    <w:rsid w:val="007477B4"/>
    <w:rsid w:val="0074786E"/>
    <w:rsid w:val="00747B7E"/>
    <w:rsid w:val="007508FC"/>
    <w:rsid w:val="007513A1"/>
    <w:rsid w:val="00753239"/>
    <w:rsid w:val="007569FE"/>
    <w:rsid w:val="00763AF0"/>
    <w:rsid w:val="00764150"/>
    <w:rsid w:val="00770661"/>
    <w:rsid w:val="007721E0"/>
    <w:rsid w:val="00773A45"/>
    <w:rsid w:val="00773FE0"/>
    <w:rsid w:val="00774FA8"/>
    <w:rsid w:val="0078276A"/>
    <w:rsid w:val="00792EF3"/>
    <w:rsid w:val="007938A4"/>
    <w:rsid w:val="007947BF"/>
    <w:rsid w:val="0079595F"/>
    <w:rsid w:val="00796A5D"/>
    <w:rsid w:val="007A2E64"/>
    <w:rsid w:val="007A4F73"/>
    <w:rsid w:val="007A68AB"/>
    <w:rsid w:val="007A7E77"/>
    <w:rsid w:val="007B78AD"/>
    <w:rsid w:val="007B7BAA"/>
    <w:rsid w:val="007C42FD"/>
    <w:rsid w:val="007C434A"/>
    <w:rsid w:val="007C5525"/>
    <w:rsid w:val="007C623D"/>
    <w:rsid w:val="007C6D46"/>
    <w:rsid w:val="007D0A1C"/>
    <w:rsid w:val="007D6D85"/>
    <w:rsid w:val="007E2896"/>
    <w:rsid w:val="007E2BB6"/>
    <w:rsid w:val="007E4102"/>
    <w:rsid w:val="007E75F7"/>
    <w:rsid w:val="007F247F"/>
    <w:rsid w:val="007F6BF4"/>
    <w:rsid w:val="007F6E68"/>
    <w:rsid w:val="007F706F"/>
    <w:rsid w:val="00800D5A"/>
    <w:rsid w:val="0080166D"/>
    <w:rsid w:val="008055A0"/>
    <w:rsid w:val="008109EE"/>
    <w:rsid w:val="00811843"/>
    <w:rsid w:val="008140B3"/>
    <w:rsid w:val="00817F35"/>
    <w:rsid w:val="00824E89"/>
    <w:rsid w:val="00826440"/>
    <w:rsid w:val="00830F60"/>
    <w:rsid w:val="00831B35"/>
    <w:rsid w:val="008335FC"/>
    <w:rsid w:val="008341CC"/>
    <w:rsid w:val="00840512"/>
    <w:rsid w:val="00844C10"/>
    <w:rsid w:val="0084528B"/>
    <w:rsid w:val="008465A5"/>
    <w:rsid w:val="00847414"/>
    <w:rsid w:val="008503E9"/>
    <w:rsid w:val="00850B59"/>
    <w:rsid w:val="00854342"/>
    <w:rsid w:val="00854CCC"/>
    <w:rsid w:val="00855EF5"/>
    <w:rsid w:val="00856598"/>
    <w:rsid w:val="00857765"/>
    <w:rsid w:val="00861781"/>
    <w:rsid w:val="00861F22"/>
    <w:rsid w:val="00864BBE"/>
    <w:rsid w:val="00865D97"/>
    <w:rsid w:val="008662A8"/>
    <w:rsid w:val="00870956"/>
    <w:rsid w:val="00871266"/>
    <w:rsid w:val="00871CFF"/>
    <w:rsid w:val="00873102"/>
    <w:rsid w:val="00875A7A"/>
    <w:rsid w:val="00880341"/>
    <w:rsid w:val="008828CE"/>
    <w:rsid w:val="00885001"/>
    <w:rsid w:val="0088552C"/>
    <w:rsid w:val="00885873"/>
    <w:rsid w:val="0088691A"/>
    <w:rsid w:val="00887871"/>
    <w:rsid w:val="00892C5E"/>
    <w:rsid w:val="00894F97"/>
    <w:rsid w:val="008954D3"/>
    <w:rsid w:val="00897970"/>
    <w:rsid w:val="008A0FEF"/>
    <w:rsid w:val="008A10A0"/>
    <w:rsid w:val="008A18D6"/>
    <w:rsid w:val="008A3039"/>
    <w:rsid w:val="008A3B0B"/>
    <w:rsid w:val="008A47FE"/>
    <w:rsid w:val="008A48D4"/>
    <w:rsid w:val="008A5B67"/>
    <w:rsid w:val="008A6613"/>
    <w:rsid w:val="008A729F"/>
    <w:rsid w:val="008A783D"/>
    <w:rsid w:val="008A7F29"/>
    <w:rsid w:val="008B13BE"/>
    <w:rsid w:val="008B3C08"/>
    <w:rsid w:val="008B544B"/>
    <w:rsid w:val="008C0C60"/>
    <w:rsid w:val="008C0DE1"/>
    <w:rsid w:val="008C0FD9"/>
    <w:rsid w:val="008C2869"/>
    <w:rsid w:val="008C6193"/>
    <w:rsid w:val="008C6488"/>
    <w:rsid w:val="008D0AFD"/>
    <w:rsid w:val="008D5B0F"/>
    <w:rsid w:val="008D7DFC"/>
    <w:rsid w:val="008E0D36"/>
    <w:rsid w:val="008E1C32"/>
    <w:rsid w:val="008E3253"/>
    <w:rsid w:val="008E6451"/>
    <w:rsid w:val="008E6DDD"/>
    <w:rsid w:val="008F34B4"/>
    <w:rsid w:val="008F3EC6"/>
    <w:rsid w:val="008F42B8"/>
    <w:rsid w:val="00901448"/>
    <w:rsid w:val="009048B2"/>
    <w:rsid w:val="009049B6"/>
    <w:rsid w:val="00905F76"/>
    <w:rsid w:val="009072D6"/>
    <w:rsid w:val="00910924"/>
    <w:rsid w:val="00912FD0"/>
    <w:rsid w:val="009140BA"/>
    <w:rsid w:val="00916418"/>
    <w:rsid w:val="00916701"/>
    <w:rsid w:val="00917201"/>
    <w:rsid w:val="00926C84"/>
    <w:rsid w:val="00927342"/>
    <w:rsid w:val="0092743D"/>
    <w:rsid w:val="00927991"/>
    <w:rsid w:val="00927B89"/>
    <w:rsid w:val="00931484"/>
    <w:rsid w:val="00932F5E"/>
    <w:rsid w:val="00933835"/>
    <w:rsid w:val="00935EA3"/>
    <w:rsid w:val="00935F28"/>
    <w:rsid w:val="009365AD"/>
    <w:rsid w:val="00944D82"/>
    <w:rsid w:val="00945FAF"/>
    <w:rsid w:val="00947CE9"/>
    <w:rsid w:val="00947FEC"/>
    <w:rsid w:val="0095048C"/>
    <w:rsid w:val="00950525"/>
    <w:rsid w:val="00951EB3"/>
    <w:rsid w:val="0095282C"/>
    <w:rsid w:val="009612A9"/>
    <w:rsid w:val="00962DD7"/>
    <w:rsid w:val="00962E50"/>
    <w:rsid w:val="00970448"/>
    <w:rsid w:val="00970FA0"/>
    <w:rsid w:val="009759E0"/>
    <w:rsid w:val="009855EC"/>
    <w:rsid w:val="00993B52"/>
    <w:rsid w:val="009A02FA"/>
    <w:rsid w:val="009A1501"/>
    <w:rsid w:val="009A32A0"/>
    <w:rsid w:val="009A45F1"/>
    <w:rsid w:val="009A4EE8"/>
    <w:rsid w:val="009A56A5"/>
    <w:rsid w:val="009A5DB4"/>
    <w:rsid w:val="009B0185"/>
    <w:rsid w:val="009C07C0"/>
    <w:rsid w:val="009C2D26"/>
    <w:rsid w:val="009C3809"/>
    <w:rsid w:val="009C5345"/>
    <w:rsid w:val="009C645E"/>
    <w:rsid w:val="009C666F"/>
    <w:rsid w:val="009C732D"/>
    <w:rsid w:val="009C73CF"/>
    <w:rsid w:val="009C770A"/>
    <w:rsid w:val="009D23CB"/>
    <w:rsid w:val="009D473E"/>
    <w:rsid w:val="009D4AEC"/>
    <w:rsid w:val="009D70ED"/>
    <w:rsid w:val="009D736B"/>
    <w:rsid w:val="009E02B8"/>
    <w:rsid w:val="009E35B8"/>
    <w:rsid w:val="009F0037"/>
    <w:rsid w:val="009F44C3"/>
    <w:rsid w:val="009F79B3"/>
    <w:rsid w:val="00A005D7"/>
    <w:rsid w:val="00A0123D"/>
    <w:rsid w:val="00A01C39"/>
    <w:rsid w:val="00A03E25"/>
    <w:rsid w:val="00A06FDF"/>
    <w:rsid w:val="00A1063D"/>
    <w:rsid w:val="00A106F6"/>
    <w:rsid w:val="00A13F03"/>
    <w:rsid w:val="00A15E52"/>
    <w:rsid w:val="00A1750B"/>
    <w:rsid w:val="00A21C1C"/>
    <w:rsid w:val="00A2615C"/>
    <w:rsid w:val="00A304CF"/>
    <w:rsid w:val="00A33F34"/>
    <w:rsid w:val="00A348B5"/>
    <w:rsid w:val="00A35060"/>
    <w:rsid w:val="00A3640F"/>
    <w:rsid w:val="00A411F6"/>
    <w:rsid w:val="00A43165"/>
    <w:rsid w:val="00A436F3"/>
    <w:rsid w:val="00A5309E"/>
    <w:rsid w:val="00A57322"/>
    <w:rsid w:val="00A57A7C"/>
    <w:rsid w:val="00A57F15"/>
    <w:rsid w:val="00A618DD"/>
    <w:rsid w:val="00A62EFB"/>
    <w:rsid w:val="00A64B56"/>
    <w:rsid w:val="00A664CB"/>
    <w:rsid w:val="00A66A2C"/>
    <w:rsid w:val="00A70E2C"/>
    <w:rsid w:val="00A7244B"/>
    <w:rsid w:val="00A74A94"/>
    <w:rsid w:val="00A74F51"/>
    <w:rsid w:val="00A77E70"/>
    <w:rsid w:val="00A81479"/>
    <w:rsid w:val="00A81F96"/>
    <w:rsid w:val="00A854C7"/>
    <w:rsid w:val="00A86E64"/>
    <w:rsid w:val="00A9132F"/>
    <w:rsid w:val="00A92953"/>
    <w:rsid w:val="00A94266"/>
    <w:rsid w:val="00AA1345"/>
    <w:rsid w:val="00AA25C4"/>
    <w:rsid w:val="00AA4DEE"/>
    <w:rsid w:val="00AA4FC1"/>
    <w:rsid w:val="00AB071C"/>
    <w:rsid w:val="00AB571A"/>
    <w:rsid w:val="00AC11B9"/>
    <w:rsid w:val="00AC317A"/>
    <w:rsid w:val="00AC38D9"/>
    <w:rsid w:val="00AC3C46"/>
    <w:rsid w:val="00AC54DE"/>
    <w:rsid w:val="00AD2AD0"/>
    <w:rsid w:val="00AD694E"/>
    <w:rsid w:val="00AD7B8B"/>
    <w:rsid w:val="00AE05BC"/>
    <w:rsid w:val="00AE10FD"/>
    <w:rsid w:val="00AE16D9"/>
    <w:rsid w:val="00AE2A4B"/>
    <w:rsid w:val="00AE5BB1"/>
    <w:rsid w:val="00AE7286"/>
    <w:rsid w:val="00AF0C6D"/>
    <w:rsid w:val="00AF0D13"/>
    <w:rsid w:val="00AF296C"/>
    <w:rsid w:val="00AF384B"/>
    <w:rsid w:val="00AF6484"/>
    <w:rsid w:val="00B00288"/>
    <w:rsid w:val="00B02755"/>
    <w:rsid w:val="00B037F0"/>
    <w:rsid w:val="00B03887"/>
    <w:rsid w:val="00B06F6B"/>
    <w:rsid w:val="00B070DA"/>
    <w:rsid w:val="00B126ED"/>
    <w:rsid w:val="00B12734"/>
    <w:rsid w:val="00B171DA"/>
    <w:rsid w:val="00B17F11"/>
    <w:rsid w:val="00B27B3C"/>
    <w:rsid w:val="00B316C1"/>
    <w:rsid w:val="00B32830"/>
    <w:rsid w:val="00B32EFE"/>
    <w:rsid w:val="00B34040"/>
    <w:rsid w:val="00B35E0B"/>
    <w:rsid w:val="00B36FD4"/>
    <w:rsid w:val="00B377EB"/>
    <w:rsid w:val="00B43AD8"/>
    <w:rsid w:val="00B45A57"/>
    <w:rsid w:val="00B50B9A"/>
    <w:rsid w:val="00B50F12"/>
    <w:rsid w:val="00B55DAD"/>
    <w:rsid w:val="00B57397"/>
    <w:rsid w:val="00B60BA3"/>
    <w:rsid w:val="00B61361"/>
    <w:rsid w:val="00B64673"/>
    <w:rsid w:val="00B647DE"/>
    <w:rsid w:val="00B65A8B"/>
    <w:rsid w:val="00B66AC8"/>
    <w:rsid w:val="00B707B6"/>
    <w:rsid w:val="00B72281"/>
    <w:rsid w:val="00B73460"/>
    <w:rsid w:val="00B76B29"/>
    <w:rsid w:val="00B80CF0"/>
    <w:rsid w:val="00B847A8"/>
    <w:rsid w:val="00B85232"/>
    <w:rsid w:val="00B85DB9"/>
    <w:rsid w:val="00B90A53"/>
    <w:rsid w:val="00B91A2E"/>
    <w:rsid w:val="00B92F9C"/>
    <w:rsid w:val="00B9311F"/>
    <w:rsid w:val="00B950BB"/>
    <w:rsid w:val="00B953D9"/>
    <w:rsid w:val="00B955A9"/>
    <w:rsid w:val="00B95ACD"/>
    <w:rsid w:val="00BA07BA"/>
    <w:rsid w:val="00BA2FC1"/>
    <w:rsid w:val="00BA3146"/>
    <w:rsid w:val="00BA6B3C"/>
    <w:rsid w:val="00BA7514"/>
    <w:rsid w:val="00BA75C5"/>
    <w:rsid w:val="00BA789B"/>
    <w:rsid w:val="00BB1064"/>
    <w:rsid w:val="00BB2763"/>
    <w:rsid w:val="00BB72B0"/>
    <w:rsid w:val="00BB78DA"/>
    <w:rsid w:val="00BB7DE8"/>
    <w:rsid w:val="00BC241F"/>
    <w:rsid w:val="00BC2CC0"/>
    <w:rsid w:val="00BC3699"/>
    <w:rsid w:val="00BC4853"/>
    <w:rsid w:val="00BC5861"/>
    <w:rsid w:val="00BC6303"/>
    <w:rsid w:val="00BC6ED6"/>
    <w:rsid w:val="00BD127D"/>
    <w:rsid w:val="00BD68D3"/>
    <w:rsid w:val="00BD7913"/>
    <w:rsid w:val="00BD7CC1"/>
    <w:rsid w:val="00BE16CC"/>
    <w:rsid w:val="00BE178B"/>
    <w:rsid w:val="00BE22E1"/>
    <w:rsid w:val="00BE4844"/>
    <w:rsid w:val="00BF06A9"/>
    <w:rsid w:val="00BF3589"/>
    <w:rsid w:val="00BF6260"/>
    <w:rsid w:val="00C00CD7"/>
    <w:rsid w:val="00C02A31"/>
    <w:rsid w:val="00C03CA4"/>
    <w:rsid w:val="00C07190"/>
    <w:rsid w:val="00C07D26"/>
    <w:rsid w:val="00C16A31"/>
    <w:rsid w:val="00C21846"/>
    <w:rsid w:val="00C21DD0"/>
    <w:rsid w:val="00C24514"/>
    <w:rsid w:val="00C25F4C"/>
    <w:rsid w:val="00C33DDB"/>
    <w:rsid w:val="00C346E0"/>
    <w:rsid w:val="00C34BEA"/>
    <w:rsid w:val="00C35993"/>
    <w:rsid w:val="00C361CB"/>
    <w:rsid w:val="00C378E9"/>
    <w:rsid w:val="00C41C8F"/>
    <w:rsid w:val="00C42F83"/>
    <w:rsid w:val="00C444AF"/>
    <w:rsid w:val="00C464A4"/>
    <w:rsid w:val="00C47D49"/>
    <w:rsid w:val="00C528B6"/>
    <w:rsid w:val="00C542CF"/>
    <w:rsid w:val="00C55C27"/>
    <w:rsid w:val="00C60E9E"/>
    <w:rsid w:val="00C633C7"/>
    <w:rsid w:val="00C637B8"/>
    <w:rsid w:val="00C71B9E"/>
    <w:rsid w:val="00C75704"/>
    <w:rsid w:val="00C82A00"/>
    <w:rsid w:val="00C8398C"/>
    <w:rsid w:val="00C843CF"/>
    <w:rsid w:val="00C85134"/>
    <w:rsid w:val="00C852A4"/>
    <w:rsid w:val="00C8725B"/>
    <w:rsid w:val="00C90522"/>
    <w:rsid w:val="00C93593"/>
    <w:rsid w:val="00C94BDE"/>
    <w:rsid w:val="00C95AB3"/>
    <w:rsid w:val="00C9713C"/>
    <w:rsid w:val="00C97859"/>
    <w:rsid w:val="00C97CA8"/>
    <w:rsid w:val="00CA3758"/>
    <w:rsid w:val="00CA5CD2"/>
    <w:rsid w:val="00CA6D6E"/>
    <w:rsid w:val="00CA7838"/>
    <w:rsid w:val="00CB0610"/>
    <w:rsid w:val="00CB3934"/>
    <w:rsid w:val="00CB4F7D"/>
    <w:rsid w:val="00CB689A"/>
    <w:rsid w:val="00CB70F4"/>
    <w:rsid w:val="00CC7ABE"/>
    <w:rsid w:val="00CD1718"/>
    <w:rsid w:val="00CD210A"/>
    <w:rsid w:val="00CD6A79"/>
    <w:rsid w:val="00CE10A3"/>
    <w:rsid w:val="00CE15D6"/>
    <w:rsid w:val="00CE2EC0"/>
    <w:rsid w:val="00CE49A4"/>
    <w:rsid w:val="00CE60AE"/>
    <w:rsid w:val="00CE70E7"/>
    <w:rsid w:val="00CE76D3"/>
    <w:rsid w:val="00CE7A12"/>
    <w:rsid w:val="00CF039E"/>
    <w:rsid w:val="00CF4201"/>
    <w:rsid w:val="00CF462E"/>
    <w:rsid w:val="00CF564F"/>
    <w:rsid w:val="00D00F4D"/>
    <w:rsid w:val="00D0329A"/>
    <w:rsid w:val="00D04561"/>
    <w:rsid w:val="00D0462C"/>
    <w:rsid w:val="00D04661"/>
    <w:rsid w:val="00D04A4A"/>
    <w:rsid w:val="00D106D2"/>
    <w:rsid w:val="00D1128B"/>
    <w:rsid w:val="00D11873"/>
    <w:rsid w:val="00D160E9"/>
    <w:rsid w:val="00D201AB"/>
    <w:rsid w:val="00D20875"/>
    <w:rsid w:val="00D20DE3"/>
    <w:rsid w:val="00D21633"/>
    <w:rsid w:val="00D30A03"/>
    <w:rsid w:val="00D30C38"/>
    <w:rsid w:val="00D335A2"/>
    <w:rsid w:val="00D33D03"/>
    <w:rsid w:val="00D345B2"/>
    <w:rsid w:val="00D34A00"/>
    <w:rsid w:val="00D35DA2"/>
    <w:rsid w:val="00D35FE7"/>
    <w:rsid w:val="00D36127"/>
    <w:rsid w:val="00D37707"/>
    <w:rsid w:val="00D40B99"/>
    <w:rsid w:val="00D425EB"/>
    <w:rsid w:val="00D44818"/>
    <w:rsid w:val="00D44B9D"/>
    <w:rsid w:val="00D44FF2"/>
    <w:rsid w:val="00D46445"/>
    <w:rsid w:val="00D473AC"/>
    <w:rsid w:val="00D500A6"/>
    <w:rsid w:val="00D50BC2"/>
    <w:rsid w:val="00D50CF3"/>
    <w:rsid w:val="00D50D28"/>
    <w:rsid w:val="00D52889"/>
    <w:rsid w:val="00D5355E"/>
    <w:rsid w:val="00D54EE2"/>
    <w:rsid w:val="00D57497"/>
    <w:rsid w:val="00D57A97"/>
    <w:rsid w:val="00D57DA7"/>
    <w:rsid w:val="00D6036E"/>
    <w:rsid w:val="00D60CFC"/>
    <w:rsid w:val="00D61564"/>
    <w:rsid w:val="00D61F39"/>
    <w:rsid w:val="00D62445"/>
    <w:rsid w:val="00D62B35"/>
    <w:rsid w:val="00D63708"/>
    <w:rsid w:val="00D64579"/>
    <w:rsid w:val="00D73593"/>
    <w:rsid w:val="00D739B8"/>
    <w:rsid w:val="00D7562A"/>
    <w:rsid w:val="00D77C02"/>
    <w:rsid w:val="00D85A20"/>
    <w:rsid w:val="00D85BA4"/>
    <w:rsid w:val="00D8680D"/>
    <w:rsid w:val="00D86AE6"/>
    <w:rsid w:val="00D904B0"/>
    <w:rsid w:val="00D927AC"/>
    <w:rsid w:val="00D95343"/>
    <w:rsid w:val="00D96619"/>
    <w:rsid w:val="00DA1249"/>
    <w:rsid w:val="00DA4128"/>
    <w:rsid w:val="00DA75A0"/>
    <w:rsid w:val="00DB0126"/>
    <w:rsid w:val="00DB05B2"/>
    <w:rsid w:val="00DB0B26"/>
    <w:rsid w:val="00DB26D0"/>
    <w:rsid w:val="00DB3ABE"/>
    <w:rsid w:val="00DB5402"/>
    <w:rsid w:val="00DB6DE6"/>
    <w:rsid w:val="00DB7681"/>
    <w:rsid w:val="00DC3E4A"/>
    <w:rsid w:val="00DC4C38"/>
    <w:rsid w:val="00DC6B4B"/>
    <w:rsid w:val="00DC6DD4"/>
    <w:rsid w:val="00DD0243"/>
    <w:rsid w:val="00DD2D39"/>
    <w:rsid w:val="00DD5429"/>
    <w:rsid w:val="00DD5B6F"/>
    <w:rsid w:val="00DD60F1"/>
    <w:rsid w:val="00DE3321"/>
    <w:rsid w:val="00DE3C4F"/>
    <w:rsid w:val="00DE4E6B"/>
    <w:rsid w:val="00DE4F7E"/>
    <w:rsid w:val="00DE5C3F"/>
    <w:rsid w:val="00DE653E"/>
    <w:rsid w:val="00DE695C"/>
    <w:rsid w:val="00DE72BD"/>
    <w:rsid w:val="00DE7867"/>
    <w:rsid w:val="00DF46AB"/>
    <w:rsid w:val="00DF47B2"/>
    <w:rsid w:val="00DF4E96"/>
    <w:rsid w:val="00E00CD1"/>
    <w:rsid w:val="00E00DB1"/>
    <w:rsid w:val="00E010D9"/>
    <w:rsid w:val="00E07AD2"/>
    <w:rsid w:val="00E07E29"/>
    <w:rsid w:val="00E10EB0"/>
    <w:rsid w:val="00E13242"/>
    <w:rsid w:val="00E13849"/>
    <w:rsid w:val="00E14AA4"/>
    <w:rsid w:val="00E14FF5"/>
    <w:rsid w:val="00E16F8B"/>
    <w:rsid w:val="00E2009B"/>
    <w:rsid w:val="00E21226"/>
    <w:rsid w:val="00E21D29"/>
    <w:rsid w:val="00E266C4"/>
    <w:rsid w:val="00E26E24"/>
    <w:rsid w:val="00E32CED"/>
    <w:rsid w:val="00E42208"/>
    <w:rsid w:val="00E4253D"/>
    <w:rsid w:val="00E433E6"/>
    <w:rsid w:val="00E44114"/>
    <w:rsid w:val="00E463E1"/>
    <w:rsid w:val="00E5117D"/>
    <w:rsid w:val="00E5390A"/>
    <w:rsid w:val="00E53C6C"/>
    <w:rsid w:val="00E541A7"/>
    <w:rsid w:val="00E64288"/>
    <w:rsid w:val="00E66BC7"/>
    <w:rsid w:val="00E672CA"/>
    <w:rsid w:val="00E722A3"/>
    <w:rsid w:val="00E73833"/>
    <w:rsid w:val="00E74282"/>
    <w:rsid w:val="00E75D6F"/>
    <w:rsid w:val="00E76493"/>
    <w:rsid w:val="00E768EE"/>
    <w:rsid w:val="00E86505"/>
    <w:rsid w:val="00E870AF"/>
    <w:rsid w:val="00E90447"/>
    <w:rsid w:val="00E9441A"/>
    <w:rsid w:val="00EA0ECF"/>
    <w:rsid w:val="00EA148B"/>
    <w:rsid w:val="00EA39A1"/>
    <w:rsid w:val="00EB061C"/>
    <w:rsid w:val="00EB42A8"/>
    <w:rsid w:val="00EB42C1"/>
    <w:rsid w:val="00EB5394"/>
    <w:rsid w:val="00EB5958"/>
    <w:rsid w:val="00EB7F68"/>
    <w:rsid w:val="00EC1268"/>
    <w:rsid w:val="00EC20B8"/>
    <w:rsid w:val="00EC35E8"/>
    <w:rsid w:val="00ED2E41"/>
    <w:rsid w:val="00ED495C"/>
    <w:rsid w:val="00ED5FF7"/>
    <w:rsid w:val="00ED7A90"/>
    <w:rsid w:val="00EE1954"/>
    <w:rsid w:val="00EE403C"/>
    <w:rsid w:val="00EE40A4"/>
    <w:rsid w:val="00EE77E4"/>
    <w:rsid w:val="00EE797A"/>
    <w:rsid w:val="00EF1179"/>
    <w:rsid w:val="00EF3102"/>
    <w:rsid w:val="00EF3129"/>
    <w:rsid w:val="00EF3F01"/>
    <w:rsid w:val="00EF583F"/>
    <w:rsid w:val="00EF6069"/>
    <w:rsid w:val="00EF6690"/>
    <w:rsid w:val="00F007F8"/>
    <w:rsid w:val="00F022C5"/>
    <w:rsid w:val="00F02ABB"/>
    <w:rsid w:val="00F02F20"/>
    <w:rsid w:val="00F03F6C"/>
    <w:rsid w:val="00F04371"/>
    <w:rsid w:val="00F0472F"/>
    <w:rsid w:val="00F04914"/>
    <w:rsid w:val="00F065CB"/>
    <w:rsid w:val="00F068E1"/>
    <w:rsid w:val="00F115D7"/>
    <w:rsid w:val="00F1388E"/>
    <w:rsid w:val="00F17E3F"/>
    <w:rsid w:val="00F2332D"/>
    <w:rsid w:val="00F23D00"/>
    <w:rsid w:val="00F342ED"/>
    <w:rsid w:val="00F35B67"/>
    <w:rsid w:val="00F363A4"/>
    <w:rsid w:val="00F40447"/>
    <w:rsid w:val="00F454A9"/>
    <w:rsid w:val="00F478DE"/>
    <w:rsid w:val="00F50C72"/>
    <w:rsid w:val="00F53AFF"/>
    <w:rsid w:val="00F552F3"/>
    <w:rsid w:val="00F55F9A"/>
    <w:rsid w:val="00F578DA"/>
    <w:rsid w:val="00F579DA"/>
    <w:rsid w:val="00F618A1"/>
    <w:rsid w:val="00F6253A"/>
    <w:rsid w:val="00F63F85"/>
    <w:rsid w:val="00F7142E"/>
    <w:rsid w:val="00F74DF9"/>
    <w:rsid w:val="00F75184"/>
    <w:rsid w:val="00F807DA"/>
    <w:rsid w:val="00F831F8"/>
    <w:rsid w:val="00F8426C"/>
    <w:rsid w:val="00F85E26"/>
    <w:rsid w:val="00F90321"/>
    <w:rsid w:val="00F9240C"/>
    <w:rsid w:val="00F95B39"/>
    <w:rsid w:val="00F95E25"/>
    <w:rsid w:val="00F965B4"/>
    <w:rsid w:val="00F96A0A"/>
    <w:rsid w:val="00FA018E"/>
    <w:rsid w:val="00FA2A05"/>
    <w:rsid w:val="00FA2ABB"/>
    <w:rsid w:val="00FA7CF8"/>
    <w:rsid w:val="00FB0D3F"/>
    <w:rsid w:val="00FB52BE"/>
    <w:rsid w:val="00FB619F"/>
    <w:rsid w:val="00FB705B"/>
    <w:rsid w:val="00FB7FCB"/>
    <w:rsid w:val="00FC03F5"/>
    <w:rsid w:val="00FC0526"/>
    <w:rsid w:val="00FC12E9"/>
    <w:rsid w:val="00FC1BAB"/>
    <w:rsid w:val="00FC5152"/>
    <w:rsid w:val="00FC5BD1"/>
    <w:rsid w:val="00FC6C77"/>
    <w:rsid w:val="00FC6F63"/>
    <w:rsid w:val="00FD1432"/>
    <w:rsid w:val="00FD428E"/>
    <w:rsid w:val="00FD6E51"/>
    <w:rsid w:val="00FE1833"/>
    <w:rsid w:val="00FE2438"/>
    <w:rsid w:val="00FE2990"/>
    <w:rsid w:val="00FE3A1F"/>
    <w:rsid w:val="00FE5B73"/>
    <w:rsid w:val="00FE7166"/>
    <w:rsid w:val="00FE78AC"/>
    <w:rsid w:val="00FF267C"/>
    <w:rsid w:val="00FF3C1B"/>
    <w:rsid w:val="00FF4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5AEE4D8-5AC7-409B-90AA-91417F5B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4CF"/>
    <w:pPr>
      <w:spacing w:after="200" w:line="276" w:lineRule="auto"/>
    </w:pPr>
    <w:rPr>
      <w:sz w:val="28"/>
      <w:szCs w:val="28"/>
      <w:lang w:eastAsia="en-US"/>
    </w:rPr>
  </w:style>
  <w:style w:type="paragraph" w:styleId="1">
    <w:name w:val="heading 1"/>
    <w:basedOn w:val="a"/>
    <w:next w:val="a"/>
    <w:link w:val="10"/>
    <w:qFormat/>
    <w:locked/>
    <w:rsid w:val="004A3AC0"/>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semiHidden/>
    <w:unhideWhenUsed/>
    <w:qFormat/>
    <w:locked/>
    <w:rsid w:val="003F2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locked/>
    <w:rsid w:val="003F2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14A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3262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26279"/>
    <w:rPr>
      <w:rFonts w:ascii="Tahoma" w:hAnsi="Tahoma" w:cs="Tahoma"/>
      <w:sz w:val="16"/>
      <w:szCs w:val="16"/>
    </w:rPr>
  </w:style>
  <w:style w:type="character" w:styleId="a6">
    <w:name w:val="annotation reference"/>
    <w:basedOn w:val="a0"/>
    <w:uiPriority w:val="99"/>
    <w:semiHidden/>
    <w:rsid w:val="00A06FDF"/>
    <w:rPr>
      <w:rFonts w:cs="Times New Roman"/>
      <w:sz w:val="16"/>
    </w:rPr>
  </w:style>
  <w:style w:type="paragraph" w:styleId="a7">
    <w:name w:val="annotation text"/>
    <w:basedOn w:val="a"/>
    <w:link w:val="a8"/>
    <w:uiPriority w:val="99"/>
    <w:semiHidden/>
    <w:rsid w:val="00A06FDF"/>
    <w:pPr>
      <w:spacing w:after="0" w:line="360" w:lineRule="auto"/>
      <w:jc w:val="both"/>
    </w:pPr>
    <w:rPr>
      <w:rFonts w:eastAsia="Times New Roman"/>
      <w:sz w:val="20"/>
      <w:szCs w:val="20"/>
      <w:lang w:eastAsia="ru-RU"/>
    </w:rPr>
  </w:style>
  <w:style w:type="character" w:customStyle="1" w:styleId="a8">
    <w:name w:val="Текст примечания Знак"/>
    <w:basedOn w:val="a0"/>
    <w:link w:val="a7"/>
    <w:uiPriority w:val="99"/>
    <w:semiHidden/>
    <w:locked/>
    <w:rsid w:val="00A06FDF"/>
    <w:rPr>
      <w:rFonts w:eastAsia="Times New Roman" w:cs="Times New Roman"/>
      <w:sz w:val="20"/>
      <w:szCs w:val="20"/>
      <w:lang w:eastAsia="ru-RU"/>
    </w:rPr>
  </w:style>
  <w:style w:type="paragraph" w:styleId="a9">
    <w:name w:val="footnote text"/>
    <w:aliases w:val="Table_Footnote_last Знак,Table_Footnote_last Знак Знак,Table_Footnote_last,Текст сноски Знак1 Знак,Текст сноски Знак Знак Знак,Footnote Text Char Знак Знак,Footnote Text Char Знак,Текст сноски-FN,Table_Footnote_last Знак Знак Знак,Зн"/>
    <w:basedOn w:val="a"/>
    <w:link w:val="aa"/>
    <w:uiPriority w:val="99"/>
    <w:semiHidden/>
    <w:rsid w:val="00FC12E9"/>
    <w:pPr>
      <w:spacing w:after="0" w:line="240" w:lineRule="auto"/>
    </w:pPr>
    <w:rPr>
      <w:sz w:val="20"/>
      <w:szCs w:val="20"/>
    </w:rPr>
  </w:style>
  <w:style w:type="character" w:customStyle="1" w:styleId="aa">
    <w:name w:val="Текст сноски Знак"/>
    <w:aliases w:val="Table_Footnote_last Знак Знак1,Table_Footnote_last Знак Знак Знак1,Table_Footnote_last Знак1,Текст сноски Знак1 Знак Знак,Текст сноски Знак Знак Знак Знак,Footnote Text Char Знак Знак Знак,Footnote Text Char Знак Знак1,Зн Знак"/>
    <w:basedOn w:val="a0"/>
    <w:link w:val="a9"/>
    <w:uiPriority w:val="99"/>
    <w:semiHidden/>
    <w:locked/>
    <w:rsid w:val="00FC12E9"/>
    <w:rPr>
      <w:rFonts w:cs="Times New Roman"/>
      <w:sz w:val="20"/>
      <w:szCs w:val="20"/>
    </w:rPr>
  </w:style>
  <w:style w:type="character" w:styleId="ab">
    <w:name w:val="footnote reference"/>
    <w:aliases w:val="Знак сноски 1"/>
    <w:basedOn w:val="a0"/>
    <w:uiPriority w:val="99"/>
    <w:semiHidden/>
    <w:rsid w:val="00FC12E9"/>
    <w:rPr>
      <w:rFonts w:cs="Times New Roman"/>
      <w:vertAlign w:val="superscript"/>
    </w:rPr>
  </w:style>
  <w:style w:type="character" w:styleId="ac">
    <w:name w:val="Hyperlink"/>
    <w:basedOn w:val="a0"/>
    <w:uiPriority w:val="99"/>
    <w:rsid w:val="00FC12E9"/>
    <w:rPr>
      <w:rFonts w:cs="Times New Roman"/>
      <w:color w:val="0000FF"/>
      <w:u w:val="single"/>
    </w:rPr>
  </w:style>
  <w:style w:type="paragraph" w:customStyle="1" w:styleId="21">
    <w:name w:val="Знак2"/>
    <w:basedOn w:val="a"/>
    <w:uiPriority w:val="99"/>
    <w:rsid w:val="00B377EB"/>
    <w:pPr>
      <w:spacing w:after="160" w:line="240" w:lineRule="exact"/>
    </w:pPr>
    <w:rPr>
      <w:rFonts w:ascii="Verdana" w:eastAsia="Times New Roman" w:hAnsi="Verdana"/>
      <w:sz w:val="24"/>
      <w:szCs w:val="24"/>
      <w:lang w:val="en-US"/>
    </w:rPr>
  </w:style>
  <w:style w:type="paragraph" w:customStyle="1" w:styleId="22">
    <w:name w:val="2 уровень + По ширине"/>
    <w:aliases w:val="Слева:  0,63 см,Первая строка:  1,27 см,Обычный + 14 пт,По ширине,27 см Знак Знак Знак Знак,По центру,27 см Знак Знак,По правому краю,Слева:  8,89 см"/>
    <w:basedOn w:val="a"/>
    <w:link w:val="141"/>
    <w:uiPriority w:val="99"/>
    <w:rsid w:val="00B377EB"/>
    <w:pPr>
      <w:spacing w:after="0" w:line="240" w:lineRule="auto"/>
      <w:ind w:left="360"/>
      <w:jc w:val="both"/>
    </w:pPr>
    <w:rPr>
      <w:rFonts w:eastAsia="Times New Roman"/>
      <w:b/>
      <w:sz w:val="24"/>
      <w:szCs w:val="20"/>
      <w:lang w:eastAsia="ru-RU"/>
    </w:rPr>
  </w:style>
  <w:style w:type="character" w:customStyle="1" w:styleId="141">
    <w:name w:val="Обычный + 14 пт1"/>
    <w:aliases w:val="По ширине1,Первая строка:  11,27 см Знак Знак Знак Знак Знак Знак"/>
    <w:link w:val="22"/>
    <w:uiPriority w:val="99"/>
    <w:locked/>
    <w:rsid w:val="00B377EB"/>
    <w:rPr>
      <w:rFonts w:eastAsia="Times New Roman"/>
      <w:b/>
      <w:sz w:val="24"/>
      <w:lang w:eastAsia="ru-RU"/>
    </w:rPr>
  </w:style>
  <w:style w:type="paragraph" w:customStyle="1" w:styleId="Normal10-02">
    <w:name w:val="Normal + 10 пт полужирный По центру Слева:  -02 см Справ..."/>
    <w:basedOn w:val="a"/>
    <w:uiPriority w:val="99"/>
    <w:rsid w:val="00B377EB"/>
    <w:pPr>
      <w:suppressAutoHyphens/>
      <w:autoSpaceDN w:val="0"/>
      <w:spacing w:after="0" w:line="240" w:lineRule="auto"/>
      <w:ind w:right="-113"/>
      <w:textAlignment w:val="baseline"/>
    </w:pPr>
    <w:rPr>
      <w:rFonts w:ascii="Arial" w:eastAsia="Times New Roman" w:hAnsi="Arial" w:cs="Mangal"/>
      <w:b/>
      <w:bCs/>
      <w:kern w:val="3"/>
      <w:sz w:val="20"/>
      <w:szCs w:val="24"/>
      <w:lang w:eastAsia="zh-CN" w:bidi="hi-IN"/>
    </w:rPr>
  </w:style>
  <w:style w:type="paragraph" w:customStyle="1" w:styleId="11">
    <w:name w:val="Абзац списка1"/>
    <w:basedOn w:val="a"/>
    <w:uiPriority w:val="99"/>
    <w:rsid w:val="00B377EB"/>
    <w:pPr>
      <w:spacing w:after="0" w:line="240" w:lineRule="auto"/>
      <w:ind w:left="720"/>
      <w:contextualSpacing/>
    </w:pPr>
    <w:rPr>
      <w:sz w:val="24"/>
      <w:szCs w:val="24"/>
      <w:lang w:eastAsia="ru-RU"/>
    </w:rPr>
  </w:style>
  <w:style w:type="paragraph" w:styleId="ad">
    <w:name w:val="List Paragraph"/>
    <w:basedOn w:val="a"/>
    <w:uiPriority w:val="99"/>
    <w:qFormat/>
    <w:rsid w:val="00B377EB"/>
    <w:pPr>
      <w:ind w:left="720"/>
      <w:contextualSpacing/>
    </w:pPr>
    <w:rPr>
      <w:sz w:val="24"/>
      <w:szCs w:val="22"/>
    </w:rPr>
  </w:style>
  <w:style w:type="paragraph" w:styleId="ae">
    <w:name w:val="Plain Text"/>
    <w:basedOn w:val="a"/>
    <w:link w:val="af"/>
    <w:uiPriority w:val="99"/>
    <w:rsid w:val="00B377EB"/>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uiPriority w:val="99"/>
    <w:locked/>
    <w:rsid w:val="00B377EB"/>
    <w:rPr>
      <w:rFonts w:ascii="Courier New" w:hAnsi="Courier New" w:cs="Courier New"/>
      <w:sz w:val="20"/>
      <w:szCs w:val="20"/>
      <w:lang w:eastAsia="ru-RU"/>
    </w:rPr>
  </w:style>
  <w:style w:type="character" w:customStyle="1" w:styleId="af0">
    <w:name w:val="Название объекта Знак"/>
    <w:link w:val="af1"/>
    <w:uiPriority w:val="99"/>
    <w:locked/>
    <w:rsid w:val="00B377EB"/>
    <w:rPr>
      <w:sz w:val="24"/>
      <w:lang w:val="ru-RU" w:eastAsia="ru-RU"/>
    </w:rPr>
  </w:style>
  <w:style w:type="paragraph" w:styleId="af1">
    <w:name w:val="caption"/>
    <w:basedOn w:val="a"/>
    <w:next w:val="a"/>
    <w:link w:val="af0"/>
    <w:uiPriority w:val="99"/>
    <w:qFormat/>
    <w:rsid w:val="00B377EB"/>
    <w:pPr>
      <w:spacing w:before="240" w:after="120" w:line="240" w:lineRule="auto"/>
      <w:outlineLvl w:val="4"/>
    </w:pPr>
    <w:rPr>
      <w:sz w:val="24"/>
      <w:szCs w:val="20"/>
      <w:lang w:eastAsia="ru-RU"/>
    </w:rPr>
  </w:style>
  <w:style w:type="table" w:customStyle="1" w:styleId="12">
    <w:name w:val="Сетка таблицы1"/>
    <w:uiPriority w:val="99"/>
    <w:rsid w:val="00B377E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377EB"/>
    <w:pPr>
      <w:widowControl w:val="0"/>
      <w:autoSpaceDE w:val="0"/>
      <w:autoSpaceDN w:val="0"/>
      <w:adjustRightInd w:val="0"/>
    </w:pPr>
    <w:rPr>
      <w:rFonts w:ascii="Arial" w:eastAsia="Times New Roman" w:hAnsi="Arial" w:cs="Arial"/>
      <w:sz w:val="20"/>
      <w:szCs w:val="20"/>
    </w:rPr>
  </w:style>
  <w:style w:type="paragraph" w:styleId="af2">
    <w:name w:val="Body Text Indent"/>
    <w:basedOn w:val="a"/>
    <w:link w:val="af3"/>
    <w:uiPriority w:val="99"/>
    <w:rsid w:val="00B377EB"/>
    <w:pPr>
      <w:spacing w:after="0" w:line="360" w:lineRule="auto"/>
      <w:ind w:firstLine="851"/>
      <w:jc w:val="both"/>
    </w:pPr>
    <w:rPr>
      <w:rFonts w:eastAsia="Times New Roman"/>
      <w:sz w:val="24"/>
      <w:szCs w:val="20"/>
      <w:lang w:eastAsia="ru-RU"/>
    </w:rPr>
  </w:style>
  <w:style w:type="character" w:customStyle="1" w:styleId="af3">
    <w:name w:val="Основной текст с отступом Знак"/>
    <w:basedOn w:val="a0"/>
    <w:link w:val="af2"/>
    <w:uiPriority w:val="99"/>
    <w:locked/>
    <w:rsid w:val="00B377EB"/>
    <w:rPr>
      <w:rFonts w:eastAsia="Times New Roman" w:cs="Times New Roman"/>
      <w:sz w:val="20"/>
      <w:szCs w:val="20"/>
      <w:lang w:eastAsia="ru-RU"/>
    </w:rPr>
  </w:style>
  <w:style w:type="table" w:customStyle="1" w:styleId="23">
    <w:name w:val="Сетка таблицы2"/>
    <w:uiPriority w:val="99"/>
    <w:rsid w:val="00043100"/>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B85232"/>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DE653E"/>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2C13D3"/>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C93593"/>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546028"/>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7F247F"/>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844C10"/>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033F7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D20DE3"/>
    <w:pPr>
      <w:spacing w:before="100" w:beforeAutospacing="1" w:after="100" w:afterAutospacing="1" w:line="240" w:lineRule="auto"/>
    </w:pPr>
    <w:rPr>
      <w:rFonts w:eastAsia="Times New Roman"/>
      <w:sz w:val="24"/>
      <w:szCs w:val="24"/>
      <w:lang w:eastAsia="ru-RU"/>
    </w:rPr>
  </w:style>
  <w:style w:type="paragraph" w:customStyle="1" w:styleId="ConsPlusTitle">
    <w:name w:val="ConsPlusTitle"/>
    <w:rsid w:val="007513A1"/>
    <w:pPr>
      <w:widowControl w:val="0"/>
      <w:autoSpaceDE w:val="0"/>
      <w:autoSpaceDN w:val="0"/>
      <w:adjustRightInd w:val="0"/>
    </w:pPr>
    <w:rPr>
      <w:rFonts w:ascii="Arial" w:eastAsia="Times New Roman" w:hAnsi="Arial" w:cs="Arial"/>
      <w:b/>
      <w:bCs/>
      <w:sz w:val="20"/>
      <w:szCs w:val="20"/>
    </w:rPr>
  </w:style>
  <w:style w:type="character" w:customStyle="1" w:styleId="10">
    <w:name w:val="Заголовок 1 Знак"/>
    <w:basedOn w:val="a0"/>
    <w:link w:val="1"/>
    <w:rsid w:val="004A3AC0"/>
    <w:rPr>
      <w:rFonts w:asciiTheme="majorHAnsi" w:eastAsiaTheme="majorEastAsia" w:hAnsiTheme="majorHAnsi" w:cstheme="majorBidi"/>
      <w:b/>
      <w:bCs/>
      <w:color w:val="365F91" w:themeColor="accent1" w:themeShade="BF"/>
      <w:sz w:val="28"/>
      <w:szCs w:val="28"/>
      <w:lang w:eastAsia="en-US"/>
    </w:rPr>
  </w:style>
  <w:style w:type="paragraph" w:styleId="af4">
    <w:name w:val="TOC Heading"/>
    <w:basedOn w:val="1"/>
    <w:next w:val="a"/>
    <w:uiPriority w:val="39"/>
    <w:semiHidden/>
    <w:unhideWhenUsed/>
    <w:qFormat/>
    <w:rsid w:val="004A3AC0"/>
    <w:pPr>
      <w:outlineLvl w:val="9"/>
    </w:pPr>
    <w:rPr>
      <w:lang w:eastAsia="ru-RU"/>
    </w:rPr>
  </w:style>
  <w:style w:type="paragraph" w:styleId="24">
    <w:name w:val="toc 2"/>
    <w:basedOn w:val="a"/>
    <w:next w:val="a"/>
    <w:autoRedefine/>
    <w:uiPriority w:val="39"/>
    <w:unhideWhenUsed/>
    <w:qFormat/>
    <w:locked/>
    <w:rsid w:val="004A3AC0"/>
    <w:pPr>
      <w:spacing w:after="100"/>
      <w:ind w:left="220"/>
    </w:pPr>
    <w:rPr>
      <w:rFonts w:asciiTheme="minorHAnsi" w:eastAsiaTheme="minorEastAsia" w:hAnsiTheme="minorHAnsi" w:cstheme="minorBidi"/>
      <w:sz w:val="22"/>
      <w:szCs w:val="22"/>
      <w:lang w:eastAsia="ru-RU"/>
    </w:rPr>
  </w:style>
  <w:style w:type="paragraph" w:styleId="13">
    <w:name w:val="toc 1"/>
    <w:basedOn w:val="a"/>
    <w:next w:val="a"/>
    <w:autoRedefine/>
    <w:uiPriority w:val="39"/>
    <w:unhideWhenUsed/>
    <w:qFormat/>
    <w:locked/>
    <w:rsid w:val="004A3AC0"/>
    <w:pPr>
      <w:spacing w:after="100"/>
    </w:pPr>
    <w:rPr>
      <w:rFonts w:asciiTheme="minorHAnsi" w:eastAsiaTheme="minorEastAsia" w:hAnsiTheme="minorHAnsi" w:cstheme="minorBidi"/>
      <w:sz w:val="22"/>
      <w:szCs w:val="22"/>
      <w:lang w:eastAsia="ru-RU"/>
    </w:rPr>
  </w:style>
  <w:style w:type="paragraph" w:styleId="32">
    <w:name w:val="toc 3"/>
    <w:basedOn w:val="a"/>
    <w:next w:val="a"/>
    <w:autoRedefine/>
    <w:uiPriority w:val="39"/>
    <w:unhideWhenUsed/>
    <w:qFormat/>
    <w:locked/>
    <w:rsid w:val="004A3AC0"/>
    <w:pPr>
      <w:spacing w:after="100"/>
      <w:ind w:left="440"/>
    </w:pPr>
    <w:rPr>
      <w:rFonts w:asciiTheme="minorHAnsi" w:eastAsiaTheme="minorEastAsia" w:hAnsiTheme="minorHAnsi" w:cstheme="minorBidi"/>
      <w:sz w:val="22"/>
      <w:szCs w:val="22"/>
      <w:lang w:eastAsia="ru-RU"/>
    </w:rPr>
  </w:style>
  <w:style w:type="character" w:customStyle="1" w:styleId="20">
    <w:name w:val="Заголовок 2 Знак"/>
    <w:basedOn w:val="a0"/>
    <w:link w:val="2"/>
    <w:semiHidden/>
    <w:rsid w:val="003F2A7E"/>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semiHidden/>
    <w:rsid w:val="003F2A7E"/>
    <w:rPr>
      <w:rFonts w:asciiTheme="majorHAnsi" w:eastAsiaTheme="majorEastAsia" w:hAnsiTheme="majorHAnsi" w:cstheme="majorBidi"/>
      <w:b/>
      <w:bCs/>
      <w:color w:val="4F81BD" w:themeColor="accent1"/>
      <w:sz w:val="28"/>
      <w:szCs w:val="28"/>
      <w:lang w:eastAsia="en-US"/>
    </w:rPr>
  </w:style>
  <w:style w:type="paragraph" w:customStyle="1" w:styleId="AAA">
    <w:name w:val="! AAA !"/>
    <w:rsid w:val="00CA7838"/>
    <w:pPr>
      <w:spacing w:after="120"/>
      <w:jc w:val="both"/>
    </w:pPr>
    <w:rPr>
      <w:rFonts w:eastAsia="Times New Roman"/>
      <w:sz w:val="24"/>
      <w:szCs w:val="16"/>
    </w:rPr>
  </w:style>
  <w:style w:type="paragraph" w:styleId="af5">
    <w:name w:val="header"/>
    <w:basedOn w:val="a"/>
    <w:link w:val="af6"/>
    <w:unhideWhenUsed/>
    <w:rsid w:val="008B13B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8B13BE"/>
    <w:rPr>
      <w:sz w:val="28"/>
      <w:szCs w:val="28"/>
      <w:lang w:eastAsia="en-US"/>
    </w:rPr>
  </w:style>
  <w:style w:type="paragraph" w:styleId="af7">
    <w:name w:val="footer"/>
    <w:basedOn w:val="a"/>
    <w:link w:val="af8"/>
    <w:uiPriority w:val="99"/>
    <w:unhideWhenUsed/>
    <w:rsid w:val="008B13B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8B13BE"/>
    <w:rPr>
      <w:sz w:val="28"/>
      <w:szCs w:val="28"/>
      <w:lang w:eastAsia="en-US"/>
    </w:rPr>
  </w:style>
  <w:style w:type="paragraph" w:styleId="af9">
    <w:name w:val="Body Text"/>
    <w:basedOn w:val="a"/>
    <w:link w:val="afa"/>
    <w:uiPriority w:val="99"/>
    <w:semiHidden/>
    <w:unhideWhenUsed/>
    <w:rsid w:val="005847C9"/>
    <w:pPr>
      <w:spacing w:after="120"/>
    </w:pPr>
  </w:style>
  <w:style w:type="character" w:customStyle="1" w:styleId="afa">
    <w:name w:val="Основной текст Знак"/>
    <w:basedOn w:val="a0"/>
    <w:link w:val="af9"/>
    <w:uiPriority w:val="99"/>
    <w:semiHidden/>
    <w:rsid w:val="005847C9"/>
    <w:rPr>
      <w:sz w:val="28"/>
      <w:szCs w:val="28"/>
      <w:lang w:eastAsia="en-US"/>
    </w:rPr>
  </w:style>
  <w:style w:type="paragraph" w:styleId="afb">
    <w:name w:val="Message Header"/>
    <w:basedOn w:val="a"/>
    <w:link w:val="afc"/>
    <w:rsid w:val="005847C9"/>
    <w:pPr>
      <w:spacing w:before="1200" w:after="0" w:line="240" w:lineRule="auto"/>
      <w:jc w:val="center"/>
    </w:pPr>
    <w:rPr>
      <w:rFonts w:eastAsia="Times New Roman"/>
      <w:caps/>
      <w:spacing w:val="40"/>
      <w:sz w:val="24"/>
      <w:szCs w:val="20"/>
      <w:lang w:eastAsia="ru-RU"/>
    </w:rPr>
  </w:style>
  <w:style w:type="character" w:customStyle="1" w:styleId="afc">
    <w:name w:val="Шапка Знак"/>
    <w:basedOn w:val="a0"/>
    <w:link w:val="afb"/>
    <w:rsid w:val="005847C9"/>
    <w:rPr>
      <w:rFonts w:eastAsia="Times New Roman"/>
      <w:caps/>
      <w:spacing w:val="40"/>
      <w:sz w:val="24"/>
      <w:szCs w:val="20"/>
    </w:rPr>
  </w:style>
  <w:style w:type="paragraph" w:customStyle="1" w:styleId="ConsNonformat">
    <w:name w:val="ConsNonformat"/>
    <w:rsid w:val="005847C9"/>
    <w:pPr>
      <w:widowControl w:val="0"/>
      <w:autoSpaceDE w:val="0"/>
      <w:autoSpaceDN w:val="0"/>
      <w:adjustRightInd w:val="0"/>
      <w:ind w:right="19772"/>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187625">
      <w:bodyDiv w:val="1"/>
      <w:marLeft w:val="0"/>
      <w:marRight w:val="0"/>
      <w:marTop w:val="0"/>
      <w:marBottom w:val="0"/>
      <w:divBdr>
        <w:top w:val="none" w:sz="0" w:space="0" w:color="auto"/>
        <w:left w:val="none" w:sz="0" w:space="0" w:color="auto"/>
        <w:bottom w:val="none" w:sz="0" w:space="0" w:color="auto"/>
        <w:right w:val="none" w:sz="0" w:space="0" w:color="auto"/>
      </w:divBdr>
    </w:div>
    <w:div w:id="2027291364">
      <w:marLeft w:val="0"/>
      <w:marRight w:val="0"/>
      <w:marTop w:val="0"/>
      <w:marBottom w:val="0"/>
      <w:divBdr>
        <w:top w:val="none" w:sz="0" w:space="0" w:color="auto"/>
        <w:left w:val="none" w:sz="0" w:space="0" w:color="auto"/>
        <w:bottom w:val="none" w:sz="0" w:space="0" w:color="auto"/>
        <w:right w:val="none" w:sz="0" w:space="0" w:color="auto"/>
      </w:divBdr>
    </w:div>
    <w:div w:id="2027291365">
      <w:marLeft w:val="0"/>
      <w:marRight w:val="0"/>
      <w:marTop w:val="0"/>
      <w:marBottom w:val="0"/>
      <w:divBdr>
        <w:top w:val="none" w:sz="0" w:space="0" w:color="auto"/>
        <w:left w:val="none" w:sz="0" w:space="0" w:color="auto"/>
        <w:bottom w:val="none" w:sz="0" w:space="0" w:color="auto"/>
        <w:right w:val="none" w:sz="0" w:space="0" w:color="auto"/>
      </w:divBdr>
    </w:div>
    <w:div w:id="20272913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2.png"/><Relationship Id="rId30" Type="http://schemas.openxmlformats.org/officeDocument/2006/relationships/chart" Target="charts/chart20.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yapg.ru" TargetMode="External"/><Relationship Id="rId2" Type="http://schemas.openxmlformats.org/officeDocument/2006/relationships/hyperlink" Target="http://www.gks.ru/&#1073;&#1072;&#1079;&#1099;%20&#1076;&#1072;&#1085;&#1085;&#1099;&#1093;/" TargetMode="External"/><Relationship Id="rId1" Type="http://schemas.openxmlformats.org/officeDocument/2006/relationships/hyperlink" Target="http://www.demoscope.ru:%20&#1044;&#1077;&#1084;&#1086;&#1075;&#1088;&#1072;&#1092;&#1080;&#1095;&#1077;&#1089;&#1082;&#1080;&#1077;"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24176765138406E-2"/>
          <c:y val="4.9842961548998296E-2"/>
          <c:w val="0.55446603748999457"/>
          <c:h val="0.85350454849057844"/>
        </c:manualLayout>
      </c:layout>
      <c:lineChart>
        <c:grouping val="standard"/>
        <c:varyColors val="0"/>
        <c:ser>
          <c:idx val="0"/>
          <c:order val="0"/>
          <c:tx>
            <c:strRef>
              <c:f>Лист2!$A$27</c:f>
              <c:strCache>
                <c:ptCount val="1"/>
                <c:pt idx="0">
                  <c:v>численность населения</c:v>
                </c:pt>
              </c:strCache>
            </c:strRef>
          </c:tx>
          <c:dLbls>
            <c:spPr>
              <a:noFill/>
              <a:ln w="24604">
                <a:noFill/>
              </a:ln>
            </c:spPr>
            <c:txPr>
              <a:bodyPr/>
              <a:lstStyle/>
              <a:p>
                <a:pPr>
                  <a:defRPr sz="1017"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Лист2!$B$26:$G$26</c:f>
              <c:numCache>
                <c:formatCode>General</c:formatCode>
                <c:ptCount val="6"/>
                <c:pt idx="0">
                  <c:v>2008</c:v>
                </c:pt>
                <c:pt idx="1">
                  <c:v>2009</c:v>
                </c:pt>
                <c:pt idx="2">
                  <c:v>2010</c:v>
                </c:pt>
                <c:pt idx="3">
                  <c:v>2011</c:v>
                </c:pt>
                <c:pt idx="4">
                  <c:v>2012</c:v>
                </c:pt>
                <c:pt idx="5">
                  <c:v>2013</c:v>
                </c:pt>
              </c:numCache>
            </c:numRef>
          </c:cat>
          <c:val>
            <c:numRef>
              <c:f>Лист2!$B$27:$G$27</c:f>
              <c:numCache>
                <c:formatCode>General</c:formatCode>
                <c:ptCount val="6"/>
                <c:pt idx="0">
                  <c:v>9805</c:v>
                </c:pt>
                <c:pt idx="1">
                  <c:v>9722</c:v>
                </c:pt>
                <c:pt idx="2">
                  <c:v>10066</c:v>
                </c:pt>
                <c:pt idx="3">
                  <c:v>10136</c:v>
                </c:pt>
                <c:pt idx="4">
                  <c:v>10446</c:v>
                </c:pt>
                <c:pt idx="5" formatCode="0">
                  <c:v>11018</c:v>
                </c:pt>
              </c:numCache>
            </c:numRef>
          </c:val>
          <c:smooth val="0"/>
          <c:extLst>
            <c:ext xmlns:c16="http://schemas.microsoft.com/office/drawing/2014/chart" uri="{C3380CC4-5D6E-409C-BE32-E72D297353CC}">
              <c16:uniqueId val="{00000000-888F-434F-AE09-93A6F1E3DB04}"/>
            </c:ext>
          </c:extLst>
        </c:ser>
        <c:dLbls>
          <c:showLegendKey val="0"/>
          <c:showVal val="0"/>
          <c:showCatName val="0"/>
          <c:showSerName val="0"/>
          <c:showPercent val="0"/>
          <c:showBubbleSize val="0"/>
        </c:dLbls>
        <c:marker val="1"/>
        <c:smooth val="0"/>
        <c:axId val="97537408"/>
        <c:axId val="97584256"/>
      </c:lineChart>
      <c:catAx>
        <c:axId val="97537408"/>
        <c:scaling>
          <c:orientation val="minMax"/>
        </c:scaling>
        <c:delete val="0"/>
        <c:axPos val="b"/>
        <c:numFmt formatCode="General" sourceLinked="1"/>
        <c:majorTickMark val="out"/>
        <c:minorTickMark val="none"/>
        <c:tickLblPos val="nextTo"/>
        <c:crossAx val="97584256"/>
        <c:crosses val="autoZero"/>
        <c:auto val="1"/>
        <c:lblAlgn val="ctr"/>
        <c:lblOffset val="100"/>
        <c:noMultiLvlLbl val="0"/>
      </c:catAx>
      <c:valAx>
        <c:axId val="9758425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7537408"/>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030996945054026"/>
          <c:y val="7.7923194754239367E-2"/>
          <c:w val="0.61050724637681164"/>
          <c:h val="0.76445495507600802"/>
        </c:manualLayout>
      </c:layout>
      <c:barChart>
        <c:barDir val="col"/>
        <c:grouping val="clustered"/>
        <c:varyColors val="0"/>
        <c:ser>
          <c:idx val="0"/>
          <c:order val="0"/>
          <c:tx>
            <c:strRef>
              <c:f>Sheet1!$A$2</c:f>
              <c:strCache>
                <c:ptCount val="1"/>
              </c:strCache>
            </c:strRef>
          </c:tx>
          <c:invertIfNegative val="0"/>
          <c:dLbls>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2008 г.</c:v>
                </c:pt>
                <c:pt idx="1">
                  <c:v>2009 г.</c:v>
                </c:pt>
                <c:pt idx="2">
                  <c:v>2010 г.</c:v>
                </c:pt>
                <c:pt idx="3">
                  <c:v>2011 г.</c:v>
                </c:pt>
                <c:pt idx="4">
                  <c:v>2012 г.</c:v>
                </c:pt>
              </c:strCache>
            </c:strRef>
          </c:cat>
          <c:val>
            <c:numRef>
              <c:f>Sheet1!$B$2:$F$2</c:f>
              <c:numCache>
                <c:formatCode>General</c:formatCode>
                <c:ptCount val="5"/>
                <c:pt idx="0">
                  <c:v>131</c:v>
                </c:pt>
                <c:pt idx="1">
                  <c:v>137</c:v>
                </c:pt>
                <c:pt idx="2">
                  <c:v>142</c:v>
                </c:pt>
                <c:pt idx="3">
                  <c:v>146</c:v>
                </c:pt>
                <c:pt idx="4">
                  <c:v>148</c:v>
                </c:pt>
              </c:numCache>
            </c:numRef>
          </c:val>
          <c:extLst>
            <c:ext xmlns:c16="http://schemas.microsoft.com/office/drawing/2014/chart" uri="{C3380CC4-5D6E-409C-BE32-E72D297353CC}">
              <c16:uniqueId val="{00000000-DA42-4A30-AAE3-5BDBDC58A7EC}"/>
            </c:ext>
          </c:extLst>
        </c:ser>
        <c:ser>
          <c:idx val="1"/>
          <c:order val="1"/>
          <c:tx>
            <c:strRef>
              <c:f>Sheet1!$A$3</c:f>
              <c:strCache>
                <c:ptCount val="1"/>
              </c:strCache>
            </c:strRef>
          </c:tx>
          <c:invertIfNegative val="0"/>
          <c:cat>
            <c:strRef>
              <c:f>Sheet1!$B$1:$F$1</c:f>
              <c:strCache>
                <c:ptCount val="5"/>
                <c:pt idx="0">
                  <c:v>2008 г.</c:v>
                </c:pt>
                <c:pt idx="1">
                  <c:v>2009 г.</c:v>
                </c:pt>
                <c:pt idx="2">
                  <c:v>2010 г.</c:v>
                </c:pt>
                <c:pt idx="3">
                  <c:v>2011 г.</c:v>
                </c:pt>
                <c:pt idx="4">
                  <c:v>2012 г.</c:v>
                </c:pt>
              </c:strCache>
            </c:strRef>
          </c:cat>
          <c:val>
            <c:numRef>
              <c:f>Sheet1!$B$3:$F$3</c:f>
              <c:numCache>
                <c:formatCode>General</c:formatCode>
                <c:ptCount val="5"/>
              </c:numCache>
            </c:numRef>
          </c:val>
          <c:extLst>
            <c:ext xmlns:c16="http://schemas.microsoft.com/office/drawing/2014/chart" uri="{C3380CC4-5D6E-409C-BE32-E72D297353CC}">
              <c16:uniqueId val="{00000001-DA42-4A30-AAE3-5BDBDC58A7EC}"/>
            </c:ext>
          </c:extLst>
        </c:ser>
        <c:ser>
          <c:idx val="2"/>
          <c:order val="2"/>
          <c:tx>
            <c:strRef>
              <c:f>Sheet1!$A$4</c:f>
              <c:strCache>
                <c:ptCount val="1"/>
              </c:strCache>
            </c:strRef>
          </c:tx>
          <c:invertIfNegative val="0"/>
          <c:cat>
            <c:strRef>
              <c:f>Sheet1!$B$1:$F$1</c:f>
              <c:strCache>
                <c:ptCount val="5"/>
                <c:pt idx="0">
                  <c:v>2008 г.</c:v>
                </c:pt>
                <c:pt idx="1">
                  <c:v>2009 г.</c:v>
                </c:pt>
                <c:pt idx="2">
                  <c:v>2010 г.</c:v>
                </c:pt>
                <c:pt idx="3">
                  <c:v>2011 г.</c:v>
                </c:pt>
                <c:pt idx="4">
                  <c:v>2012 г.</c:v>
                </c:pt>
              </c:strCache>
            </c:strRef>
          </c:cat>
          <c:val>
            <c:numRef>
              <c:f>Sheet1!$B$4:$F$4</c:f>
              <c:numCache>
                <c:formatCode>General</c:formatCode>
                <c:ptCount val="5"/>
              </c:numCache>
            </c:numRef>
          </c:val>
          <c:extLst>
            <c:ext xmlns:c16="http://schemas.microsoft.com/office/drawing/2014/chart" uri="{C3380CC4-5D6E-409C-BE32-E72D297353CC}">
              <c16:uniqueId val="{00000002-DA42-4A30-AAE3-5BDBDC58A7EC}"/>
            </c:ext>
          </c:extLst>
        </c:ser>
        <c:dLbls>
          <c:showLegendKey val="0"/>
          <c:showVal val="0"/>
          <c:showCatName val="0"/>
          <c:showSerName val="0"/>
          <c:showPercent val="0"/>
          <c:showBubbleSize val="0"/>
        </c:dLbls>
        <c:gapWidth val="50"/>
        <c:axId val="101194752"/>
        <c:axId val="101217024"/>
      </c:barChart>
      <c:catAx>
        <c:axId val="101194752"/>
        <c:scaling>
          <c:orientation val="minMax"/>
        </c:scaling>
        <c:delete val="0"/>
        <c:axPos val="b"/>
        <c:numFmt formatCode="General" sourceLinked="1"/>
        <c:majorTickMark val="out"/>
        <c:minorTickMark val="none"/>
        <c:tickLblPos val="nextTo"/>
        <c:txPr>
          <a:bodyPr rot="0" vert="horz"/>
          <a:lstStyle/>
          <a:p>
            <a:pPr>
              <a:defRPr/>
            </a:pPr>
            <a:endParaRPr lang="ru-RU"/>
          </a:p>
        </c:txPr>
        <c:crossAx val="101217024"/>
        <c:crosses val="autoZero"/>
        <c:auto val="1"/>
        <c:lblAlgn val="ctr"/>
        <c:lblOffset val="100"/>
        <c:tickLblSkip val="1"/>
        <c:tickMarkSkip val="1"/>
        <c:noMultiLvlLbl val="0"/>
      </c:catAx>
      <c:valAx>
        <c:axId val="101217024"/>
        <c:scaling>
          <c:orientation val="minMax"/>
        </c:scaling>
        <c:delete val="0"/>
        <c:axPos val="l"/>
        <c:numFmt formatCode="General" sourceLinked="1"/>
        <c:majorTickMark val="out"/>
        <c:minorTickMark val="none"/>
        <c:tickLblPos val="nextTo"/>
        <c:txPr>
          <a:bodyPr rot="0" vert="horz"/>
          <a:lstStyle/>
          <a:p>
            <a:pPr>
              <a:defRPr/>
            </a:pPr>
            <a:endParaRPr lang="ru-RU"/>
          </a:p>
        </c:txPr>
        <c:crossAx val="10119475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'МАЛЫЙ БИЗНЕС'!$B$15</c:f>
              <c:strCache>
                <c:ptCount val="1"/>
                <c:pt idx="0">
                  <c:v>2008</c:v>
                </c:pt>
              </c:strCache>
            </c:strRef>
          </c:tx>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'МАЛЫЙ БИЗНЕС'!$A$16:$A$19</c:f>
              <c:strCache>
                <c:ptCount val="4"/>
                <c:pt idx="0">
                  <c:v>розничная торговля</c:v>
                </c:pt>
                <c:pt idx="1">
                  <c:v>парикмахерские</c:v>
                </c:pt>
                <c:pt idx="2">
                  <c:v>транспортно-экспедиторские</c:v>
                </c:pt>
                <c:pt idx="3">
                  <c:v>пр. услуги</c:v>
                </c:pt>
              </c:strCache>
            </c:strRef>
          </c:cat>
          <c:val>
            <c:numRef>
              <c:f>'МАЛЫЙ БИЗНЕС'!$B$16:$B$19</c:f>
              <c:numCache>
                <c:formatCode>General</c:formatCode>
                <c:ptCount val="4"/>
                <c:pt idx="0">
                  <c:v>45</c:v>
                </c:pt>
                <c:pt idx="1">
                  <c:v>9</c:v>
                </c:pt>
                <c:pt idx="2">
                  <c:v>5</c:v>
                </c:pt>
                <c:pt idx="3">
                  <c:v>22</c:v>
                </c:pt>
              </c:numCache>
            </c:numRef>
          </c:val>
          <c:extLst>
            <c:ext xmlns:c16="http://schemas.microsoft.com/office/drawing/2014/chart" uri="{C3380CC4-5D6E-409C-BE32-E72D297353CC}">
              <c16:uniqueId val="{00000000-D4B3-4CEA-87DF-94E939092B01}"/>
            </c:ext>
          </c:extLst>
        </c:ser>
        <c:dLbls>
          <c:showLegendKey val="0"/>
          <c:showVal val="0"/>
          <c:showCatName val="0"/>
          <c:showSerName val="0"/>
          <c:showPercent val="0"/>
          <c:showBubbleSize val="0"/>
          <c:showLeaderLines val="1"/>
        </c:dLbls>
      </c:pie3DChart>
    </c:plotArea>
    <c:legend>
      <c:legendPos val="r"/>
      <c:layout>
        <c:manualLayout>
          <c:xMode val="edge"/>
          <c:yMode val="edge"/>
          <c:x val="0.6335497684671958"/>
          <c:y val="0.29238808690580342"/>
          <c:w val="0.36645023153280415"/>
          <c:h val="0.5586264216972878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'МАЛЫЙ БИЗНЕС'!$B$25</c:f>
              <c:strCache>
                <c:ptCount val="1"/>
                <c:pt idx="0">
                  <c:v>2012</c:v>
                </c:pt>
              </c:strCache>
            </c:strRef>
          </c:tx>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'МАЛЫЙ БИЗНЕС'!$A$26:$A$29</c:f>
              <c:strCache>
                <c:ptCount val="4"/>
                <c:pt idx="0">
                  <c:v>розничная торговля</c:v>
                </c:pt>
                <c:pt idx="1">
                  <c:v>парикмахерские</c:v>
                </c:pt>
                <c:pt idx="2">
                  <c:v>транспортно-экспедиторские</c:v>
                </c:pt>
                <c:pt idx="3">
                  <c:v>пр. услуги</c:v>
                </c:pt>
              </c:strCache>
            </c:strRef>
          </c:cat>
          <c:val>
            <c:numRef>
              <c:f>'МАЛЫЙ БИЗНЕС'!$B$26:$B$29</c:f>
              <c:numCache>
                <c:formatCode>General</c:formatCode>
                <c:ptCount val="4"/>
                <c:pt idx="0">
                  <c:v>64</c:v>
                </c:pt>
                <c:pt idx="1">
                  <c:v>11</c:v>
                </c:pt>
                <c:pt idx="2">
                  <c:v>10</c:v>
                </c:pt>
                <c:pt idx="3">
                  <c:v>25</c:v>
                </c:pt>
              </c:numCache>
            </c:numRef>
          </c:val>
          <c:extLst>
            <c:ext xmlns:c16="http://schemas.microsoft.com/office/drawing/2014/chart" uri="{C3380CC4-5D6E-409C-BE32-E72D297353CC}">
              <c16:uniqueId val="{00000000-45F3-416C-BEEA-48928FB470FE}"/>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82852143482065E-2"/>
          <c:y val="2.8252405949256341E-2"/>
          <c:w val="0.87474912510936131"/>
          <c:h val="0.77611512102653835"/>
        </c:manualLayout>
      </c:layout>
      <c:barChart>
        <c:barDir val="col"/>
        <c:grouping val="clustered"/>
        <c:varyColors val="0"/>
        <c:ser>
          <c:idx val="0"/>
          <c:order val="0"/>
          <c:tx>
            <c:strRef>
              <c:f>Лист3!$A$13</c:f>
              <c:strCache>
                <c:ptCount val="1"/>
                <c:pt idx="0">
                  <c:v>доходы</c:v>
                </c:pt>
              </c:strCache>
            </c:strRef>
          </c:tx>
          <c:invertIfNegative val="0"/>
          <c:dLbls>
            <c:spPr>
              <a:noFill/>
              <a:ln w="25398">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Лист3!$B$12:$G$12</c:f>
              <c:strCache>
                <c:ptCount val="6"/>
                <c:pt idx="0">
                  <c:v>2 008</c:v>
                </c:pt>
                <c:pt idx="1">
                  <c:v>2009</c:v>
                </c:pt>
                <c:pt idx="2">
                  <c:v>2 010</c:v>
                </c:pt>
                <c:pt idx="3">
                  <c:v>2011</c:v>
                </c:pt>
                <c:pt idx="4">
                  <c:v>2 012</c:v>
                </c:pt>
                <c:pt idx="5">
                  <c:v>2013 (план)</c:v>
                </c:pt>
              </c:strCache>
            </c:strRef>
          </c:cat>
          <c:val>
            <c:numRef>
              <c:f>Лист3!$B$13:$G$13</c:f>
              <c:numCache>
                <c:formatCode>General</c:formatCode>
                <c:ptCount val="6"/>
                <c:pt idx="0" formatCode="#,##0">
                  <c:v>248</c:v>
                </c:pt>
                <c:pt idx="1">
                  <c:v>203</c:v>
                </c:pt>
                <c:pt idx="2" formatCode="#,##0">
                  <c:v>262</c:v>
                </c:pt>
                <c:pt idx="3">
                  <c:v>401</c:v>
                </c:pt>
                <c:pt idx="4" formatCode="#,##0">
                  <c:v>485</c:v>
                </c:pt>
                <c:pt idx="5">
                  <c:v>242</c:v>
                </c:pt>
              </c:numCache>
            </c:numRef>
          </c:val>
          <c:extLst>
            <c:ext xmlns:c16="http://schemas.microsoft.com/office/drawing/2014/chart" uri="{C3380CC4-5D6E-409C-BE32-E72D297353CC}">
              <c16:uniqueId val="{00000000-8AE3-442D-A48F-822223B3AAD3}"/>
            </c:ext>
          </c:extLst>
        </c:ser>
        <c:ser>
          <c:idx val="1"/>
          <c:order val="1"/>
          <c:tx>
            <c:strRef>
              <c:f>Лист3!$A$14</c:f>
              <c:strCache>
                <c:ptCount val="1"/>
                <c:pt idx="0">
                  <c:v>расходы</c:v>
                </c:pt>
              </c:strCache>
            </c:strRef>
          </c:tx>
          <c:invertIfNegative val="0"/>
          <c:dLbls>
            <c:dLbl>
              <c:idx val="0"/>
              <c:layout>
                <c:manualLayout>
                  <c:x val="1.6666666666666673E-2"/>
                  <c:y val="9.25925925925926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E3-442D-A48F-822223B3AAD3}"/>
                </c:ext>
              </c:extLst>
            </c:dLbl>
            <c:dLbl>
              <c:idx val="1"/>
              <c:layout>
                <c:manualLayout>
                  <c:x val="2.5000000000000001E-2"/>
                  <c:y val="9.25925925925926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3-442D-A48F-822223B3AAD3}"/>
                </c:ext>
              </c:extLst>
            </c:dLbl>
            <c:dLbl>
              <c:idx val="2"/>
              <c:layout>
                <c:manualLayout>
                  <c:x val="2.2222222222222233E-2"/>
                  <c:y val="1.3888888888888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3-442D-A48F-822223B3AAD3}"/>
                </c:ext>
              </c:extLst>
            </c:dLbl>
            <c:dLbl>
              <c:idx val="3"/>
              <c:layout>
                <c:manualLayout>
                  <c:x val="1.1111111111111117E-2"/>
                  <c:y val="1.3888888888888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E3-442D-A48F-822223B3AAD3}"/>
                </c:ext>
              </c:extLst>
            </c:dLbl>
            <c:dLbl>
              <c:idx val="4"/>
              <c:layout>
                <c:manualLayout>
                  <c:x val="1.66666666666665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E3-442D-A48F-822223B3AAD3}"/>
                </c:ext>
              </c:extLst>
            </c:dLbl>
            <c:dLbl>
              <c:idx val="5"/>
              <c:layout>
                <c:manualLayout>
                  <c:x val="1.66666666666666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E3-442D-A48F-822223B3AAD3}"/>
                </c:ext>
              </c:extLst>
            </c:dLbl>
            <c:spPr>
              <a:noFill/>
              <a:ln w="25398">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Лист3!$B$12:$G$12</c:f>
              <c:strCache>
                <c:ptCount val="6"/>
                <c:pt idx="0">
                  <c:v>2 008</c:v>
                </c:pt>
                <c:pt idx="1">
                  <c:v>2009</c:v>
                </c:pt>
                <c:pt idx="2">
                  <c:v>2 010</c:v>
                </c:pt>
                <c:pt idx="3">
                  <c:v>2011</c:v>
                </c:pt>
                <c:pt idx="4">
                  <c:v>2 012</c:v>
                </c:pt>
                <c:pt idx="5">
                  <c:v>2013 (план)</c:v>
                </c:pt>
              </c:strCache>
            </c:strRef>
          </c:cat>
          <c:val>
            <c:numRef>
              <c:f>Лист3!$B$14:$G$14</c:f>
              <c:numCache>
                <c:formatCode>General</c:formatCode>
                <c:ptCount val="6"/>
                <c:pt idx="0" formatCode="#,##0">
                  <c:v>248</c:v>
                </c:pt>
                <c:pt idx="1">
                  <c:v>202</c:v>
                </c:pt>
                <c:pt idx="2" formatCode="#,##0">
                  <c:v>263</c:v>
                </c:pt>
                <c:pt idx="3">
                  <c:v>390</c:v>
                </c:pt>
                <c:pt idx="4" formatCode="#,##0">
                  <c:v>496</c:v>
                </c:pt>
                <c:pt idx="5">
                  <c:v>245</c:v>
                </c:pt>
              </c:numCache>
            </c:numRef>
          </c:val>
          <c:extLst>
            <c:ext xmlns:c16="http://schemas.microsoft.com/office/drawing/2014/chart" uri="{C3380CC4-5D6E-409C-BE32-E72D297353CC}">
              <c16:uniqueId val="{00000007-8AE3-442D-A48F-822223B3AAD3}"/>
            </c:ext>
          </c:extLst>
        </c:ser>
        <c:dLbls>
          <c:showLegendKey val="0"/>
          <c:showVal val="0"/>
          <c:showCatName val="0"/>
          <c:showSerName val="0"/>
          <c:showPercent val="0"/>
          <c:showBubbleSize val="0"/>
        </c:dLbls>
        <c:gapWidth val="150"/>
        <c:axId val="102853248"/>
        <c:axId val="102945152"/>
      </c:barChart>
      <c:catAx>
        <c:axId val="102853248"/>
        <c:scaling>
          <c:orientation val="minMax"/>
        </c:scaling>
        <c:delete val="0"/>
        <c:axPos val="b"/>
        <c:numFmt formatCode="General" sourceLinked="1"/>
        <c:majorTickMark val="out"/>
        <c:minorTickMark val="none"/>
        <c:tickLblPos val="nextTo"/>
        <c:crossAx val="102945152"/>
        <c:crosses val="autoZero"/>
        <c:auto val="1"/>
        <c:lblAlgn val="ctr"/>
        <c:lblOffset val="100"/>
        <c:noMultiLvlLbl val="0"/>
      </c:catAx>
      <c:valAx>
        <c:axId val="102945152"/>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02853248"/>
        <c:crosses val="autoZero"/>
        <c:crossBetween val="between"/>
      </c:valAx>
    </c:plotArea>
    <c:legend>
      <c:legendPos val="r"/>
      <c:layout>
        <c:manualLayout>
          <c:xMode val="edge"/>
          <c:yMode val="edge"/>
          <c:x val="0.34334763948497854"/>
          <c:y val="0.91085271317829453"/>
          <c:w val="0.31115879828326182"/>
          <c:h val="9.3023255813953487E-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33E-2"/>
          <c:y val="6.9919072615923034E-2"/>
          <c:w val="0.88337270341207352"/>
          <c:h val="0.72112459900845749"/>
        </c:manualLayout>
      </c:layout>
      <c:barChart>
        <c:barDir val="col"/>
        <c:grouping val="clustered"/>
        <c:varyColors val="0"/>
        <c:ser>
          <c:idx val="0"/>
          <c:order val="0"/>
          <c:tx>
            <c:strRef>
              <c:f>'дох (разб)'!$A$13</c:f>
              <c:strCache>
                <c:ptCount val="1"/>
                <c:pt idx="0">
                  <c:v>налоговые и неналоговые доходы</c:v>
                </c:pt>
              </c:strCache>
            </c:strRef>
          </c:tx>
          <c:invertIfNegative val="0"/>
          <c:dLbls>
            <c:numFmt formatCode="#,##0" sourceLinked="0"/>
            <c:spPr>
              <a:noFill/>
              <a:ln w="24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 (разб)'!$B$12:$G$12</c:f>
              <c:strCache>
                <c:ptCount val="6"/>
                <c:pt idx="0">
                  <c:v>2008</c:v>
                </c:pt>
                <c:pt idx="1">
                  <c:v>2009</c:v>
                </c:pt>
                <c:pt idx="2">
                  <c:v>2010</c:v>
                </c:pt>
                <c:pt idx="3">
                  <c:v>2011</c:v>
                </c:pt>
                <c:pt idx="4">
                  <c:v>2012</c:v>
                </c:pt>
                <c:pt idx="5">
                  <c:v>2013 (план)</c:v>
                </c:pt>
              </c:strCache>
            </c:strRef>
          </c:cat>
          <c:val>
            <c:numRef>
              <c:f>'дох (разб)'!$B$13:$G$13</c:f>
              <c:numCache>
                <c:formatCode>General</c:formatCode>
                <c:ptCount val="6"/>
                <c:pt idx="0">
                  <c:v>35.439</c:v>
                </c:pt>
                <c:pt idx="1">
                  <c:v>30.457000000000001</c:v>
                </c:pt>
                <c:pt idx="2">
                  <c:v>39.201000000000001</c:v>
                </c:pt>
                <c:pt idx="3">
                  <c:v>51.238</c:v>
                </c:pt>
                <c:pt idx="4">
                  <c:v>52.518999999999998</c:v>
                </c:pt>
                <c:pt idx="5">
                  <c:v>34.521999999999998</c:v>
                </c:pt>
              </c:numCache>
            </c:numRef>
          </c:val>
          <c:extLst>
            <c:ext xmlns:c16="http://schemas.microsoft.com/office/drawing/2014/chart" uri="{C3380CC4-5D6E-409C-BE32-E72D297353CC}">
              <c16:uniqueId val="{00000000-D336-411B-A308-49419B246B2F}"/>
            </c:ext>
          </c:extLst>
        </c:ser>
        <c:ser>
          <c:idx val="1"/>
          <c:order val="1"/>
          <c:tx>
            <c:strRef>
              <c:f>'дох (разб)'!$A$14</c:f>
              <c:strCache>
                <c:ptCount val="1"/>
                <c:pt idx="0">
                  <c:v>безвозмездные поступления</c:v>
                </c:pt>
              </c:strCache>
            </c:strRef>
          </c:tx>
          <c:invertIfNegative val="0"/>
          <c:dLbls>
            <c:numFmt formatCode="#,##0" sourceLinked="0"/>
            <c:spPr>
              <a:noFill/>
              <a:ln w="24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 (разб)'!$B$12:$G$12</c:f>
              <c:strCache>
                <c:ptCount val="6"/>
                <c:pt idx="0">
                  <c:v>2008</c:v>
                </c:pt>
                <c:pt idx="1">
                  <c:v>2009</c:v>
                </c:pt>
                <c:pt idx="2">
                  <c:v>2010</c:v>
                </c:pt>
                <c:pt idx="3">
                  <c:v>2011</c:v>
                </c:pt>
                <c:pt idx="4">
                  <c:v>2012</c:v>
                </c:pt>
                <c:pt idx="5">
                  <c:v>2013 (план)</c:v>
                </c:pt>
              </c:strCache>
            </c:strRef>
          </c:cat>
          <c:val>
            <c:numRef>
              <c:f>'дох (разб)'!$B$14:$G$14</c:f>
              <c:numCache>
                <c:formatCode>General</c:formatCode>
                <c:ptCount val="6"/>
                <c:pt idx="0">
                  <c:v>212.667</c:v>
                </c:pt>
                <c:pt idx="1">
                  <c:v>172.78100000000001</c:v>
                </c:pt>
                <c:pt idx="2">
                  <c:v>222.88300000000001</c:v>
                </c:pt>
                <c:pt idx="3">
                  <c:v>349.81700000000001</c:v>
                </c:pt>
                <c:pt idx="4">
                  <c:v>432.04700000000003</c:v>
                </c:pt>
                <c:pt idx="5">
                  <c:v>207.489</c:v>
                </c:pt>
              </c:numCache>
            </c:numRef>
          </c:val>
          <c:extLst>
            <c:ext xmlns:c16="http://schemas.microsoft.com/office/drawing/2014/chart" uri="{C3380CC4-5D6E-409C-BE32-E72D297353CC}">
              <c16:uniqueId val="{00000001-D336-411B-A308-49419B246B2F}"/>
            </c:ext>
          </c:extLst>
        </c:ser>
        <c:dLbls>
          <c:showLegendKey val="0"/>
          <c:showVal val="0"/>
          <c:showCatName val="0"/>
          <c:showSerName val="0"/>
          <c:showPercent val="0"/>
          <c:showBubbleSize val="0"/>
        </c:dLbls>
        <c:gapWidth val="150"/>
        <c:axId val="102929920"/>
        <c:axId val="102931456"/>
      </c:barChart>
      <c:catAx>
        <c:axId val="102929920"/>
        <c:scaling>
          <c:orientation val="minMax"/>
        </c:scaling>
        <c:delete val="0"/>
        <c:axPos val="b"/>
        <c:numFmt formatCode="General" sourceLinked="1"/>
        <c:majorTickMark val="out"/>
        <c:minorTickMark val="none"/>
        <c:tickLblPos val="nextTo"/>
        <c:crossAx val="102931456"/>
        <c:crosses val="autoZero"/>
        <c:auto val="1"/>
        <c:lblAlgn val="ctr"/>
        <c:lblOffset val="100"/>
        <c:noMultiLvlLbl val="0"/>
      </c:catAx>
      <c:valAx>
        <c:axId val="10293145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102929920"/>
        <c:crosses val="autoZero"/>
        <c:crossBetween val="between"/>
      </c:valAx>
    </c:plotArea>
    <c:legend>
      <c:legendPos val="r"/>
      <c:layout>
        <c:manualLayout>
          <c:xMode val="edge"/>
          <c:yMode val="edge"/>
          <c:x val="4.5064377682403435E-2"/>
          <c:y val="0.91085271317829453"/>
          <c:w val="0.90772532188841204"/>
          <c:h val="9.3023255813953487E-2"/>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manualLayout>
          <c:xMode val="edge"/>
          <c:yMode val="edge"/>
          <c:x val="0.41899441340782123"/>
          <c:y val="1.937984496124031E-2"/>
        </c:manualLayout>
      </c:layout>
      <c:overlay val="0"/>
      <c:spPr>
        <a:noFill/>
        <a:ln w="24374">
          <a:noFill/>
        </a:ln>
      </c:spPr>
    </c:title>
    <c:autoTitleDeleted val="0"/>
    <c:plotArea>
      <c:layout>
        <c:manualLayout>
          <c:layoutTarget val="inner"/>
          <c:xMode val="edge"/>
          <c:yMode val="edge"/>
          <c:x val="8.6592178770949726E-2"/>
          <c:y val="0.27906976744186046"/>
          <c:w val="0.44972067039106145"/>
          <c:h val="0.62403100775193798"/>
        </c:manualLayout>
      </c:layout>
      <c:pieChart>
        <c:varyColors val="1"/>
        <c:ser>
          <c:idx val="0"/>
          <c:order val="0"/>
          <c:tx>
            <c:strRef>
              <c:f>Лист1!$B$11</c:f>
              <c:strCache>
                <c:ptCount val="1"/>
                <c:pt idx="0">
                  <c:v>2 008</c:v>
                </c:pt>
              </c:strCache>
            </c:strRef>
          </c:tx>
          <c:dPt>
            <c:idx val="0"/>
            <c:bubble3D val="0"/>
            <c:extLst>
              <c:ext xmlns:c16="http://schemas.microsoft.com/office/drawing/2014/chart" uri="{C3380CC4-5D6E-409C-BE32-E72D297353CC}">
                <c16:uniqueId val="{00000000-FF60-40B4-A7B8-56326789515B}"/>
              </c:ext>
            </c:extLst>
          </c:dPt>
          <c:dPt>
            <c:idx val="1"/>
            <c:bubble3D val="0"/>
            <c:extLst>
              <c:ext xmlns:c16="http://schemas.microsoft.com/office/drawing/2014/chart" uri="{C3380CC4-5D6E-409C-BE32-E72D297353CC}">
                <c16:uniqueId val="{00000001-FF60-40B4-A7B8-56326789515B}"/>
              </c:ext>
            </c:extLst>
          </c:dPt>
          <c:dPt>
            <c:idx val="2"/>
            <c:bubble3D val="0"/>
            <c:extLst>
              <c:ext xmlns:c16="http://schemas.microsoft.com/office/drawing/2014/chart" uri="{C3380CC4-5D6E-409C-BE32-E72D297353CC}">
                <c16:uniqueId val="{00000002-FF60-40B4-A7B8-56326789515B}"/>
              </c:ext>
            </c:extLst>
          </c:dPt>
          <c:dPt>
            <c:idx val="3"/>
            <c:bubble3D val="0"/>
            <c:extLst>
              <c:ext xmlns:c16="http://schemas.microsoft.com/office/drawing/2014/chart" uri="{C3380CC4-5D6E-409C-BE32-E72D297353CC}">
                <c16:uniqueId val="{00000003-FF60-40B4-A7B8-56326789515B}"/>
              </c:ext>
            </c:extLst>
          </c:dPt>
          <c:dPt>
            <c:idx val="4"/>
            <c:bubble3D val="0"/>
            <c:extLst>
              <c:ext xmlns:c16="http://schemas.microsoft.com/office/drawing/2014/chart" uri="{C3380CC4-5D6E-409C-BE32-E72D297353CC}">
                <c16:uniqueId val="{00000004-FF60-40B4-A7B8-56326789515B}"/>
              </c:ext>
            </c:extLst>
          </c:dPt>
          <c:dLbls>
            <c:spPr>
              <a:noFill/>
              <a:ln w="2437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Лист1!$A$12:$A$16</c:f>
              <c:strCache>
                <c:ptCount val="5"/>
                <c:pt idx="0">
                  <c:v>социальная сфера</c:v>
                </c:pt>
                <c:pt idx="1">
                  <c:v>ЖКХ</c:v>
                </c:pt>
                <c:pt idx="2">
                  <c:v>национальная экономика</c:v>
                </c:pt>
                <c:pt idx="3">
                  <c:v>общегосударственные вопросы</c:v>
                </c:pt>
                <c:pt idx="4">
                  <c:v>пр.расходы</c:v>
                </c:pt>
              </c:strCache>
            </c:strRef>
          </c:cat>
          <c:val>
            <c:numRef>
              <c:f>Лист1!$B$12:$B$16</c:f>
              <c:numCache>
                <c:formatCode>#,##0</c:formatCode>
                <c:ptCount val="5"/>
                <c:pt idx="0">
                  <c:v>36009</c:v>
                </c:pt>
                <c:pt idx="1">
                  <c:v>152928</c:v>
                </c:pt>
                <c:pt idx="2">
                  <c:v>2944</c:v>
                </c:pt>
                <c:pt idx="3">
                  <c:v>50319</c:v>
                </c:pt>
                <c:pt idx="4">
                  <c:v>5767</c:v>
                </c:pt>
              </c:numCache>
            </c:numRef>
          </c:val>
          <c:extLst>
            <c:ext xmlns:c16="http://schemas.microsoft.com/office/drawing/2014/chart" uri="{C3380CC4-5D6E-409C-BE32-E72D297353CC}">
              <c16:uniqueId val="{00000005-FF60-40B4-A7B8-56326789515B}"/>
            </c:ext>
          </c:extLst>
        </c:ser>
        <c:dLbls>
          <c:showLegendKey val="0"/>
          <c:showVal val="0"/>
          <c:showCatName val="0"/>
          <c:showSerName val="0"/>
          <c:showPercent val="0"/>
          <c:showBubbleSize val="0"/>
          <c:showLeaderLines val="1"/>
        </c:dLbls>
        <c:firstSliceAng val="0"/>
      </c:pieChart>
      <c:spPr>
        <a:noFill/>
        <a:ln w="24374">
          <a:noFill/>
        </a:ln>
      </c:spPr>
    </c:plotArea>
    <c:legend>
      <c:legendPos val="r"/>
      <c:layout>
        <c:manualLayout>
          <c:xMode val="edge"/>
          <c:yMode val="edge"/>
          <c:x val="0.62849162011173187"/>
          <c:y val="0.22093023255813954"/>
          <c:w val="0.34636871508379891"/>
          <c:h val="0.77906976744186052"/>
        </c:manualLayout>
      </c:layout>
      <c:overlay val="0"/>
    </c:legend>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manualLayout>
          <c:xMode val="edge"/>
          <c:yMode val="edge"/>
          <c:x val="0.38157894736842107"/>
          <c:y val="1.937984496124031E-2"/>
        </c:manualLayout>
      </c:layout>
      <c:overlay val="0"/>
      <c:spPr>
        <a:noFill/>
        <a:ln w="25394">
          <a:noFill/>
        </a:ln>
      </c:spPr>
    </c:title>
    <c:autoTitleDeleted val="0"/>
    <c:plotArea>
      <c:layout>
        <c:manualLayout>
          <c:layoutTarget val="inner"/>
          <c:xMode val="edge"/>
          <c:yMode val="edge"/>
          <c:x val="0.12719298245614036"/>
          <c:y val="0.27519379844961239"/>
          <c:w val="0.71052631578947367"/>
          <c:h val="0.62790697674418605"/>
        </c:manualLayout>
      </c:layout>
      <c:pieChart>
        <c:varyColors val="1"/>
        <c:ser>
          <c:idx val="0"/>
          <c:order val="0"/>
          <c:tx>
            <c:strRef>
              <c:f>Лист1!$B$20</c:f>
              <c:strCache>
                <c:ptCount val="1"/>
                <c:pt idx="0">
                  <c:v>2012</c:v>
                </c:pt>
              </c:strCache>
            </c:strRef>
          </c:tx>
          <c:dPt>
            <c:idx val="0"/>
            <c:bubble3D val="0"/>
            <c:extLst>
              <c:ext xmlns:c16="http://schemas.microsoft.com/office/drawing/2014/chart" uri="{C3380CC4-5D6E-409C-BE32-E72D297353CC}">
                <c16:uniqueId val="{00000000-0095-4D54-8B71-FEB0655EA895}"/>
              </c:ext>
            </c:extLst>
          </c:dPt>
          <c:dPt>
            <c:idx val="1"/>
            <c:bubble3D val="0"/>
            <c:extLst>
              <c:ext xmlns:c16="http://schemas.microsoft.com/office/drawing/2014/chart" uri="{C3380CC4-5D6E-409C-BE32-E72D297353CC}">
                <c16:uniqueId val="{00000001-0095-4D54-8B71-FEB0655EA895}"/>
              </c:ext>
            </c:extLst>
          </c:dPt>
          <c:dPt>
            <c:idx val="2"/>
            <c:bubble3D val="0"/>
            <c:extLst>
              <c:ext xmlns:c16="http://schemas.microsoft.com/office/drawing/2014/chart" uri="{C3380CC4-5D6E-409C-BE32-E72D297353CC}">
                <c16:uniqueId val="{00000002-0095-4D54-8B71-FEB0655EA895}"/>
              </c:ext>
            </c:extLst>
          </c:dPt>
          <c:dPt>
            <c:idx val="3"/>
            <c:bubble3D val="0"/>
            <c:extLst>
              <c:ext xmlns:c16="http://schemas.microsoft.com/office/drawing/2014/chart" uri="{C3380CC4-5D6E-409C-BE32-E72D297353CC}">
                <c16:uniqueId val="{00000003-0095-4D54-8B71-FEB0655EA895}"/>
              </c:ext>
            </c:extLst>
          </c:dPt>
          <c:dPt>
            <c:idx val="4"/>
            <c:bubble3D val="0"/>
            <c:extLst>
              <c:ext xmlns:c16="http://schemas.microsoft.com/office/drawing/2014/chart" uri="{C3380CC4-5D6E-409C-BE32-E72D297353CC}">
                <c16:uniqueId val="{00000004-0095-4D54-8B71-FEB0655EA895}"/>
              </c:ext>
            </c:extLst>
          </c:dPt>
          <c:dLbls>
            <c:spPr>
              <a:noFill/>
              <a:ln w="2539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Лист1!$A$21:$A$25</c:f>
              <c:strCache>
                <c:ptCount val="5"/>
                <c:pt idx="0">
                  <c:v>социальная сфера</c:v>
                </c:pt>
                <c:pt idx="1">
                  <c:v>ЖКХ</c:v>
                </c:pt>
                <c:pt idx="2">
                  <c:v>национальная экономика</c:v>
                </c:pt>
                <c:pt idx="3">
                  <c:v>общегосударственные вопросы</c:v>
                </c:pt>
                <c:pt idx="4">
                  <c:v>пр.расходы</c:v>
                </c:pt>
              </c:strCache>
            </c:strRef>
          </c:cat>
          <c:val>
            <c:numRef>
              <c:f>Лист1!$B$21:$B$25</c:f>
              <c:numCache>
                <c:formatCode>General</c:formatCode>
                <c:ptCount val="5"/>
                <c:pt idx="0">
                  <c:v>91038</c:v>
                </c:pt>
                <c:pt idx="1">
                  <c:v>322714</c:v>
                </c:pt>
                <c:pt idx="2">
                  <c:v>6775</c:v>
                </c:pt>
                <c:pt idx="3">
                  <c:v>68183</c:v>
                </c:pt>
                <c:pt idx="4">
                  <c:v>7083</c:v>
                </c:pt>
              </c:numCache>
            </c:numRef>
          </c:val>
          <c:extLst>
            <c:ext xmlns:c16="http://schemas.microsoft.com/office/drawing/2014/chart" uri="{C3380CC4-5D6E-409C-BE32-E72D297353CC}">
              <c16:uniqueId val="{00000005-0095-4D54-8B71-FEB0655EA895}"/>
            </c:ext>
          </c:extLst>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Лист2!$A$34:$D$34</c:f>
              <c:strCache>
                <c:ptCount val="1"/>
                <c:pt idx="0">
                  <c:v>страхование от несчастных случаев и болезней</c:v>
                </c:pt>
              </c:strCache>
            </c:strRef>
          </c:tx>
          <c:dLbls>
            <c:spPr>
              <a:noFill/>
              <a:ln w="24655">
                <a:noFill/>
              </a:ln>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Лист2!$E$33:$I$33</c:f>
              <c:numCache>
                <c:formatCode>General</c:formatCode>
                <c:ptCount val="5"/>
                <c:pt idx="0">
                  <c:v>2008</c:v>
                </c:pt>
                <c:pt idx="1">
                  <c:v>2009</c:v>
                </c:pt>
                <c:pt idx="2">
                  <c:v>2010</c:v>
                </c:pt>
                <c:pt idx="3">
                  <c:v>2011</c:v>
                </c:pt>
                <c:pt idx="4">
                  <c:v>2012</c:v>
                </c:pt>
              </c:numCache>
            </c:numRef>
          </c:cat>
          <c:val>
            <c:numRef>
              <c:f>Лист2!$E$34:$I$34</c:f>
              <c:numCache>
                <c:formatCode>General</c:formatCode>
                <c:ptCount val="5"/>
                <c:pt idx="0">
                  <c:v>117</c:v>
                </c:pt>
                <c:pt idx="1">
                  <c:v>197</c:v>
                </c:pt>
                <c:pt idx="2">
                  <c:v>243</c:v>
                </c:pt>
                <c:pt idx="3">
                  <c:v>259</c:v>
                </c:pt>
                <c:pt idx="4">
                  <c:v>218</c:v>
                </c:pt>
              </c:numCache>
            </c:numRef>
          </c:val>
          <c:smooth val="0"/>
          <c:extLst>
            <c:ext xmlns:c16="http://schemas.microsoft.com/office/drawing/2014/chart" uri="{C3380CC4-5D6E-409C-BE32-E72D297353CC}">
              <c16:uniqueId val="{00000000-BCF4-421A-814B-E789A6C992E4}"/>
            </c:ext>
          </c:extLst>
        </c:ser>
        <c:ser>
          <c:idx val="1"/>
          <c:order val="1"/>
          <c:tx>
            <c:strRef>
              <c:f>Лист2!$A$35:$D$35</c:f>
              <c:strCache>
                <c:ptCount val="1"/>
                <c:pt idx="0">
                  <c:v>страхование имущества юр. лиц</c:v>
                </c:pt>
              </c:strCache>
            </c:strRef>
          </c:tx>
          <c:dLbls>
            <c:dLbl>
              <c:idx val="0"/>
              <c:layout>
                <c:manualLayout>
                  <c:x val="-9.7331583552056036E-5"/>
                  <c:y val="-3.7511665208515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F4-421A-814B-E789A6C992E4}"/>
                </c:ext>
              </c:extLst>
            </c:dLbl>
            <c:dLbl>
              <c:idx val="1"/>
              <c:layout>
                <c:manualLayout>
                  <c:x val="-1.2694663167104112E-2"/>
                  <c:y val="-3.2882035578885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F4-421A-814B-E789A6C992E4}"/>
                </c:ext>
              </c:extLst>
            </c:dLbl>
            <c:dLbl>
              <c:idx val="2"/>
              <c:layout>
                <c:manualLayout>
                  <c:x val="-9.9166666666666726E-3"/>
                  <c:y val="-3.7511665208515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F4-421A-814B-E789A6C992E4}"/>
                </c:ext>
              </c:extLst>
            </c:dLbl>
            <c:dLbl>
              <c:idx val="3"/>
              <c:layout>
                <c:manualLayout>
                  <c:x val="-1.5472222222222222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F4-421A-814B-E789A6C992E4}"/>
                </c:ext>
              </c:extLst>
            </c:dLbl>
            <c:dLbl>
              <c:idx val="4"/>
              <c:layout>
                <c:manualLayout>
                  <c:x val="-9.9166666666666726E-3"/>
                  <c:y val="-2.3622776319626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4-421A-814B-E789A6C992E4}"/>
                </c:ext>
              </c:extLst>
            </c:dLbl>
            <c:spPr>
              <a:noFill/>
              <a:ln w="24655">
                <a:noFill/>
              </a:ln>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Лист2!$E$33:$I$33</c:f>
              <c:numCache>
                <c:formatCode>General</c:formatCode>
                <c:ptCount val="5"/>
                <c:pt idx="0">
                  <c:v>2008</c:v>
                </c:pt>
                <c:pt idx="1">
                  <c:v>2009</c:v>
                </c:pt>
                <c:pt idx="2">
                  <c:v>2010</c:v>
                </c:pt>
                <c:pt idx="3">
                  <c:v>2011</c:v>
                </c:pt>
                <c:pt idx="4">
                  <c:v>2012</c:v>
                </c:pt>
              </c:numCache>
            </c:numRef>
          </c:cat>
          <c:val>
            <c:numRef>
              <c:f>Лист2!$E$35:$I$35</c:f>
              <c:numCache>
                <c:formatCode>General</c:formatCode>
                <c:ptCount val="5"/>
                <c:pt idx="0">
                  <c:v>5</c:v>
                </c:pt>
                <c:pt idx="1">
                  <c:v>17</c:v>
                </c:pt>
                <c:pt idx="2">
                  <c:v>25</c:v>
                </c:pt>
                <c:pt idx="3">
                  <c:v>31</c:v>
                </c:pt>
                <c:pt idx="4">
                  <c:v>23</c:v>
                </c:pt>
              </c:numCache>
            </c:numRef>
          </c:val>
          <c:smooth val="0"/>
          <c:extLst>
            <c:ext xmlns:c16="http://schemas.microsoft.com/office/drawing/2014/chart" uri="{C3380CC4-5D6E-409C-BE32-E72D297353CC}">
              <c16:uniqueId val="{00000006-BCF4-421A-814B-E789A6C992E4}"/>
            </c:ext>
          </c:extLst>
        </c:ser>
        <c:ser>
          <c:idx val="2"/>
          <c:order val="2"/>
          <c:tx>
            <c:strRef>
              <c:f>Лист2!$A$36:$D$36</c:f>
              <c:strCache>
                <c:ptCount val="1"/>
                <c:pt idx="0">
                  <c:v>страхование имущества гражадн</c:v>
                </c:pt>
              </c:strCache>
            </c:strRef>
          </c:tx>
          <c:dLbls>
            <c:spPr>
              <a:noFill/>
              <a:ln w="24655">
                <a:noFill/>
              </a:ln>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Лист2!$E$33:$I$33</c:f>
              <c:numCache>
                <c:formatCode>General</c:formatCode>
                <c:ptCount val="5"/>
                <c:pt idx="0">
                  <c:v>2008</c:v>
                </c:pt>
                <c:pt idx="1">
                  <c:v>2009</c:v>
                </c:pt>
                <c:pt idx="2">
                  <c:v>2010</c:v>
                </c:pt>
                <c:pt idx="3">
                  <c:v>2011</c:v>
                </c:pt>
                <c:pt idx="4">
                  <c:v>2012</c:v>
                </c:pt>
              </c:numCache>
            </c:numRef>
          </c:cat>
          <c:val>
            <c:numRef>
              <c:f>Лист2!$E$36:$I$36</c:f>
              <c:numCache>
                <c:formatCode>General</c:formatCode>
                <c:ptCount val="5"/>
                <c:pt idx="0">
                  <c:v>854</c:v>
                </c:pt>
                <c:pt idx="1">
                  <c:v>952</c:v>
                </c:pt>
                <c:pt idx="2">
                  <c:v>1193</c:v>
                </c:pt>
                <c:pt idx="3">
                  <c:v>1283</c:v>
                </c:pt>
                <c:pt idx="4">
                  <c:v>1200</c:v>
                </c:pt>
              </c:numCache>
            </c:numRef>
          </c:val>
          <c:smooth val="0"/>
          <c:extLst>
            <c:ext xmlns:c16="http://schemas.microsoft.com/office/drawing/2014/chart" uri="{C3380CC4-5D6E-409C-BE32-E72D297353CC}">
              <c16:uniqueId val="{00000007-BCF4-421A-814B-E789A6C992E4}"/>
            </c:ext>
          </c:extLst>
        </c:ser>
        <c:dLbls>
          <c:showLegendKey val="0"/>
          <c:showVal val="0"/>
          <c:showCatName val="0"/>
          <c:showSerName val="0"/>
          <c:showPercent val="0"/>
          <c:showBubbleSize val="0"/>
        </c:dLbls>
        <c:marker val="1"/>
        <c:smooth val="0"/>
        <c:axId val="106556032"/>
        <c:axId val="106557824"/>
      </c:lineChart>
      <c:catAx>
        <c:axId val="106556032"/>
        <c:scaling>
          <c:orientation val="minMax"/>
        </c:scaling>
        <c:delete val="0"/>
        <c:axPos val="b"/>
        <c:numFmt formatCode="General" sourceLinked="1"/>
        <c:majorTickMark val="out"/>
        <c:minorTickMark val="none"/>
        <c:tickLblPos val="nextTo"/>
        <c:crossAx val="106557824"/>
        <c:crosses val="autoZero"/>
        <c:auto val="1"/>
        <c:lblAlgn val="ctr"/>
        <c:lblOffset val="100"/>
        <c:noMultiLvlLbl val="0"/>
      </c:catAx>
      <c:valAx>
        <c:axId val="106557824"/>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1065560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Лист2!$E$40</c:f>
              <c:strCache>
                <c:ptCount val="1"/>
                <c:pt idx="0">
                  <c:v>2012 год</c:v>
                </c:pt>
              </c:strCache>
            </c:strRef>
          </c:tx>
          <c:dPt>
            <c:idx val="0"/>
            <c:bubble3D val="0"/>
            <c:extLst>
              <c:ext xmlns:c16="http://schemas.microsoft.com/office/drawing/2014/chart" uri="{C3380CC4-5D6E-409C-BE32-E72D297353CC}">
                <c16:uniqueId val="{00000000-5F43-4A27-B864-D86F49AF6026}"/>
              </c:ext>
            </c:extLst>
          </c:dPt>
          <c:dPt>
            <c:idx val="1"/>
            <c:bubble3D val="0"/>
            <c:extLst>
              <c:ext xmlns:c16="http://schemas.microsoft.com/office/drawing/2014/chart" uri="{C3380CC4-5D6E-409C-BE32-E72D297353CC}">
                <c16:uniqueId val="{00000001-5F43-4A27-B864-D86F49AF6026}"/>
              </c:ext>
            </c:extLst>
          </c:dPt>
          <c:dPt>
            <c:idx val="2"/>
            <c:bubble3D val="0"/>
            <c:extLst>
              <c:ext xmlns:c16="http://schemas.microsoft.com/office/drawing/2014/chart" uri="{C3380CC4-5D6E-409C-BE32-E72D297353CC}">
                <c16:uniqueId val="{00000002-5F43-4A27-B864-D86F49AF6026}"/>
              </c:ext>
            </c:extLst>
          </c:dPt>
          <c:dLbls>
            <c:spPr>
              <a:noFill/>
              <a:ln w="24869">
                <a:noFill/>
              </a:ln>
            </c:spPr>
            <c:txPr>
              <a:bodyPr/>
              <a:lstStyle/>
              <a:p>
                <a:pPr>
                  <a:defRPr sz="1077"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Лист2!$B$41:$D$43</c:f>
              <c:strCache>
                <c:ptCount val="3"/>
                <c:pt idx="0">
                  <c:v>страхование от несчастных случаев и болезней</c:v>
                </c:pt>
                <c:pt idx="1">
                  <c:v>страхование имущества юр. лиц</c:v>
                </c:pt>
                <c:pt idx="2">
                  <c:v>страхование имущества граждан</c:v>
                </c:pt>
              </c:strCache>
            </c:strRef>
          </c:cat>
          <c:val>
            <c:numRef>
              <c:f>Лист2!$E$41:$E$43</c:f>
              <c:numCache>
                <c:formatCode>General</c:formatCode>
                <c:ptCount val="3"/>
                <c:pt idx="0">
                  <c:v>248400</c:v>
                </c:pt>
                <c:pt idx="1">
                  <c:v>686800</c:v>
                </c:pt>
                <c:pt idx="2">
                  <c:v>13000500</c:v>
                </c:pt>
              </c:numCache>
            </c:numRef>
          </c:val>
          <c:extLst>
            <c:ext xmlns:c16="http://schemas.microsoft.com/office/drawing/2014/chart" uri="{C3380CC4-5D6E-409C-BE32-E72D297353CC}">
              <c16:uniqueId val="{00000003-5F43-4A27-B864-D86F49AF6026}"/>
            </c:ext>
          </c:extLst>
        </c:ser>
        <c:dLbls>
          <c:showLegendKey val="0"/>
          <c:showVal val="0"/>
          <c:showCatName val="0"/>
          <c:showSerName val="0"/>
          <c:showPercent val="0"/>
          <c:showBubbleSize val="0"/>
          <c:showLeaderLines val="1"/>
        </c:dLbls>
        <c:firstSliceAng val="0"/>
      </c:pieChart>
      <c:spPr>
        <a:noFill/>
        <a:ln w="24869">
          <a:noFill/>
        </a:ln>
      </c:spPr>
    </c:plotArea>
    <c:legend>
      <c:legendPos val="r"/>
      <c:layout>
        <c:manualLayout>
          <c:xMode val="edge"/>
          <c:yMode val="edge"/>
          <c:x val="0.64163090128755362"/>
          <c:y val="0.20155038759689922"/>
          <c:w val="0.34120171673819744"/>
          <c:h val="0.65116279069767447"/>
        </c:manualLayout>
      </c:layout>
      <c:overlay val="0"/>
    </c:legend>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5.2494182907987567E-2"/>
          <c:w val="0.8930129046369204"/>
          <c:h val="0.63203998436365671"/>
        </c:manualLayout>
      </c:layout>
      <c:barChart>
        <c:barDir val="col"/>
        <c:grouping val="clustered"/>
        <c:varyColors val="0"/>
        <c:ser>
          <c:idx val="0"/>
          <c:order val="0"/>
          <c:tx>
            <c:strRef>
              <c:f>Лист1!$A$3</c:f>
              <c:strCache>
                <c:ptCount val="1"/>
                <c:pt idx="0">
                  <c:v>всего, жилфонд</c:v>
                </c:pt>
              </c:strCache>
            </c:strRef>
          </c:tx>
          <c:invertIfNegative val="0"/>
          <c:dLbls>
            <c:spPr>
              <a:noFill/>
              <a:ln w="24867">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Лист1!$B$2:$G$2</c:f>
              <c:strCache>
                <c:ptCount val="6"/>
                <c:pt idx="0">
                  <c:v>2008</c:v>
                </c:pt>
                <c:pt idx="1">
                  <c:v>2009</c:v>
                </c:pt>
                <c:pt idx="2">
                  <c:v>2010</c:v>
                </c:pt>
                <c:pt idx="3">
                  <c:v>2011</c:v>
                </c:pt>
                <c:pt idx="4">
                  <c:v>2012</c:v>
                </c:pt>
                <c:pt idx="5">
                  <c:v>на 01.07.2013г.</c:v>
                </c:pt>
              </c:strCache>
            </c:strRef>
          </c:cat>
          <c:val>
            <c:numRef>
              <c:f>Лист1!$B$3:$G$3</c:f>
              <c:numCache>
                <c:formatCode>General</c:formatCode>
                <c:ptCount val="6"/>
                <c:pt idx="0">
                  <c:v>163.30000000000001</c:v>
                </c:pt>
                <c:pt idx="1">
                  <c:v>161.69999999999999</c:v>
                </c:pt>
                <c:pt idx="2">
                  <c:v>166.6</c:v>
                </c:pt>
                <c:pt idx="3">
                  <c:v>167.4</c:v>
                </c:pt>
                <c:pt idx="4">
                  <c:v>168.8</c:v>
                </c:pt>
                <c:pt idx="5">
                  <c:v>170.3</c:v>
                </c:pt>
              </c:numCache>
            </c:numRef>
          </c:val>
          <c:extLst>
            <c:ext xmlns:c16="http://schemas.microsoft.com/office/drawing/2014/chart" uri="{C3380CC4-5D6E-409C-BE32-E72D297353CC}">
              <c16:uniqueId val="{00000000-7C20-42DF-BC2C-ADB91B74F7E0}"/>
            </c:ext>
          </c:extLst>
        </c:ser>
        <c:ser>
          <c:idx val="1"/>
          <c:order val="1"/>
          <c:tx>
            <c:strRef>
              <c:f>Лист1!$A$4</c:f>
              <c:strCache>
                <c:ptCount val="1"/>
                <c:pt idx="0">
                  <c:v>ветхий и аварийный жилфонд</c:v>
                </c:pt>
              </c:strCache>
            </c:strRef>
          </c:tx>
          <c:invertIfNegative val="0"/>
          <c:dLbls>
            <c:dLbl>
              <c:idx val="0"/>
              <c:layout>
                <c:manualLayout>
                  <c:x val="8.333333333333336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20-42DF-BC2C-ADB91B74F7E0}"/>
                </c:ext>
              </c:extLst>
            </c:dLbl>
            <c:dLbl>
              <c:idx val="1"/>
              <c:layout>
                <c:manualLayout>
                  <c:x val="1.1111111111111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20-42DF-BC2C-ADB91B74F7E0}"/>
                </c:ext>
              </c:extLst>
            </c:dLbl>
            <c:dLbl>
              <c:idx val="2"/>
              <c:layout>
                <c:manualLayout>
                  <c:x val="1.94444444444444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20-42DF-BC2C-ADB91B74F7E0}"/>
                </c:ext>
              </c:extLst>
            </c:dLbl>
            <c:dLbl>
              <c:idx val="3"/>
              <c:layout>
                <c:manualLayout>
                  <c:x val="1.38888888888888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20-42DF-BC2C-ADB91B74F7E0}"/>
                </c:ext>
              </c:extLst>
            </c:dLbl>
            <c:dLbl>
              <c:idx val="4"/>
              <c:layout>
                <c:manualLayout>
                  <c:x val="8.333333333333336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20-42DF-BC2C-ADB91B74F7E0}"/>
                </c:ext>
              </c:extLst>
            </c:dLbl>
            <c:dLbl>
              <c:idx val="5"/>
              <c:layout>
                <c:manualLayout>
                  <c:x val="1.1111111111111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20-42DF-BC2C-ADB91B74F7E0}"/>
                </c:ext>
              </c:extLst>
            </c:dLbl>
            <c:numFmt formatCode="#,##0.0" sourceLinked="0"/>
            <c:spPr>
              <a:noFill/>
              <a:ln w="24867">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Лист1!$B$2:$G$2</c:f>
              <c:strCache>
                <c:ptCount val="6"/>
                <c:pt idx="0">
                  <c:v>2008</c:v>
                </c:pt>
                <c:pt idx="1">
                  <c:v>2009</c:v>
                </c:pt>
                <c:pt idx="2">
                  <c:v>2010</c:v>
                </c:pt>
                <c:pt idx="3">
                  <c:v>2011</c:v>
                </c:pt>
                <c:pt idx="4">
                  <c:v>2012</c:v>
                </c:pt>
                <c:pt idx="5">
                  <c:v>на 01.07.2013г.</c:v>
                </c:pt>
              </c:strCache>
            </c:strRef>
          </c:cat>
          <c:val>
            <c:numRef>
              <c:f>Лист1!$B$4:$G$4</c:f>
              <c:numCache>
                <c:formatCode>General</c:formatCode>
                <c:ptCount val="6"/>
                <c:pt idx="0">
                  <c:v>34.9</c:v>
                </c:pt>
                <c:pt idx="1">
                  <c:v>35.4</c:v>
                </c:pt>
                <c:pt idx="2">
                  <c:v>33.9</c:v>
                </c:pt>
                <c:pt idx="3">
                  <c:v>31.5</c:v>
                </c:pt>
                <c:pt idx="4">
                  <c:v>34</c:v>
                </c:pt>
                <c:pt idx="5">
                  <c:v>32.200000000000003</c:v>
                </c:pt>
              </c:numCache>
            </c:numRef>
          </c:val>
          <c:extLst>
            <c:ext xmlns:c16="http://schemas.microsoft.com/office/drawing/2014/chart" uri="{C3380CC4-5D6E-409C-BE32-E72D297353CC}">
              <c16:uniqueId val="{00000007-7C20-42DF-BC2C-ADB91B74F7E0}"/>
            </c:ext>
          </c:extLst>
        </c:ser>
        <c:dLbls>
          <c:showLegendKey val="0"/>
          <c:showVal val="0"/>
          <c:showCatName val="0"/>
          <c:showSerName val="0"/>
          <c:showPercent val="0"/>
          <c:showBubbleSize val="0"/>
        </c:dLbls>
        <c:gapWidth val="150"/>
        <c:axId val="106827776"/>
        <c:axId val="106829312"/>
      </c:barChart>
      <c:catAx>
        <c:axId val="106827776"/>
        <c:scaling>
          <c:orientation val="minMax"/>
        </c:scaling>
        <c:delete val="0"/>
        <c:axPos val="b"/>
        <c:numFmt formatCode="General" sourceLinked="1"/>
        <c:majorTickMark val="out"/>
        <c:minorTickMark val="none"/>
        <c:tickLblPos val="nextTo"/>
        <c:crossAx val="106829312"/>
        <c:crosses val="autoZero"/>
        <c:auto val="1"/>
        <c:lblAlgn val="ctr"/>
        <c:lblOffset val="100"/>
        <c:noMultiLvlLbl val="0"/>
      </c:catAx>
      <c:valAx>
        <c:axId val="106829312"/>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106827776"/>
        <c:crosses val="autoZero"/>
        <c:crossBetween val="between"/>
      </c:valAx>
    </c:plotArea>
    <c:legend>
      <c:legendPos val="r"/>
      <c:layout>
        <c:manualLayout>
          <c:xMode val="edge"/>
          <c:yMode val="edge"/>
          <c:x val="0.12446351931330472"/>
          <c:y val="0.91085271317829453"/>
          <c:w val="0.74678111587982832"/>
          <c:h val="9.3023255813953487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2008</a:t>
            </a:r>
            <a:r>
              <a:rPr lang="ru-RU"/>
              <a:t>г.</a:t>
            </a:r>
            <a:endParaRPr lang="en-US"/>
          </a:p>
        </c:rich>
      </c:tx>
      <c:layout>
        <c:manualLayout>
          <c:xMode val="edge"/>
          <c:yMode val="edge"/>
          <c:x val="0.4"/>
          <c:y val="1.937984496124031E-2"/>
        </c:manualLayout>
      </c:layout>
      <c:overlay val="0"/>
      <c:spPr>
        <a:noFill/>
        <a:ln w="25398">
          <a:noFill/>
        </a:ln>
      </c:spPr>
    </c:title>
    <c:autoTitleDeleted val="0"/>
    <c:plotArea>
      <c:layout/>
      <c:pieChart>
        <c:varyColors val="1"/>
        <c:ser>
          <c:idx val="0"/>
          <c:order val="0"/>
          <c:tx>
            <c:strRef>
              <c:f>Лист2!$B$76</c:f>
              <c:strCache>
                <c:ptCount val="1"/>
                <c:pt idx="0">
                  <c:v>2008</c:v>
                </c:pt>
              </c:strCache>
            </c:strRef>
          </c:tx>
          <c:dPt>
            <c:idx val="0"/>
            <c:bubble3D val="0"/>
            <c:extLst>
              <c:ext xmlns:c16="http://schemas.microsoft.com/office/drawing/2014/chart" uri="{C3380CC4-5D6E-409C-BE32-E72D297353CC}">
                <c16:uniqueId val="{00000000-A5EF-4864-B962-17A546561466}"/>
              </c:ext>
            </c:extLst>
          </c:dPt>
          <c:dPt>
            <c:idx val="1"/>
            <c:bubble3D val="0"/>
            <c:extLst>
              <c:ext xmlns:c16="http://schemas.microsoft.com/office/drawing/2014/chart" uri="{C3380CC4-5D6E-409C-BE32-E72D297353CC}">
                <c16:uniqueId val="{00000001-A5EF-4864-B962-17A546561466}"/>
              </c:ext>
            </c:extLst>
          </c:dPt>
          <c:dPt>
            <c:idx val="2"/>
            <c:bubble3D val="0"/>
            <c:extLst>
              <c:ext xmlns:c16="http://schemas.microsoft.com/office/drawing/2014/chart" uri="{C3380CC4-5D6E-409C-BE32-E72D297353CC}">
                <c16:uniqueId val="{00000002-A5EF-4864-B962-17A546561466}"/>
              </c:ext>
            </c:extLst>
          </c:dPt>
          <c:dLbls>
            <c:spPr>
              <a:noFill/>
              <a:ln w="25398">
                <a:noFill/>
              </a:ln>
            </c:spPr>
            <c:showLegendKey val="0"/>
            <c:showVal val="1"/>
            <c:showCatName val="0"/>
            <c:showSerName val="0"/>
            <c:showPercent val="1"/>
            <c:showBubbleSize val="0"/>
            <c:showLeaderLines val="1"/>
            <c:extLst>
              <c:ext xmlns:c15="http://schemas.microsoft.com/office/drawing/2012/chart" uri="{CE6537A1-D6FC-4f65-9D91-7224C49458BB}"/>
            </c:extLst>
          </c:dLbls>
          <c:cat>
            <c:strRef>
              <c:f>Лист2!$A$77:$A$79</c:f>
              <c:strCache>
                <c:ptCount val="3"/>
                <c:pt idx="0">
                  <c:v>моложе трудоспособного возраста</c:v>
                </c:pt>
                <c:pt idx="1">
                  <c:v>в трудоспособном возрасте</c:v>
                </c:pt>
                <c:pt idx="2">
                  <c:v>старше трудоспособного возраста </c:v>
                </c:pt>
              </c:strCache>
            </c:strRef>
          </c:cat>
          <c:val>
            <c:numRef>
              <c:f>Лист2!$B$77:$B$79</c:f>
              <c:numCache>
                <c:formatCode>General</c:formatCode>
                <c:ptCount val="3"/>
                <c:pt idx="0">
                  <c:v>1931</c:v>
                </c:pt>
                <c:pt idx="1">
                  <c:v>7098</c:v>
                </c:pt>
                <c:pt idx="2">
                  <c:v>776</c:v>
                </c:pt>
              </c:numCache>
            </c:numRef>
          </c:val>
          <c:extLst>
            <c:ext xmlns:c16="http://schemas.microsoft.com/office/drawing/2014/chart" uri="{C3380CC4-5D6E-409C-BE32-E72D297353CC}">
              <c16:uniqueId val="{00000003-A5EF-4864-B962-17A546561466}"/>
            </c:ext>
          </c:extLst>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62686567164179108"/>
          <c:y val="0.27906976744186046"/>
          <c:w val="0.34925373134328358"/>
          <c:h val="0.65116279069767447"/>
        </c:manualLayout>
      </c:layout>
      <c:overlay val="0"/>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w="25136">
                <a:noFill/>
              </a:ln>
            </c:spPr>
            <c:txPr>
              <a:bodyPr/>
              <a:lstStyle/>
              <a:p>
                <a:pPr>
                  <a:defRPr sz="108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Лист1!$A$43:$A$46</c:f>
              <c:strCache>
                <c:ptCount val="4"/>
                <c:pt idx="0">
                  <c:v>1-но комнатные</c:v>
                </c:pt>
                <c:pt idx="1">
                  <c:v>2-х комнатные</c:v>
                </c:pt>
                <c:pt idx="2">
                  <c:v>3-х комнатные</c:v>
                </c:pt>
                <c:pt idx="3">
                  <c:v>4-х комнатные</c:v>
                </c:pt>
              </c:strCache>
            </c:strRef>
          </c:cat>
          <c:val>
            <c:numRef>
              <c:f>Лист1!$B$43:$B$46</c:f>
              <c:numCache>
                <c:formatCode>General</c:formatCode>
                <c:ptCount val="4"/>
                <c:pt idx="0">
                  <c:v>857</c:v>
                </c:pt>
                <c:pt idx="1">
                  <c:v>1667</c:v>
                </c:pt>
                <c:pt idx="2">
                  <c:v>654</c:v>
                </c:pt>
                <c:pt idx="3">
                  <c:v>16</c:v>
                </c:pt>
              </c:numCache>
            </c:numRef>
          </c:val>
          <c:extLst>
            <c:ext xmlns:c16="http://schemas.microsoft.com/office/drawing/2014/chart" uri="{C3380CC4-5D6E-409C-BE32-E72D297353CC}">
              <c16:uniqueId val="{00000000-6F7F-4E33-B705-DEC63D6CDBDC}"/>
            </c:ext>
          </c:extLst>
        </c:ser>
        <c:dLbls>
          <c:showLegendKey val="0"/>
          <c:showVal val="0"/>
          <c:showCatName val="0"/>
          <c:showSerName val="0"/>
          <c:showPercent val="0"/>
          <c:showBubbleSize val="0"/>
        </c:dLbls>
        <c:gapWidth val="150"/>
        <c:axId val="98772480"/>
        <c:axId val="98774016"/>
      </c:barChart>
      <c:catAx>
        <c:axId val="98772480"/>
        <c:scaling>
          <c:orientation val="minMax"/>
        </c:scaling>
        <c:delete val="0"/>
        <c:axPos val="b"/>
        <c:numFmt formatCode="General" sourceLinked="1"/>
        <c:majorTickMark val="out"/>
        <c:minorTickMark val="none"/>
        <c:tickLblPos val="nextTo"/>
        <c:crossAx val="98774016"/>
        <c:crosses val="autoZero"/>
        <c:auto val="1"/>
        <c:lblAlgn val="ctr"/>
        <c:lblOffset val="100"/>
        <c:noMultiLvlLbl val="0"/>
      </c:catAx>
      <c:valAx>
        <c:axId val="9877401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8772480"/>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ДЮСШ</c:v>
                </c:pt>
              </c:strCache>
            </c:strRef>
          </c:tx>
          <c:invertIfNegative val="0"/>
          <c:dLbls>
            <c:spPr>
              <a:noFill/>
              <a:ln w="2517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283</c:v>
                </c:pt>
                <c:pt idx="1">
                  <c:v>283</c:v>
                </c:pt>
                <c:pt idx="2">
                  <c:v>275</c:v>
                </c:pt>
                <c:pt idx="3">
                  <c:v>268</c:v>
                </c:pt>
                <c:pt idx="4">
                  <c:v>275</c:v>
                </c:pt>
              </c:numCache>
            </c:numRef>
          </c:val>
          <c:extLst>
            <c:ext xmlns:c16="http://schemas.microsoft.com/office/drawing/2014/chart" uri="{C3380CC4-5D6E-409C-BE32-E72D297353CC}">
              <c16:uniqueId val="{00000000-BB30-4586-BAFD-9CCD1230AB48}"/>
            </c:ext>
          </c:extLst>
        </c:ser>
        <c:ser>
          <c:idx val="1"/>
          <c:order val="1"/>
          <c:tx>
            <c:strRef>
              <c:f>Лист1!$C$1</c:f>
              <c:strCache>
                <c:ptCount val="1"/>
                <c:pt idx="0">
                  <c:v>КСК</c:v>
                </c:pt>
              </c:strCache>
            </c:strRef>
          </c:tx>
          <c:invertIfNegative val="0"/>
          <c:dLbls>
            <c:spPr>
              <a:noFill/>
              <a:ln w="2517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684</c:v>
                </c:pt>
                <c:pt idx="1">
                  <c:v>713</c:v>
                </c:pt>
                <c:pt idx="2">
                  <c:v>713</c:v>
                </c:pt>
                <c:pt idx="3">
                  <c:v>718</c:v>
                </c:pt>
                <c:pt idx="4">
                  <c:v>772</c:v>
                </c:pt>
              </c:numCache>
            </c:numRef>
          </c:val>
          <c:extLst>
            <c:ext xmlns:c16="http://schemas.microsoft.com/office/drawing/2014/chart" uri="{C3380CC4-5D6E-409C-BE32-E72D297353CC}">
              <c16:uniqueId val="{00000001-BB30-4586-BAFD-9CCD1230AB48}"/>
            </c:ext>
          </c:extLst>
        </c:ser>
        <c:dLbls>
          <c:showLegendKey val="0"/>
          <c:showVal val="0"/>
          <c:showCatName val="0"/>
          <c:showSerName val="0"/>
          <c:showPercent val="0"/>
          <c:showBubbleSize val="0"/>
        </c:dLbls>
        <c:gapWidth val="150"/>
        <c:axId val="97443840"/>
        <c:axId val="97445376"/>
      </c:barChart>
      <c:catAx>
        <c:axId val="97443840"/>
        <c:scaling>
          <c:orientation val="minMax"/>
        </c:scaling>
        <c:delete val="0"/>
        <c:axPos val="b"/>
        <c:numFmt formatCode="General" sourceLinked="1"/>
        <c:majorTickMark val="out"/>
        <c:minorTickMark val="none"/>
        <c:tickLblPos val="nextTo"/>
        <c:crossAx val="97445376"/>
        <c:crosses val="autoZero"/>
        <c:auto val="1"/>
        <c:lblAlgn val="ctr"/>
        <c:lblOffset val="100"/>
        <c:noMultiLvlLbl val="0"/>
      </c:catAx>
      <c:valAx>
        <c:axId val="9744537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7443840"/>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2012г.</a:t>
            </a:r>
          </a:p>
        </c:rich>
      </c:tx>
      <c:layout>
        <c:manualLayout>
          <c:xMode val="edge"/>
          <c:yMode val="edge"/>
          <c:x val="0.3380281690140845"/>
          <c:y val="1.8796992481203006E-2"/>
        </c:manualLayout>
      </c:layout>
      <c:overlay val="0"/>
      <c:spPr>
        <a:noFill/>
        <a:ln w="25401">
          <a:noFill/>
        </a:ln>
      </c:spPr>
    </c:title>
    <c:autoTitleDeleted val="0"/>
    <c:plotArea>
      <c:layout/>
      <c:pieChart>
        <c:varyColors val="1"/>
        <c:ser>
          <c:idx val="0"/>
          <c:order val="0"/>
          <c:tx>
            <c:strRef>
              <c:f>Лист2!$B$45</c:f>
              <c:strCache>
                <c:ptCount val="1"/>
                <c:pt idx="0">
                  <c:v>2012г.</c:v>
                </c:pt>
              </c:strCache>
            </c:strRef>
          </c:tx>
          <c:dPt>
            <c:idx val="0"/>
            <c:bubble3D val="0"/>
            <c:extLst>
              <c:ext xmlns:c16="http://schemas.microsoft.com/office/drawing/2014/chart" uri="{C3380CC4-5D6E-409C-BE32-E72D297353CC}">
                <c16:uniqueId val="{00000000-E3D4-48BC-B630-C49E9ACD1E5C}"/>
              </c:ext>
            </c:extLst>
          </c:dPt>
          <c:dPt>
            <c:idx val="1"/>
            <c:bubble3D val="0"/>
            <c:extLst>
              <c:ext xmlns:c16="http://schemas.microsoft.com/office/drawing/2014/chart" uri="{C3380CC4-5D6E-409C-BE32-E72D297353CC}">
                <c16:uniqueId val="{00000001-E3D4-48BC-B630-C49E9ACD1E5C}"/>
              </c:ext>
            </c:extLst>
          </c:dPt>
          <c:dPt>
            <c:idx val="2"/>
            <c:bubble3D val="0"/>
            <c:extLst>
              <c:ext xmlns:c16="http://schemas.microsoft.com/office/drawing/2014/chart" uri="{C3380CC4-5D6E-409C-BE32-E72D297353CC}">
                <c16:uniqueId val="{00000002-E3D4-48BC-B630-C49E9ACD1E5C}"/>
              </c:ext>
            </c:extLst>
          </c:dPt>
          <c:dLbls>
            <c:spPr>
              <a:noFill/>
              <a:ln w="25401">
                <a:noFill/>
              </a:ln>
            </c:spPr>
            <c:showLegendKey val="0"/>
            <c:showVal val="1"/>
            <c:showCatName val="0"/>
            <c:showSerName val="0"/>
            <c:showPercent val="1"/>
            <c:showBubbleSize val="0"/>
            <c:showLeaderLines val="1"/>
            <c:extLst>
              <c:ext xmlns:c15="http://schemas.microsoft.com/office/drawing/2012/chart" uri="{CE6537A1-D6FC-4f65-9D91-7224C49458BB}"/>
            </c:extLst>
          </c:dLbls>
          <c:cat>
            <c:strRef>
              <c:f>Лист2!$A$46:$A$48</c:f>
              <c:strCache>
                <c:ptCount val="3"/>
                <c:pt idx="0">
                  <c:v>моложе трудоспособного возраста</c:v>
                </c:pt>
                <c:pt idx="1">
                  <c:v>в трудоспособном возрасте</c:v>
                </c:pt>
                <c:pt idx="2">
                  <c:v>старше трудоспособного возраста </c:v>
                </c:pt>
              </c:strCache>
            </c:strRef>
          </c:cat>
          <c:val>
            <c:numRef>
              <c:f>Лист2!$B$46:$B$48</c:f>
              <c:numCache>
                <c:formatCode>General</c:formatCode>
                <c:ptCount val="3"/>
                <c:pt idx="0">
                  <c:v>1717</c:v>
                </c:pt>
                <c:pt idx="1">
                  <c:v>7450</c:v>
                </c:pt>
                <c:pt idx="2">
                  <c:v>1851</c:v>
                </c:pt>
              </c:numCache>
            </c:numRef>
          </c:val>
          <c:extLst>
            <c:ext xmlns:c16="http://schemas.microsoft.com/office/drawing/2014/chart" uri="{C3380CC4-5D6E-409C-BE32-E72D297353CC}">
              <c16:uniqueId val="{00000003-E3D4-48BC-B630-C49E9ACD1E5C}"/>
            </c:ext>
          </c:extLst>
        </c:ser>
        <c:dLbls>
          <c:showLegendKey val="0"/>
          <c:showVal val="0"/>
          <c:showCatName val="0"/>
          <c:showSerName val="0"/>
          <c:showPercent val="0"/>
          <c:showBubbleSize val="0"/>
          <c:showLeaderLines val="1"/>
        </c:dLbls>
        <c:firstSliceAng val="0"/>
      </c:pieChart>
      <c:spPr>
        <a:noFill/>
        <a:ln w="25401">
          <a:noFill/>
        </a:ln>
      </c:spPr>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Лист2!$A$57</c:f>
              <c:strCache>
                <c:ptCount val="1"/>
                <c:pt idx="0">
                  <c:v>мужчины</c:v>
                </c:pt>
              </c:strCache>
            </c:strRef>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Лист2!$B$56:$F$56</c:f>
              <c:numCache>
                <c:formatCode>General</c:formatCode>
                <c:ptCount val="5"/>
                <c:pt idx="0">
                  <c:v>2008</c:v>
                </c:pt>
                <c:pt idx="1">
                  <c:v>2009</c:v>
                </c:pt>
                <c:pt idx="2">
                  <c:v>2010</c:v>
                </c:pt>
                <c:pt idx="3">
                  <c:v>2011</c:v>
                </c:pt>
                <c:pt idx="4">
                  <c:v>2012</c:v>
                </c:pt>
              </c:numCache>
            </c:numRef>
          </c:cat>
          <c:val>
            <c:numRef>
              <c:f>Лист2!$B$57:$F$57</c:f>
              <c:numCache>
                <c:formatCode>General</c:formatCode>
                <c:ptCount val="5"/>
                <c:pt idx="0">
                  <c:v>54.4</c:v>
                </c:pt>
                <c:pt idx="1">
                  <c:v>53.2</c:v>
                </c:pt>
                <c:pt idx="2">
                  <c:v>51.2</c:v>
                </c:pt>
                <c:pt idx="3">
                  <c:v>51.2</c:v>
                </c:pt>
                <c:pt idx="4">
                  <c:v>51.6</c:v>
                </c:pt>
              </c:numCache>
            </c:numRef>
          </c:val>
          <c:extLst>
            <c:ext xmlns:c16="http://schemas.microsoft.com/office/drawing/2014/chart" uri="{C3380CC4-5D6E-409C-BE32-E72D297353CC}">
              <c16:uniqueId val="{00000000-7FFD-44D5-B3DD-595B793B3324}"/>
            </c:ext>
          </c:extLst>
        </c:ser>
        <c:ser>
          <c:idx val="1"/>
          <c:order val="1"/>
          <c:tx>
            <c:strRef>
              <c:f>Лист2!$A$58</c:f>
              <c:strCache>
                <c:ptCount val="1"/>
                <c:pt idx="0">
                  <c:v>женщины</c:v>
                </c:pt>
              </c:strCache>
            </c:strRef>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Лист2!$B$56:$F$56</c:f>
              <c:numCache>
                <c:formatCode>General</c:formatCode>
                <c:ptCount val="5"/>
                <c:pt idx="0">
                  <c:v>2008</c:v>
                </c:pt>
                <c:pt idx="1">
                  <c:v>2009</c:v>
                </c:pt>
                <c:pt idx="2">
                  <c:v>2010</c:v>
                </c:pt>
                <c:pt idx="3">
                  <c:v>2011</c:v>
                </c:pt>
                <c:pt idx="4">
                  <c:v>2012</c:v>
                </c:pt>
              </c:numCache>
            </c:numRef>
          </c:cat>
          <c:val>
            <c:numRef>
              <c:f>Лист2!$B$58:$F$58</c:f>
              <c:numCache>
                <c:formatCode>General</c:formatCode>
                <c:ptCount val="5"/>
                <c:pt idx="0">
                  <c:v>45.6</c:v>
                </c:pt>
                <c:pt idx="1">
                  <c:v>46.8</c:v>
                </c:pt>
                <c:pt idx="2">
                  <c:v>48.8</c:v>
                </c:pt>
                <c:pt idx="3">
                  <c:v>48.8</c:v>
                </c:pt>
                <c:pt idx="4">
                  <c:v>48.4</c:v>
                </c:pt>
              </c:numCache>
            </c:numRef>
          </c:val>
          <c:extLst>
            <c:ext xmlns:c16="http://schemas.microsoft.com/office/drawing/2014/chart" uri="{C3380CC4-5D6E-409C-BE32-E72D297353CC}">
              <c16:uniqueId val="{00000001-7FFD-44D5-B3DD-595B793B3324}"/>
            </c:ext>
          </c:extLst>
        </c:ser>
        <c:dLbls>
          <c:showLegendKey val="0"/>
          <c:showVal val="0"/>
          <c:showCatName val="0"/>
          <c:showSerName val="0"/>
          <c:showPercent val="0"/>
          <c:showBubbleSize val="0"/>
        </c:dLbls>
        <c:gapWidth val="150"/>
        <c:overlap val="100"/>
        <c:axId val="97897856"/>
        <c:axId val="97899648"/>
      </c:barChart>
      <c:catAx>
        <c:axId val="97897856"/>
        <c:scaling>
          <c:orientation val="minMax"/>
        </c:scaling>
        <c:delete val="0"/>
        <c:axPos val="b"/>
        <c:numFmt formatCode="General" sourceLinked="1"/>
        <c:majorTickMark val="out"/>
        <c:minorTickMark val="none"/>
        <c:tickLblPos val="nextTo"/>
        <c:crossAx val="97899648"/>
        <c:crosses val="autoZero"/>
        <c:auto val="1"/>
        <c:lblAlgn val="ctr"/>
        <c:lblOffset val="100"/>
        <c:noMultiLvlLbl val="0"/>
      </c:catAx>
      <c:valAx>
        <c:axId val="97899648"/>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7897856"/>
        <c:crosses val="autoZero"/>
        <c:crossBetween val="between"/>
      </c:valAx>
    </c:plotArea>
    <c:legend>
      <c:legendPos val="b"/>
      <c:layout>
        <c:manualLayout>
          <c:xMode val="edge"/>
          <c:yMode val="edge"/>
          <c:x val="0.31974248927038629"/>
          <c:y val="0.91085271317829453"/>
          <c:w val="0.35836909871244638"/>
          <c:h val="9.3023255813953487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Лист2!$A$3</c:f>
              <c:strCache>
                <c:ptCount val="1"/>
                <c:pt idx="0">
                  <c:v>прибыло</c:v>
                </c:pt>
              </c:strCache>
            </c:strRef>
          </c:tx>
          <c:invertIfNegative val="0"/>
          <c:dLbls>
            <c:dLbl>
              <c:idx val="0"/>
              <c:layout>
                <c:manualLayout>
                  <c:x val="0"/>
                  <c:y val="-0.13425925925925922"/>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B-4B93-9EB6-2B43113D2B21}"/>
                </c:ext>
              </c:extLst>
            </c:dLbl>
            <c:dLbl>
              <c:idx val="1"/>
              <c:layout>
                <c:manualLayout>
                  <c:x val="0"/>
                  <c:y val="-0.12500000000000006"/>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B-4B93-9EB6-2B43113D2B21}"/>
                </c:ext>
              </c:extLst>
            </c:dLbl>
            <c:dLbl>
              <c:idx val="2"/>
              <c:layout>
                <c:manualLayout>
                  <c:x val="5.5555555555555558E-3"/>
                  <c:y val="-0.20833333333333343"/>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B-4B93-9EB6-2B43113D2B21}"/>
                </c:ext>
              </c:extLst>
            </c:dLbl>
            <c:dLbl>
              <c:idx val="3"/>
              <c:layout>
                <c:manualLayout>
                  <c:x val="0"/>
                  <c:y val="-0.22685185185185186"/>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B-4B93-9EB6-2B43113D2B21}"/>
                </c:ext>
              </c:extLst>
            </c:dLbl>
            <c:dLbl>
              <c:idx val="4"/>
              <c:layout>
                <c:manualLayout>
                  <c:x val="5.5555555555556555E-3"/>
                  <c:y val="-0.20370370370370372"/>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B-4B93-9EB6-2B43113D2B21}"/>
                </c:ext>
              </c:extLst>
            </c:dLbl>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Лист2!$B$2:$F$2</c:f>
              <c:strCache>
                <c:ptCount val="5"/>
                <c:pt idx="0">
                  <c:v>2008г.</c:v>
                </c:pt>
                <c:pt idx="1">
                  <c:v>2009г.</c:v>
                </c:pt>
                <c:pt idx="2">
                  <c:v>2010г.</c:v>
                </c:pt>
                <c:pt idx="3">
                  <c:v>2011г.</c:v>
                </c:pt>
                <c:pt idx="4">
                  <c:v>2012г.</c:v>
                </c:pt>
              </c:strCache>
            </c:strRef>
          </c:cat>
          <c:val>
            <c:numRef>
              <c:f>Лист2!$B$3:$F$3</c:f>
              <c:numCache>
                <c:formatCode>General</c:formatCode>
                <c:ptCount val="5"/>
                <c:pt idx="0">
                  <c:v>498</c:v>
                </c:pt>
                <c:pt idx="1">
                  <c:v>408</c:v>
                </c:pt>
                <c:pt idx="2">
                  <c:v>773</c:v>
                </c:pt>
                <c:pt idx="3">
                  <c:v>863</c:v>
                </c:pt>
                <c:pt idx="4">
                  <c:v>818</c:v>
                </c:pt>
              </c:numCache>
            </c:numRef>
          </c:val>
          <c:extLst>
            <c:ext xmlns:c16="http://schemas.microsoft.com/office/drawing/2014/chart" uri="{C3380CC4-5D6E-409C-BE32-E72D297353CC}">
              <c16:uniqueId val="{00000005-74FB-4B93-9EB6-2B43113D2B21}"/>
            </c:ext>
          </c:extLst>
        </c:ser>
        <c:ser>
          <c:idx val="1"/>
          <c:order val="1"/>
          <c:tx>
            <c:strRef>
              <c:f>Лист2!$A$4</c:f>
              <c:strCache>
                <c:ptCount val="1"/>
                <c:pt idx="0">
                  <c:v>выбыло</c:v>
                </c:pt>
              </c:strCache>
            </c:strRef>
          </c:tx>
          <c:invertIfNegative val="0"/>
          <c:dLbls>
            <c:dLbl>
              <c:idx val="0"/>
              <c:layout>
                <c:manualLayout>
                  <c:x val="0"/>
                  <c:y val="-0.11574074074074069"/>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FB-4B93-9EB6-2B43113D2B21}"/>
                </c:ext>
              </c:extLst>
            </c:dLbl>
            <c:dLbl>
              <c:idx val="1"/>
              <c:layout>
                <c:manualLayout>
                  <c:x val="0"/>
                  <c:y val="-0.10185185185185186"/>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FB-4B93-9EB6-2B43113D2B21}"/>
                </c:ext>
              </c:extLst>
            </c:dLbl>
            <c:dLbl>
              <c:idx val="2"/>
              <c:layout>
                <c:manualLayout>
                  <c:x val="2.7777777777777809E-3"/>
                  <c:y val="-0.13425925925925916"/>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FB-4B93-9EB6-2B43113D2B21}"/>
                </c:ext>
              </c:extLst>
            </c:dLbl>
            <c:dLbl>
              <c:idx val="3"/>
              <c:layout>
                <c:manualLayout>
                  <c:x val="0"/>
                  <c:y val="-0.15277777777777779"/>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FB-4B93-9EB6-2B43113D2B21}"/>
                </c:ext>
              </c:extLst>
            </c:dLbl>
            <c:dLbl>
              <c:idx val="4"/>
              <c:layout>
                <c:manualLayout>
                  <c:x val="0"/>
                  <c:y val="-0.14351851851851852"/>
                </c:manualLayout>
              </c:layout>
              <c:spPr>
                <a:noFill/>
                <a:ln w="25396">
                  <a:noFill/>
                </a:ln>
              </c:spPr>
              <c:txPr>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FB-4B93-9EB6-2B43113D2B21}"/>
                </c:ext>
              </c:extLst>
            </c:dLbl>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Лист2!$B$2:$F$2</c:f>
              <c:strCache>
                <c:ptCount val="5"/>
                <c:pt idx="0">
                  <c:v>2008г.</c:v>
                </c:pt>
                <c:pt idx="1">
                  <c:v>2009г.</c:v>
                </c:pt>
                <c:pt idx="2">
                  <c:v>2010г.</c:v>
                </c:pt>
                <c:pt idx="3">
                  <c:v>2011г.</c:v>
                </c:pt>
                <c:pt idx="4">
                  <c:v>2012г.</c:v>
                </c:pt>
              </c:strCache>
            </c:strRef>
          </c:cat>
          <c:val>
            <c:numRef>
              <c:f>Лист2!$B$4:$F$4</c:f>
              <c:numCache>
                <c:formatCode>General</c:formatCode>
                <c:ptCount val="5"/>
                <c:pt idx="0">
                  <c:v>-373</c:v>
                </c:pt>
                <c:pt idx="1">
                  <c:v>-257</c:v>
                </c:pt>
                <c:pt idx="2">
                  <c:v>-476</c:v>
                </c:pt>
                <c:pt idx="3">
                  <c:v>-537</c:v>
                </c:pt>
                <c:pt idx="4">
                  <c:v>-518</c:v>
                </c:pt>
              </c:numCache>
            </c:numRef>
          </c:val>
          <c:extLst>
            <c:ext xmlns:c16="http://schemas.microsoft.com/office/drawing/2014/chart" uri="{C3380CC4-5D6E-409C-BE32-E72D297353CC}">
              <c16:uniqueId val="{0000000B-74FB-4B93-9EB6-2B43113D2B21}"/>
            </c:ext>
          </c:extLst>
        </c:ser>
        <c:dLbls>
          <c:showLegendKey val="0"/>
          <c:showVal val="0"/>
          <c:showCatName val="0"/>
          <c:showSerName val="0"/>
          <c:showPercent val="0"/>
          <c:showBubbleSize val="0"/>
        </c:dLbls>
        <c:gapWidth val="150"/>
        <c:overlap val="100"/>
        <c:axId val="98654080"/>
        <c:axId val="98655616"/>
      </c:barChart>
      <c:lineChart>
        <c:grouping val="standard"/>
        <c:varyColors val="0"/>
        <c:ser>
          <c:idx val="2"/>
          <c:order val="2"/>
          <c:tx>
            <c:strRef>
              <c:f>Лист2!$A$5</c:f>
              <c:strCache>
                <c:ptCount val="1"/>
                <c:pt idx="0">
                  <c:v>миграционный баланс</c:v>
                </c:pt>
              </c:strCache>
            </c:strRef>
          </c:tx>
          <c:marker>
            <c:symbol val="none"/>
          </c:marker>
          <c:dLbls>
            <c:dLbl>
              <c:idx val="0"/>
              <c:layout>
                <c:manualLayout>
                  <c:x val="-4.1666666666666664E-2"/>
                  <c:y val="-1.3888888888888897E-2"/>
                </c:manualLayout>
              </c:layout>
              <c:spPr>
                <a:noFill/>
                <a:ln w="25396">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FB-4B93-9EB6-2B43113D2B21}"/>
                </c:ext>
              </c:extLst>
            </c:dLbl>
            <c:dLbl>
              <c:idx val="1"/>
              <c:layout>
                <c:manualLayout>
                  <c:x val="-4.1666666666666623E-2"/>
                  <c:y val="-4.6296296296296745E-3"/>
                </c:manualLayout>
              </c:layout>
              <c:spPr>
                <a:noFill/>
                <a:ln w="25396">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FB-4B93-9EB6-2B43113D2B21}"/>
                </c:ext>
              </c:extLst>
            </c:dLbl>
            <c:dLbl>
              <c:idx val="2"/>
              <c:layout>
                <c:manualLayout>
                  <c:x val="-0.05"/>
                  <c:y val="-4.6296296296296311E-3"/>
                </c:manualLayout>
              </c:layout>
              <c:spPr>
                <a:noFill/>
                <a:ln w="25396">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FB-4B93-9EB6-2B43113D2B21}"/>
                </c:ext>
              </c:extLst>
            </c:dLbl>
            <c:dLbl>
              <c:idx val="3"/>
              <c:layout>
                <c:manualLayout>
                  <c:x val="-3.6111111111111122E-2"/>
                  <c:y val="-4.6296296296296311E-3"/>
                </c:manualLayout>
              </c:layout>
              <c:spPr>
                <a:noFill/>
                <a:ln w="25396">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FB-4B93-9EB6-2B43113D2B21}"/>
                </c:ext>
              </c:extLst>
            </c:dLbl>
            <c:dLbl>
              <c:idx val="4"/>
              <c:layout>
                <c:manualLayout>
                  <c:x val="-3.888888888888889E-2"/>
                  <c:y val="-1.3888888888888938E-2"/>
                </c:manualLayout>
              </c:layout>
              <c:spPr>
                <a:noFill/>
                <a:ln w="25396">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4FB-4B93-9EB6-2B43113D2B21}"/>
                </c:ext>
              </c:extLst>
            </c:dLbl>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Лист2!$B$2:$F$2</c:f>
              <c:strCache>
                <c:ptCount val="5"/>
                <c:pt idx="0">
                  <c:v>2008г.</c:v>
                </c:pt>
                <c:pt idx="1">
                  <c:v>2009г.</c:v>
                </c:pt>
                <c:pt idx="2">
                  <c:v>2010г.</c:v>
                </c:pt>
                <c:pt idx="3">
                  <c:v>2011г.</c:v>
                </c:pt>
                <c:pt idx="4">
                  <c:v>2012г.</c:v>
                </c:pt>
              </c:strCache>
            </c:strRef>
          </c:cat>
          <c:val>
            <c:numRef>
              <c:f>Лист2!$B$5:$F$5</c:f>
              <c:numCache>
                <c:formatCode>General</c:formatCode>
                <c:ptCount val="5"/>
                <c:pt idx="0">
                  <c:v>125</c:v>
                </c:pt>
                <c:pt idx="1">
                  <c:v>151</c:v>
                </c:pt>
                <c:pt idx="2">
                  <c:v>297</c:v>
                </c:pt>
                <c:pt idx="3">
                  <c:v>326</c:v>
                </c:pt>
                <c:pt idx="4">
                  <c:v>300</c:v>
                </c:pt>
              </c:numCache>
            </c:numRef>
          </c:val>
          <c:smooth val="0"/>
          <c:extLst>
            <c:ext xmlns:c16="http://schemas.microsoft.com/office/drawing/2014/chart" uri="{C3380CC4-5D6E-409C-BE32-E72D297353CC}">
              <c16:uniqueId val="{00000011-74FB-4B93-9EB6-2B43113D2B21}"/>
            </c:ext>
          </c:extLst>
        </c:ser>
        <c:dLbls>
          <c:showLegendKey val="0"/>
          <c:showVal val="0"/>
          <c:showCatName val="0"/>
          <c:showSerName val="0"/>
          <c:showPercent val="0"/>
          <c:showBubbleSize val="0"/>
        </c:dLbls>
        <c:marker val="1"/>
        <c:smooth val="0"/>
        <c:axId val="98654080"/>
        <c:axId val="98655616"/>
      </c:lineChart>
      <c:catAx>
        <c:axId val="98654080"/>
        <c:scaling>
          <c:orientation val="minMax"/>
        </c:scaling>
        <c:delete val="0"/>
        <c:axPos val="b"/>
        <c:numFmt formatCode="General" sourceLinked="1"/>
        <c:majorTickMark val="out"/>
        <c:minorTickMark val="none"/>
        <c:tickLblPos val="nextTo"/>
        <c:crossAx val="98655616"/>
        <c:crosses val="autoZero"/>
        <c:auto val="1"/>
        <c:lblAlgn val="ctr"/>
        <c:lblOffset val="100"/>
        <c:noMultiLvlLbl val="0"/>
      </c:catAx>
      <c:valAx>
        <c:axId val="9865561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8654080"/>
        <c:crosses val="autoZero"/>
        <c:crossBetween val="between"/>
      </c:valAx>
    </c:plotArea>
    <c:legend>
      <c:legendPos val="b"/>
      <c:layout>
        <c:manualLayout>
          <c:xMode val="edge"/>
          <c:yMode val="edge"/>
          <c:x val="8.5836909871244635E-2"/>
          <c:y val="0.91085271317829453"/>
          <c:w val="0.82403433476394849"/>
          <c:h val="9.3023255813953487E-2"/>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63DD-47A9-B6B0-44F88EBC05E5}"/>
              </c:ext>
            </c:extLst>
          </c:dPt>
          <c:dPt>
            <c:idx val="1"/>
            <c:bubble3D val="0"/>
            <c:extLst>
              <c:ext xmlns:c16="http://schemas.microsoft.com/office/drawing/2014/chart" uri="{C3380CC4-5D6E-409C-BE32-E72D297353CC}">
                <c16:uniqueId val="{00000001-63DD-47A9-B6B0-44F88EBC05E5}"/>
              </c:ext>
            </c:extLst>
          </c:dPt>
          <c:dPt>
            <c:idx val="2"/>
            <c:bubble3D val="0"/>
            <c:extLst>
              <c:ext xmlns:c16="http://schemas.microsoft.com/office/drawing/2014/chart" uri="{C3380CC4-5D6E-409C-BE32-E72D297353CC}">
                <c16:uniqueId val="{00000002-63DD-47A9-B6B0-44F88EBC05E5}"/>
              </c:ext>
            </c:extLst>
          </c:dPt>
          <c:dPt>
            <c:idx val="3"/>
            <c:bubble3D val="0"/>
            <c:extLst>
              <c:ext xmlns:c16="http://schemas.microsoft.com/office/drawing/2014/chart" uri="{C3380CC4-5D6E-409C-BE32-E72D297353CC}">
                <c16:uniqueId val="{00000003-63DD-47A9-B6B0-44F88EBC05E5}"/>
              </c:ext>
            </c:extLst>
          </c:dPt>
          <c:dPt>
            <c:idx val="4"/>
            <c:bubble3D val="0"/>
            <c:extLst>
              <c:ext xmlns:c16="http://schemas.microsoft.com/office/drawing/2014/chart" uri="{C3380CC4-5D6E-409C-BE32-E72D297353CC}">
                <c16:uniqueId val="{00000004-63DD-47A9-B6B0-44F88EBC05E5}"/>
              </c:ext>
            </c:extLst>
          </c:dPt>
          <c:dPt>
            <c:idx val="5"/>
            <c:bubble3D val="0"/>
            <c:extLst>
              <c:ext xmlns:c16="http://schemas.microsoft.com/office/drawing/2014/chart" uri="{C3380CC4-5D6E-409C-BE32-E72D297353CC}">
                <c16:uniqueId val="{00000005-63DD-47A9-B6B0-44F88EBC05E5}"/>
              </c:ext>
            </c:extLst>
          </c:dPt>
          <c:dPt>
            <c:idx val="6"/>
            <c:bubble3D val="0"/>
            <c:extLst>
              <c:ext xmlns:c16="http://schemas.microsoft.com/office/drawing/2014/chart" uri="{C3380CC4-5D6E-409C-BE32-E72D297353CC}">
                <c16:uniqueId val="{00000006-63DD-47A9-B6B0-44F88EBC05E5}"/>
              </c:ext>
            </c:extLst>
          </c:dPt>
          <c:dPt>
            <c:idx val="7"/>
            <c:bubble3D val="0"/>
            <c:extLst>
              <c:ext xmlns:c16="http://schemas.microsoft.com/office/drawing/2014/chart" uri="{C3380CC4-5D6E-409C-BE32-E72D297353CC}">
                <c16:uniqueId val="{00000007-63DD-47A9-B6B0-44F88EBC05E5}"/>
              </c:ext>
            </c:extLst>
          </c:dPt>
          <c:dPt>
            <c:idx val="8"/>
            <c:bubble3D val="0"/>
            <c:extLst>
              <c:ext xmlns:c16="http://schemas.microsoft.com/office/drawing/2014/chart" uri="{C3380CC4-5D6E-409C-BE32-E72D297353CC}">
                <c16:uniqueId val="{00000008-63DD-47A9-B6B0-44F88EBC05E5}"/>
              </c:ext>
            </c:extLst>
          </c:dPt>
          <c:dLbls>
            <c:spPr>
              <a:noFill/>
              <a:ln w="24920">
                <a:noFill/>
              </a:ln>
            </c:spPr>
            <c:txPr>
              <a:bodyPr/>
              <a:lstStyle/>
              <a:p>
                <a:pPr>
                  <a:defRPr sz="103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'трудовые ресурсы'!$A$20:$A$28</c:f>
              <c:strCache>
                <c:ptCount val="9"/>
                <c:pt idx="0">
                  <c:v>добыча полезных ископаемых</c:v>
                </c:pt>
                <c:pt idx="1">
                  <c:v>строительство</c:v>
                </c:pt>
                <c:pt idx="2">
                  <c:v>оптовая и розничная торговля; ремонт автотранспортных средств, мотоциклов, бытовых изделий и предметов личного использования</c:v>
                </c:pt>
                <c:pt idx="3">
                  <c:v>гос.управление и обеспечение военной безопасности; обязательное  социальное обеспечение</c:v>
                </c:pt>
                <c:pt idx="4">
                  <c:v>образование</c:v>
                </c:pt>
                <c:pt idx="5">
                  <c:v>здравоохранение и предоставление соц.услуг</c:v>
                </c:pt>
                <c:pt idx="6">
                  <c:v>предоставление пр.комм., соц. и персональных услуг</c:v>
                </c:pt>
                <c:pt idx="7">
                  <c:v>транспорт и связь</c:v>
                </c:pt>
                <c:pt idx="8">
                  <c:v>другие виды деятельности</c:v>
                </c:pt>
              </c:strCache>
            </c:strRef>
          </c:cat>
          <c:val>
            <c:numRef>
              <c:f>'трудовые ресурсы'!$B$20:$B$28</c:f>
              <c:numCache>
                <c:formatCode>General</c:formatCode>
                <c:ptCount val="9"/>
                <c:pt idx="0">
                  <c:v>1169</c:v>
                </c:pt>
                <c:pt idx="1">
                  <c:v>659</c:v>
                </c:pt>
                <c:pt idx="2">
                  <c:v>308</c:v>
                </c:pt>
                <c:pt idx="3">
                  <c:v>192</c:v>
                </c:pt>
                <c:pt idx="4">
                  <c:v>458</c:v>
                </c:pt>
                <c:pt idx="5">
                  <c:v>210</c:v>
                </c:pt>
                <c:pt idx="6">
                  <c:v>277</c:v>
                </c:pt>
                <c:pt idx="7">
                  <c:v>146</c:v>
                </c:pt>
                <c:pt idx="8">
                  <c:v>177</c:v>
                </c:pt>
              </c:numCache>
            </c:numRef>
          </c:val>
          <c:extLst>
            <c:ext xmlns:c16="http://schemas.microsoft.com/office/drawing/2014/chart" uri="{C3380CC4-5D6E-409C-BE32-E72D297353CC}">
              <c16:uniqueId val="{00000009-63DD-47A9-B6B0-44F88EBC05E5}"/>
            </c:ext>
          </c:extLst>
        </c:ser>
        <c:dLbls>
          <c:showLegendKey val="0"/>
          <c:showVal val="0"/>
          <c:showCatName val="0"/>
          <c:showSerName val="0"/>
          <c:showPercent val="0"/>
          <c:showBubbleSize val="0"/>
          <c:showLeaderLines val="1"/>
        </c:dLbls>
        <c:firstSliceAng val="0"/>
      </c:pieChart>
      <c:spPr>
        <a:noFill/>
        <a:ln w="24920">
          <a:noFill/>
        </a:ln>
      </c:spPr>
    </c:plotArea>
    <c:legend>
      <c:legendPos val="r"/>
      <c:layout>
        <c:manualLayout>
          <c:xMode val="edge"/>
          <c:yMode val="edge"/>
          <c:x val="0.67490494296577952"/>
          <c:y val="6.1876247504990017E-2"/>
          <c:w val="0.32509505703422054"/>
          <c:h val="0.93413173652694614"/>
        </c:manualLayout>
      </c:layout>
      <c:overlay val="0"/>
      <c:txPr>
        <a:bodyPr/>
        <a:lstStyle/>
        <a:p>
          <a:pPr>
            <a:defRPr sz="981" normalizeH="0" baseline="30000">
              <a:latin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Лист6!$B$45</c:f>
              <c:strCache>
                <c:ptCount val="1"/>
                <c:pt idx="0">
                  <c:v>2011г.</c:v>
                </c:pt>
              </c:strCache>
            </c:strRef>
          </c:tx>
          <c:invertIfNegative val="0"/>
          <c:dLbls>
            <c:numFmt formatCode="#,##0.0" sourceLinked="0"/>
            <c:spPr>
              <a:noFill/>
              <a:ln w="246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Лист6!$A$46:$A$53</c:f>
              <c:strCache>
                <c:ptCount val="8"/>
                <c:pt idx="0">
                  <c:v>г. Тарко-Сале</c:v>
                </c:pt>
                <c:pt idx="1">
                  <c:v>пос. Уренгой</c:v>
                </c:pt>
                <c:pt idx="2">
                  <c:v>пос. Пурпе</c:v>
                </c:pt>
                <c:pt idx="3">
                  <c:v>пос. Ханымей</c:v>
                </c:pt>
                <c:pt idx="4">
                  <c:v>Пуровское</c:v>
                </c:pt>
                <c:pt idx="5">
                  <c:v>с. Самбург</c:v>
                </c:pt>
                <c:pt idx="6">
                  <c:v>с. Халясавэй</c:v>
                </c:pt>
                <c:pt idx="7">
                  <c:v>д. Харампур</c:v>
                </c:pt>
              </c:strCache>
            </c:strRef>
          </c:cat>
          <c:val>
            <c:numRef>
              <c:f>Лист6!$B$46:$B$53</c:f>
              <c:numCache>
                <c:formatCode>General</c:formatCode>
                <c:ptCount val="8"/>
                <c:pt idx="0">
                  <c:v>176.94399999999999</c:v>
                </c:pt>
                <c:pt idx="1">
                  <c:v>30.969000000000001</c:v>
                </c:pt>
                <c:pt idx="2">
                  <c:v>33.892000000000003</c:v>
                </c:pt>
                <c:pt idx="3">
                  <c:v>17.88</c:v>
                </c:pt>
                <c:pt idx="4">
                  <c:v>5.6180000000000003</c:v>
                </c:pt>
                <c:pt idx="5">
                  <c:v>6.3710000000000004</c:v>
                </c:pt>
                <c:pt idx="6">
                  <c:v>0.11600000000000001</c:v>
                </c:pt>
                <c:pt idx="7">
                  <c:v>0.53100000000000003</c:v>
                </c:pt>
              </c:numCache>
            </c:numRef>
          </c:val>
          <c:extLst>
            <c:ext xmlns:c16="http://schemas.microsoft.com/office/drawing/2014/chart" uri="{C3380CC4-5D6E-409C-BE32-E72D297353CC}">
              <c16:uniqueId val="{00000000-6D29-4FC0-ACCA-2DEF17BAFD36}"/>
            </c:ext>
          </c:extLst>
        </c:ser>
        <c:dLbls>
          <c:showLegendKey val="0"/>
          <c:showVal val="0"/>
          <c:showCatName val="0"/>
          <c:showSerName val="0"/>
          <c:showPercent val="0"/>
          <c:showBubbleSize val="0"/>
        </c:dLbls>
        <c:gapWidth val="150"/>
        <c:axId val="98736000"/>
        <c:axId val="98737536"/>
      </c:barChart>
      <c:catAx>
        <c:axId val="98736000"/>
        <c:scaling>
          <c:orientation val="minMax"/>
        </c:scaling>
        <c:delete val="0"/>
        <c:axPos val="b"/>
        <c:numFmt formatCode="General" sourceLinked="1"/>
        <c:majorTickMark val="out"/>
        <c:minorTickMark val="none"/>
        <c:tickLblPos val="nextTo"/>
        <c:crossAx val="98737536"/>
        <c:crosses val="autoZero"/>
        <c:auto val="1"/>
        <c:lblAlgn val="ctr"/>
        <c:lblOffset val="100"/>
        <c:noMultiLvlLbl val="0"/>
      </c:catAx>
      <c:valAx>
        <c:axId val="98737536"/>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8736000"/>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Лист6!$A$57:$A$64</c:f>
              <c:strCache>
                <c:ptCount val="8"/>
                <c:pt idx="0">
                  <c:v>г. Тарко-Сале</c:v>
                </c:pt>
                <c:pt idx="1">
                  <c:v>пос. Уренгой</c:v>
                </c:pt>
                <c:pt idx="2">
                  <c:v>пос. Пурпе</c:v>
                </c:pt>
                <c:pt idx="3">
                  <c:v>пос. Ханымей</c:v>
                </c:pt>
                <c:pt idx="4">
                  <c:v>Пуровское</c:v>
                </c:pt>
                <c:pt idx="5">
                  <c:v>с. Самбург</c:v>
                </c:pt>
                <c:pt idx="6">
                  <c:v>с. Халясавэй</c:v>
                </c:pt>
                <c:pt idx="7">
                  <c:v>д. Харампур</c:v>
                </c:pt>
              </c:strCache>
            </c:strRef>
          </c:cat>
          <c:val>
            <c:numRef>
              <c:f>Лист6!$B$57:$B$64</c:f>
              <c:numCache>
                <c:formatCode>General</c:formatCode>
                <c:ptCount val="8"/>
                <c:pt idx="0">
                  <c:v>8549</c:v>
                </c:pt>
                <c:pt idx="1">
                  <c:v>2965</c:v>
                </c:pt>
                <c:pt idx="2">
                  <c:v>3485</c:v>
                </c:pt>
                <c:pt idx="3">
                  <c:v>3870</c:v>
                </c:pt>
                <c:pt idx="4">
                  <c:v>2014</c:v>
                </c:pt>
                <c:pt idx="5">
                  <c:v>3320</c:v>
                </c:pt>
                <c:pt idx="6">
                  <c:v>145</c:v>
                </c:pt>
                <c:pt idx="7">
                  <c:v>723</c:v>
                </c:pt>
              </c:numCache>
            </c:numRef>
          </c:val>
          <c:extLst>
            <c:ext xmlns:c16="http://schemas.microsoft.com/office/drawing/2014/chart" uri="{C3380CC4-5D6E-409C-BE32-E72D297353CC}">
              <c16:uniqueId val="{00000000-B38E-43DE-909E-C47AFC14EEC2}"/>
            </c:ext>
          </c:extLst>
        </c:ser>
        <c:dLbls>
          <c:showLegendKey val="0"/>
          <c:showVal val="0"/>
          <c:showCatName val="0"/>
          <c:showSerName val="0"/>
          <c:showPercent val="0"/>
          <c:showBubbleSize val="0"/>
        </c:dLbls>
        <c:gapWidth val="150"/>
        <c:axId val="98503680"/>
        <c:axId val="98894592"/>
      </c:barChart>
      <c:catAx>
        <c:axId val="98503680"/>
        <c:scaling>
          <c:orientation val="minMax"/>
        </c:scaling>
        <c:delete val="0"/>
        <c:axPos val="b"/>
        <c:numFmt formatCode="General" sourceLinked="1"/>
        <c:majorTickMark val="out"/>
        <c:minorTickMark val="none"/>
        <c:tickLblPos val="nextTo"/>
        <c:crossAx val="98894592"/>
        <c:crosses val="autoZero"/>
        <c:auto val="1"/>
        <c:lblAlgn val="ctr"/>
        <c:lblOffset val="100"/>
        <c:noMultiLvlLbl val="0"/>
      </c:catAx>
      <c:valAx>
        <c:axId val="98894592"/>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850368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Лист6!$A$74</c:f>
              <c:strCache>
                <c:ptCount val="1"/>
                <c:pt idx="0">
                  <c:v>инвестиции в основной капитал</c:v>
                </c:pt>
              </c:strCache>
            </c:strRef>
          </c:tx>
          <c:cat>
            <c:strRef>
              <c:f>Лист6!$B$73:$F$73</c:f>
              <c:strCache>
                <c:ptCount val="5"/>
                <c:pt idx="0">
                  <c:v>2007г.</c:v>
                </c:pt>
                <c:pt idx="1">
                  <c:v>2008г.</c:v>
                </c:pt>
                <c:pt idx="2">
                  <c:v>2009г.</c:v>
                </c:pt>
                <c:pt idx="3">
                  <c:v>2010г.</c:v>
                </c:pt>
                <c:pt idx="4">
                  <c:v>2011г.</c:v>
                </c:pt>
              </c:strCache>
            </c:strRef>
          </c:cat>
          <c:val>
            <c:numRef>
              <c:f>Лист6!$B$74:$F$74</c:f>
              <c:numCache>
                <c:formatCode>General</c:formatCode>
                <c:ptCount val="5"/>
                <c:pt idx="0">
                  <c:v>3169</c:v>
                </c:pt>
                <c:pt idx="1">
                  <c:v>3938</c:v>
                </c:pt>
                <c:pt idx="2">
                  <c:v>1929</c:v>
                </c:pt>
                <c:pt idx="3">
                  <c:v>12831</c:v>
                </c:pt>
                <c:pt idx="4">
                  <c:v>30969</c:v>
                </c:pt>
              </c:numCache>
            </c:numRef>
          </c:val>
          <c:smooth val="0"/>
          <c:extLst>
            <c:ext xmlns:c16="http://schemas.microsoft.com/office/drawing/2014/chart" uri="{C3380CC4-5D6E-409C-BE32-E72D297353CC}">
              <c16:uniqueId val="{00000000-CB67-4C12-B6B5-BB84B98EB4F3}"/>
            </c:ext>
          </c:extLst>
        </c:ser>
        <c:dLbls>
          <c:showLegendKey val="0"/>
          <c:showVal val="0"/>
          <c:showCatName val="0"/>
          <c:showSerName val="0"/>
          <c:showPercent val="0"/>
          <c:showBubbleSize val="0"/>
        </c:dLbls>
        <c:marker val="1"/>
        <c:smooth val="0"/>
        <c:axId val="99094528"/>
        <c:axId val="99096064"/>
      </c:lineChart>
      <c:catAx>
        <c:axId val="99094528"/>
        <c:scaling>
          <c:orientation val="minMax"/>
        </c:scaling>
        <c:delete val="0"/>
        <c:axPos val="b"/>
        <c:numFmt formatCode="General" sourceLinked="1"/>
        <c:majorTickMark val="out"/>
        <c:minorTickMark val="none"/>
        <c:tickLblPos val="nextTo"/>
        <c:crossAx val="99096064"/>
        <c:crosses val="autoZero"/>
        <c:auto val="1"/>
        <c:lblAlgn val="ctr"/>
        <c:lblOffset val="100"/>
        <c:noMultiLvlLbl val="0"/>
      </c:catAx>
      <c:valAx>
        <c:axId val="99096064"/>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99094528"/>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FC634-7856-4577-8EA8-A8A3412A4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18623</Words>
  <Characters>106156</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ADM53</dc:creator>
  <cp:keywords/>
  <dc:description/>
  <cp:lastModifiedBy>ADM76</cp:lastModifiedBy>
  <cp:revision>2</cp:revision>
  <cp:lastPrinted>2013-12-27T03:42:00Z</cp:lastPrinted>
  <dcterms:created xsi:type="dcterms:W3CDTF">2020-03-24T07:10:00Z</dcterms:created>
  <dcterms:modified xsi:type="dcterms:W3CDTF">2020-03-24T07:10:00Z</dcterms:modified>
</cp:coreProperties>
</file>